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4B48D0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363535D5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325EFB94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00E63662" w14:textId="77777777" w:rsidR="00543417" w:rsidRPr="00BD54FF" w:rsidRDefault="00543417" w:rsidP="00080D7A">
      <w:pPr>
        <w:spacing w:before="60"/>
        <w:jc w:val="both"/>
        <w:rPr>
          <w:b/>
        </w:rPr>
      </w:pPr>
    </w:p>
    <w:p w14:paraId="1AC10A5F" w14:textId="3F863AE1" w:rsidR="00543417" w:rsidRPr="00BD54FF" w:rsidRDefault="007231C3" w:rsidP="00080D7A">
      <w:pPr>
        <w:spacing w:before="60"/>
        <w:jc w:val="both"/>
        <w:rPr>
          <w:b/>
        </w:rPr>
      </w:pPr>
      <w:r>
        <w:rPr>
          <w:b/>
        </w:rPr>
        <w:t>Autorka</w:t>
      </w:r>
      <w:r w:rsidR="00543417" w:rsidRPr="00BD54FF">
        <w:rPr>
          <w:b/>
        </w:rPr>
        <w:t xml:space="preserve"> práce:</w:t>
      </w:r>
      <w:r w:rsidR="00543417">
        <w:rPr>
          <w:b/>
        </w:rPr>
        <w:tab/>
      </w:r>
      <w:r w:rsidR="00FE6ED8" w:rsidRPr="00FE6ED8">
        <w:rPr>
          <w:b/>
        </w:rPr>
        <w:t xml:space="preserve">Bc. </w:t>
      </w:r>
      <w:r w:rsidR="00A93F2E">
        <w:rPr>
          <w:b/>
        </w:rPr>
        <w:t>Eliška Vagnerová</w:t>
      </w:r>
    </w:p>
    <w:p w14:paraId="7AB79DE6" w14:textId="4A185EF0" w:rsidR="00543417" w:rsidRPr="00BD54FF" w:rsidRDefault="00543417" w:rsidP="001B7DCB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bookmarkStart w:id="0" w:name="_Hlk156462902"/>
      <w:r w:rsidR="00A93F2E">
        <w:rPr>
          <w:b/>
        </w:rPr>
        <w:t>Reminiscenční terapie, její využití a význam v </w:t>
      </w:r>
      <w:proofErr w:type="spellStart"/>
      <w:r w:rsidR="00A93F2E">
        <w:rPr>
          <w:b/>
        </w:rPr>
        <w:t>gerontopedagogice</w:t>
      </w:r>
      <w:proofErr w:type="spellEnd"/>
      <w:r w:rsidR="00A93F2E">
        <w:rPr>
          <w:b/>
        </w:rPr>
        <w:t>.</w:t>
      </w:r>
    </w:p>
    <w:bookmarkEnd w:id="0"/>
    <w:p w14:paraId="71317F85" w14:textId="77777777"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14:paraId="12F5F666" w14:textId="114C24F7"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67BCE">
        <w:rPr>
          <w:b/>
        </w:rPr>
        <w:tab/>
      </w:r>
      <w:r w:rsidR="00FE6ED8" w:rsidRPr="00F86DAB">
        <w:rPr>
          <w:bCs/>
        </w:rPr>
        <w:t>P</w:t>
      </w:r>
      <w:r w:rsidR="00D66A50" w:rsidRPr="00F86DAB">
        <w:rPr>
          <w:bCs/>
        </w:rPr>
        <w:t>aedDr. Zdeňka Šándorová</w:t>
      </w:r>
      <w:r w:rsidR="00FE6ED8" w:rsidRPr="00F86DAB">
        <w:rPr>
          <w:bCs/>
        </w:rPr>
        <w:t>, Ph.D</w:t>
      </w:r>
      <w:r w:rsidR="00FE6ED8">
        <w:rPr>
          <w:b/>
        </w:rPr>
        <w:t>.</w:t>
      </w:r>
    </w:p>
    <w:p w14:paraId="294B3523" w14:textId="77777777" w:rsidR="00AF6751" w:rsidRPr="00AF6751" w:rsidRDefault="00AF6751" w:rsidP="00AF6751">
      <w:pPr>
        <w:spacing w:before="60"/>
        <w:jc w:val="both"/>
        <w:rPr>
          <w:b/>
        </w:rPr>
      </w:pPr>
      <w:r w:rsidRPr="00AF6751">
        <w:rPr>
          <w:b/>
        </w:rPr>
        <w:t>Studijní program:</w:t>
      </w:r>
      <w:r w:rsidRPr="00AF6751">
        <w:rPr>
          <w:b/>
        </w:rPr>
        <w:tab/>
      </w:r>
      <w:r w:rsidRPr="00AF6751">
        <w:rPr>
          <w:b/>
        </w:rPr>
        <w:tab/>
      </w:r>
      <w:r w:rsidRPr="00F86DAB">
        <w:rPr>
          <w:bCs/>
        </w:rPr>
        <w:t>Resocializační pedagogika – N0111P190001</w:t>
      </w:r>
    </w:p>
    <w:p w14:paraId="2E826EBA" w14:textId="77777777" w:rsidR="00AF6751" w:rsidRDefault="00AF6751" w:rsidP="00AF6751">
      <w:pPr>
        <w:spacing w:before="60"/>
        <w:jc w:val="both"/>
        <w:rPr>
          <w:b/>
        </w:rPr>
      </w:pPr>
      <w:r w:rsidRPr="00AF6751">
        <w:rPr>
          <w:b/>
        </w:rPr>
        <w:t>Specializace:</w:t>
      </w:r>
      <w:r w:rsidRPr="00AF6751">
        <w:rPr>
          <w:b/>
        </w:rPr>
        <w:tab/>
      </w:r>
      <w:r w:rsidRPr="00AF6751">
        <w:rPr>
          <w:b/>
        </w:rPr>
        <w:tab/>
      </w:r>
      <w:r w:rsidRPr="00AF6751">
        <w:rPr>
          <w:b/>
        </w:rPr>
        <w:tab/>
      </w:r>
      <w:r w:rsidRPr="00F86DAB">
        <w:rPr>
          <w:bCs/>
        </w:rPr>
        <w:t>Resocializační pedagogika – N0111P2001</w:t>
      </w:r>
    </w:p>
    <w:p w14:paraId="63A77BB0" w14:textId="08EAC823" w:rsidR="00543417" w:rsidRPr="00F86DAB" w:rsidRDefault="00543417" w:rsidP="00AF6751">
      <w:pPr>
        <w:spacing w:before="60"/>
        <w:jc w:val="both"/>
        <w:rPr>
          <w:bCs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86CDA" w:rsidRPr="00F86DAB">
        <w:rPr>
          <w:bCs/>
        </w:rPr>
        <w:t>202</w:t>
      </w:r>
      <w:r w:rsidR="00A30E13">
        <w:rPr>
          <w:bCs/>
        </w:rPr>
        <w:t>5</w:t>
      </w:r>
    </w:p>
    <w:p w14:paraId="2B40EF69" w14:textId="77777777" w:rsidR="00543417" w:rsidRPr="00F86DAB" w:rsidRDefault="00543417" w:rsidP="00AD71AD">
      <w:pPr>
        <w:spacing w:before="60"/>
        <w:jc w:val="both"/>
        <w:rPr>
          <w:bCs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</w:r>
      <w:r w:rsidRPr="00F86DAB">
        <w:rPr>
          <w:bCs/>
        </w:rPr>
        <w:t xml:space="preserve">PhDr. Mgr. Ilona </w:t>
      </w:r>
      <w:r w:rsidR="00686CDA" w:rsidRPr="00F86DAB">
        <w:rPr>
          <w:bCs/>
        </w:rPr>
        <w:t>Ďatko</w:t>
      </w:r>
      <w:r w:rsidRPr="00F86DAB">
        <w:rPr>
          <w:bCs/>
        </w:rPr>
        <w:t>, Ph.D.</w:t>
      </w:r>
    </w:p>
    <w:p w14:paraId="752D507B" w14:textId="77777777"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14:paraId="43F7B8A9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6756782" w14:textId="77777777"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110C490" w14:textId="77777777" w:rsidR="00686CDA" w:rsidRPr="00BD54FF" w:rsidRDefault="00543417" w:rsidP="00686CD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3B519617" w14:textId="77777777" w:rsidR="00543417" w:rsidRPr="00BD54FF" w:rsidRDefault="00543417" w:rsidP="00BF19E0">
            <w:pPr>
              <w:jc w:val="center"/>
              <w:rPr>
                <w:b/>
              </w:rPr>
            </w:pPr>
          </w:p>
        </w:tc>
      </w:tr>
      <w:tr w:rsidR="00543417" w:rsidRPr="00BD54FF" w14:paraId="3B6FEF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1174101A" w14:textId="77777777"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2C9A6DB8" w14:textId="77777777"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14:paraId="0650C2F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35A32C" w14:textId="77777777"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34C1B530" w14:textId="719432E9" w:rsidR="00543417" w:rsidRPr="004D2986" w:rsidRDefault="005B2D98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2EE6D7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52180" w14:textId="77777777"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3F3112D" w14:textId="7B5788DB" w:rsidR="00543417" w:rsidRPr="004D2986" w:rsidRDefault="005B2D98" w:rsidP="00021267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543417" w:rsidRPr="00BD54FF" w14:paraId="068698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8F353E8" w14:textId="77777777"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9E6CE56" w14:textId="6D5FF33B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29B2307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8315C3" w14:textId="77777777"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63E6D625" w14:textId="3675657B" w:rsidR="00543417" w:rsidRPr="004D2986" w:rsidRDefault="005B2D98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0B074FB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FA3C11" w14:textId="77777777"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21DF352A" w14:textId="63FC6F10" w:rsidR="00543417" w:rsidRPr="004D2986" w:rsidRDefault="005B2D98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4D8F157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289256C" w14:textId="77777777"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14:paraId="526D7E32" w14:textId="76F17FA1" w:rsidR="00543417" w:rsidRPr="004D2986" w:rsidRDefault="00F86DAB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7840E28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5372CC8" w14:textId="77777777"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0BDB120" w14:textId="01C300EF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543417" w:rsidRPr="00BD54FF" w14:paraId="1A7814A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3E4C72" w14:textId="77777777"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D07ACAC" w14:textId="67B08E7A" w:rsidR="00543417" w:rsidRPr="004D2986" w:rsidRDefault="005B2D98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1CA7AC8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BE3B05" w14:textId="77777777"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BEAE032" w14:textId="4E22322C" w:rsidR="00543417" w:rsidRPr="004D2986" w:rsidRDefault="005B2D98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296BAC9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79303D2" w14:textId="77777777"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0E067964" w14:textId="77777777" w:rsidR="00543417" w:rsidRPr="004D2986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14:paraId="12D2F8B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C9370F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520D3F" w14:textId="64F2D663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74B1906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9C3B41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7E99FDFB" w14:textId="38C30AF7" w:rsidR="00543417" w:rsidRPr="004D2986" w:rsidRDefault="005B2D98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5E76787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AFE8461" w14:textId="77777777"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12974E5" w14:textId="16036523" w:rsidR="00543417" w:rsidRPr="004D2986" w:rsidRDefault="00543417" w:rsidP="00021267">
            <w:pPr>
              <w:keepNext/>
              <w:jc w:val="center"/>
              <w:rPr>
                <w:b/>
              </w:rPr>
            </w:pPr>
          </w:p>
        </w:tc>
      </w:tr>
      <w:tr w:rsidR="00543417" w:rsidRPr="00BD54FF" w14:paraId="3FAC46E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1F85011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2E243FB1" w14:textId="1B4BB1F4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130351E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285E49" w14:textId="77777777"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AB5FEF8" w14:textId="41F6A6FF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48969AC3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0168D9CB" w14:textId="77777777"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2E77E4F0" w14:textId="6698EC78" w:rsidR="00543417" w:rsidRPr="004D2986" w:rsidRDefault="005B2D98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54BC0C6F" w14:textId="77777777" w:rsidR="00543417" w:rsidRPr="00BD54FF" w:rsidRDefault="00543417" w:rsidP="002A635B">
      <w:pPr>
        <w:spacing w:before="120" w:line="360" w:lineRule="auto"/>
        <w:jc w:val="both"/>
        <w:rPr>
          <w:b/>
        </w:rPr>
      </w:pPr>
    </w:p>
    <w:p w14:paraId="4D35DB89" w14:textId="77777777" w:rsidR="00543417" w:rsidRPr="0078264B" w:rsidRDefault="00543417" w:rsidP="002A635B">
      <w:pPr>
        <w:spacing w:before="120" w:line="360" w:lineRule="auto"/>
        <w:jc w:val="both"/>
      </w:pPr>
      <w:r w:rsidRPr="0078264B">
        <w:rPr>
          <w:b/>
        </w:rPr>
        <w:lastRenderedPageBreak/>
        <w:t>Slovní vyjádření k hodnocení diplomové práce:</w:t>
      </w:r>
    </w:p>
    <w:p w14:paraId="0117D79C" w14:textId="3D673328" w:rsidR="009309CB" w:rsidRPr="009309CB" w:rsidRDefault="00543417" w:rsidP="009309CB">
      <w:pPr>
        <w:ind w:firstLine="708"/>
        <w:jc w:val="both"/>
      </w:pPr>
      <w:r w:rsidRPr="00FE6ED8">
        <w:t>Studentka předložila diplomovou práci ve studijním programu Specializace v pedagogice, oboru Resocializační pedagogika.</w:t>
      </w:r>
      <w:r w:rsidR="00584CC7">
        <w:t xml:space="preserve"> </w:t>
      </w:r>
      <w:r w:rsidR="009309CB">
        <w:t>P</w:t>
      </w:r>
      <w:r w:rsidR="009309CB" w:rsidRPr="009309CB">
        <w:t xml:space="preserve">ráce se věnuje důležitému a citlivému tématu využití reminiscenční terapie v péči o seniory s Alzheimerovou chorobou, a to v kontextu oboru </w:t>
      </w:r>
      <w:proofErr w:type="spellStart"/>
      <w:r w:rsidR="009309CB" w:rsidRPr="009309CB">
        <w:t>gerontagogiky</w:t>
      </w:r>
      <w:proofErr w:type="spellEnd"/>
      <w:r w:rsidR="009309CB" w:rsidRPr="009309CB">
        <w:t>. Téma je společensky aktuální, odborně relevantní a autorka k němu přistupuje s osobní zainteresovaností i praktickou zkušeností. Práce má jasně formulovaný cíl, logickou strukturu a přiměřený rozsah.</w:t>
      </w:r>
    </w:p>
    <w:p w14:paraId="0AB72376" w14:textId="77777777" w:rsidR="009309CB" w:rsidRPr="009309CB" w:rsidRDefault="009309CB" w:rsidP="009309CB">
      <w:pPr>
        <w:ind w:firstLine="708"/>
        <w:jc w:val="both"/>
      </w:pPr>
      <w:r w:rsidRPr="009309CB">
        <w:t>Silnou stránkou práce je propojení teoretických poznatků se zkušenostmi z praxe a důraz na uplatnění výsledků v péči o seniory. Autorka si všímá i specifik jednotlivých zařízení a nabízí dílčí doporučení pro zlepšení využití reminiscenční terapie.</w:t>
      </w:r>
    </w:p>
    <w:p w14:paraId="4BE43D80" w14:textId="148CC03B" w:rsidR="009309CB" w:rsidRPr="009309CB" w:rsidRDefault="009309CB" w:rsidP="009309CB">
      <w:pPr>
        <w:ind w:firstLine="708"/>
        <w:jc w:val="both"/>
      </w:pPr>
      <w:r w:rsidRPr="009309CB">
        <w:t xml:space="preserve">Teoretická část práce je zpracována svědomitě a poskytuje přehled o klíčových pojmech: </w:t>
      </w:r>
      <w:proofErr w:type="spellStart"/>
      <w:r w:rsidRPr="009309CB">
        <w:t>gerontagogika</w:t>
      </w:r>
      <w:proofErr w:type="spellEnd"/>
      <w:r w:rsidRPr="009309CB">
        <w:t>, stáří a stárnutí, Alzheimerova nemoc, reminiscenční terapie a její přístupy. Kapitoly o politice stárnutí v ČR a EU přinášejí relevantní kontext, i když jejich propojení s hlavním výzkumným cílem je volnější.</w:t>
      </w:r>
      <w:r>
        <w:t xml:space="preserve"> </w:t>
      </w:r>
      <w:r w:rsidRPr="009309CB">
        <w:t xml:space="preserve">Text místy působí encyklopedicky – např. části o typech sociálních služeb nebo definicích základních pojmů (senior, demence) nejsou přímo navázány na zkoumaný problém. Oproti tomu by si hlubší rozpracování zasloužila odborná </w:t>
      </w:r>
      <w:proofErr w:type="gramStart"/>
      <w:r w:rsidRPr="009309CB">
        <w:t>diskuze</w:t>
      </w:r>
      <w:proofErr w:type="gramEnd"/>
      <w:r w:rsidRPr="009309CB">
        <w:t xml:space="preserve"> o reminiscenční terapii v kontextu dalších nefarmakologických metod. V teoretickém ukotvení také chybí výraznější opora o zahraniční odborné zdroje, které by mohly výzkum zasadit do širšího mezinárodního rámce.</w:t>
      </w:r>
    </w:p>
    <w:p w14:paraId="304D7DE2" w14:textId="574632D0" w:rsidR="009309CB" w:rsidRPr="009309CB" w:rsidRDefault="009309CB" w:rsidP="009309CB">
      <w:pPr>
        <w:ind w:firstLine="708"/>
        <w:jc w:val="both"/>
      </w:pPr>
      <w:r w:rsidRPr="009309CB">
        <w:t>Empirická část je postavena na kvalitativní metodologii – konkrétně rozhovorech, pozorování a analýze dokumentů ve dvou domovech se zvláštním režimem. Výzkum je eticky korektní, autorka reflektuje výběr zařízení, anonymizuje účastníky a zohledňuje citlivost tématu.</w:t>
      </w:r>
      <w:r>
        <w:t xml:space="preserve"> </w:t>
      </w:r>
      <w:r w:rsidRPr="009309CB">
        <w:t>Výzkumný přínos spočívá především v autentickém popisu fungování reminiscenční terapie v konkrétních zařízeních, včetně zajímavých případových pozorování (např. propojení reminiscence s hipoterapií). Autorka se zaměřuje nejen na pozitivní účinky reminiscence, ale i na limity její realizace (např. absence knihy života v jednom zařízení).</w:t>
      </w:r>
      <w:r>
        <w:t xml:space="preserve"> </w:t>
      </w:r>
      <w:r w:rsidRPr="009309CB">
        <w:t>Slabší stránkou praktické části je však nedostatečně rozpracovaná analytická rovina. Výsledky jsou spíše popisné, jednotlivé výpovědi nejsou systematicky kategorizovány, chybí hlubší komparace mezi zařízeními či interpretace v návaznosti na teoretický rámec. I přesto práce přináší praktický vhled do využití reminiscenční terapie a může být inspirativní pro odborníky z praxe.</w:t>
      </w:r>
    </w:p>
    <w:p w14:paraId="696F6C8E" w14:textId="0FB6561B" w:rsidR="009309CB" w:rsidRDefault="009309CB" w:rsidP="009309CB">
      <w:pPr>
        <w:ind w:firstLine="708"/>
        <w:jc w:val="both"/>
      </w:pPr>
      <w:r w:rsidRPr="009309CB">
        <w:t>Text je psán srozumitelně a autorka zvládá odborné vyjadřování, ale jazyková úroveň kolísá. Místy se vyskytují stylistické neobratnosti</w:t>
      </w:r>
      <w:r>
        <w:t xml:space="preserve"> a</w:t>
      </w:r>
      <w:r w:rsidRPr="009309CB">
        <w:t xml:space="preserve"> nadbytečné opakování slov</w:t>
      </w:r>
      <w:r>
        <w:t xml:space="preserve">. </w:t>
      </w:r>
      <w:r w:rsidRPr="009309CB">
        <w:t>Práce místy přechází do osobní roviny, což je pochopitelné vzhledem k tématu, ale vyžadovalo by úpravu formy.</w:t>
      </w:r>
      <w:r>
        <w:t xml:space="preserve"> </w:t>
      </w:r>
      <w:r w:rsidRPr="009309CB">
        <w:t>Formální stránka je celkově dobrá. Citační aparát je používán, nicméně některé citace nejsou důsledně uvedeny podle normy (např. chybějící údaje u některých internetových zdrojů nebo nesjednocené formáty literatury). Seznam literatury obsahuje vhodné odborné publikace</w:t>
      </w:r>
      <w:r>
        <w:t xml:space="preserve">. </w:t>
      </w:r>
      <w:r>
        <w:t xml:space="preserve">Práce má rozsah </w:t>
      </w:r>
      <w:r w:rsidRPr="009309CB">
        <w:t xml:space="preserve">70 </w:t>
      </w:r>
      <w:r>
        <w:t>NS</w:t>
      </w:r>
      <w:r w:rsidRPr="009309CB">
        <w:t xml:space="preserve"> </w:t>
      </w:r>
      <w:r>
        <w:t>s přílohami</w:t>
      </w:r>
      <w:r w:rsidRPr="009309CB">
        <w:t xml:space="preserve">, celkový počet zdrojů 47 včetně zdroje zahraničního, citace </w:t>
      </w:r>
      <w:r>
        <w:t>dle ISO 690.</w:t>
      </w:r>
    </w:p>
    <w:p w14:paraId="2C358FFF" w14:textId="43B12EF0" w:rsidR="009309CB" w:rsidRDefault="009309CB" w:rsidP="009309CB">
      <w:pPr>
        <w:ind w:firstLine="708"/>
        <w:jc w:val="both"/>
      </w:pPr>
      <w:r w:rsidRPr="009309CB">
        <w:t>Diplomová práce je poctivě zpracovaná, přináší konkrétní poznatky z praxe a vykazuje osobní i odborný zájem autorky o téma. Empirická část je hodnotná, avšak méně analyticky zpracovaná. Styl psaní má rezervy v odbornosti a citační stránka by zasloužila větší důslednost. Tyto skutečnosti snižují dojem z jinak cenné práce.</w:t>
      </w:r>
      <w:r>
        <w:t xml:space="preserve"> </w:t>
      </w:r>
    </w:p>
    <w:p w14:paraId="03A914C9" w14:textId="77777777" w:rsidR="009309CB" w:rsidRDefault="009309CB" w:rsidP="009309CB">
      <w:pPr>
        <w:ind w:firstLine="708"/>
        <w:jc w:val="both"/>
      </w:pPr>
    </w:p>
    <w:p w14:paraId="7475D6C5" w14:textId="63ACB3A6" w:rsidR="009309CB" w:rsidRDefault="009309CB" w:rsidP="009309CB">
      <w:pPr>
        <w:ind w:firstLine="708"/>
        <w:jc w:val="both"/>
      </w:pPr>
      <w:r>
        <w:t>Studentka předložila diplomovou práci, která splňuje požadavky na kvalifikační práce v magisterském studijním programu. Práci hodnotím jako velmi dobrou.</w:t>
      </w:r>
    </w:p>
    <w:p w14:paraId="65BA2538" w14:textId="77777777" w:rsidR="009309CB" w:rsidRDefault="009309CB" w:rsidP="009309CB">
      <w:pPr>
        <w:ind w:firstLine="708"/>
        <w:jc w:val="both"/>
      </w:pPr>
    </w:p>
    <w:p w14:paraId="00C7EC21" w14:textId="77777777" w:rsidR="009309CB" w:rsidRDefault="009309CB" w:rsidP="009309CB">
      <w:pPr>
        <w:ind w:firstLine="708"/>
        <w:jc w:val="both"/>
      </w:pPr>
    </w:p>
    <w:p w14:paraId="591D2532" w14:textId="77777777" w:rsidR="009309CB" w:rsidRDefault="009309CB" w:rsidP="009309CB">
      <w:pPr>
        <w:ind w:firstLine="708"/>
        <w:jc w:val="both"/>
      </w:pPr>
    </w:p>
    <w:p w14:paraId="0061CB61" w14:textId="77777777" w:rsidR="009309CB" w:rsidRPr="00FE6ED8" w:rsidRDefault="009309CB" w:rsidP="009309CB">
      <w:pPr>
        <w:ind w:firstLine="708"/>
        <w:jc w:val="both"/>
      </w:pPr>
    </w:p>
    <w:p w14:paraId="3379AEAE" w14:textId="77777777" w:rsidR="00543417" w:rsidRPr="00B63F54" w:rsidRDefault="00543417" w:rsidP="00687284">
      <w:pPr>
        <w:jc w:val="both"/>
        <w:rPr>
          <w:b/>
          <w:bCs/>
          <w:sz w:val="22"/>
          <w:szCs w:val="22"/>
        </w:rPr>
      </w:pPr>
      <w:r w:rsidRPr="00B63F54">
        <w:rPr>
          <w:b/>
          <w:bCs/>
          <w:sz w:val="22"/>
          <w:szCs w:val="22"/>
        </w:rPr>
        <w:lastRenderedPageBreak/>
        <w:t>Otázky pro diskusi:</w:t>
      </w:r>
    </w:p>
    <w:p w14:paraId="44F98BE4" w14:textId="4C69BF2D" w:rsidR="005B2D98" w:rsidRDefault="005B2D98" w:rsidP="005B2D98">
      <w:pPr>
        <w:pStyle w:val="Odstavecseseznamem"/>
        <w:numPr>
          <w:ilvl w:val="0"/>
          <w:numId w:val="5"/>
        </w:numPr>
        <w:jc w:val="both"/>
      </w:pPr>
      <w:r>
        <w:t>Jaký byl důvod výběru právě těchto dvou zařízení pro realizaci výzkumu? Lze jejich výstupy považovat za zobecnitelné?</w:t>
      </w:r>
    </w:p>
    <w:p w14:paraId="3C649C01" w14:textId="77777777" w:rsidR="005B2D98" w:rsidRDefault="005B2D98" w:rsidP="005B2D98">
      <w:pPr>
        <w:pStyle w:val="Odstavecseseznamem"/>
        <w:numPr>
          <w:ilvl w:val="0"/>
          <w:numId w:val="5"/>
        </w:numPr>
        <w:jc w:val="both"/>
      </w:pPr>
      <w:r>
        <w:t>Myslíte si, že by reminiscenční terapie mohla být přínosná i pro zdravé seniory? Jak by se podle Vás její podoba lišila?</w:t>
      </w:r>
      <w:r w:rsidRPr="005B2D98">
        <w:t xml:space="preserve"> </w:t>
      </w:r>
    </w:p>
    <w:p w14:paraId="437458C2" w14:textId="40CABA94" w:rsidR="005B2D98" w:rsidRDefault="005B2D98" w:rsidP="005B2D98">
      <w:pPr>
        <w:pStyle w:val="Odstavecseseznamem"/>
        <w:numPr>
          <w:ilvl w:val="0"/>
          <w:numId w:val="5"/>
        </w:numPr>
        <w:jc w:val="both"/>
      </w:pPr>
      <w:r>
        <w:t>Zvažovala jste systematickou kategorizaci výpovědí nebo využití zakotvené teorie při zpracování rozhovorů?</w:t>
      </w:r>
    </w:p>
    <w:p w14:paraId="1B531753" w14:textId="617DDF72" w:rsidR="005B2D98" w:rsidRDefault="005B2D98" w:rsidP="005B2D98">
      <w:pPr>
        <w:ind w:left="360"/>
        <w:jc w:val="both"/>
      </w:pPr>
    </w:p>
    <w:p w14:paraId="3DF67213" w14:textId="77777777" w:rsidR="005B2D98" w:rsidRDefault="005B2D98" w:rsidP="00B63F54">
      <w:pPr>
        <w:jc w:val="both"/>
      </w:pPr>
    </w:p>
    <w:p w14:paraId="6CB2E285" w14:textId="77777777" w:rsidR="005B2D98" w:rsidRDefault="005B2D98" w:rsidP="00B63F54">
      <w:pPr>
        <w:jc w:val="both"/>
      </w:pPr>
    </w:p>
    <w:p w14:paraId="5C4C1B04" w14:textId="77777777" w:rsidR="005B2D98" w:rsidRDefault="005B2D98" w:rsidP="00B63F54">
      <w:pPr>
        <w:jc w:val="both"/>
      </w:pPr>
    </w:p>
    <w:p w14:paraId="3D944833" w14:textId="77777777" w:rsidR="005B2D98" w:rsidRPr="004260C4" w:rsidRDefault="005B2D98" w:rsidP="00B63F54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14:paraId="4C02400D" w14:textId="77777777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423D7D71" w14:textId="77777777"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14:paraId="47758B60" w14:textId="77777777" w:rsidTr="009554B0">
        <w:tc>
          <w:tcPr>
            <w:tcW w:w="5868" w:type="dxa"/>
            <w:tcBorders>
              <w:bottom w:val="double" w:sz="4" w:space="0" w:color="auto"/>
            </w:tcBorders>
          </w:tcPr>
          <w:p w14:paraId="0D601110" w14:textId="77777777" w:rsidR="00543417" w:rsidRPr="00BD54FF" w:rsidRDefault="00686CDA" w:rsidP="009554B0">
            <w:pPr>
              <w:spacing w:before="120" w:line="360" w:lineRule="auto"/>
              <w:jc w:val="both"/>
            </w:pPr>
            <w:proofErr w:type="gramStart"/>
            <w:r>
              <w:t>A – B</w:t>
            </w:r>
            <w:proofErr w:type="gramEnd"/>
            <w:r>
              <w:t xml:space="preserve">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397B3A3A" w14:textId="053A9044" w:rsidR="00543417" w:rsidRPr="00D45294" w:rsidRDefault="005B2D98" w:rsidP="00B67BC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1888DCD2" w14:textId="77777777" w:rsidR="00F5265F" w:rsidRDefault="00F5265F" w:rsidP="00687284">
      <w:pPr>
        <w:jc w:val="both"/>
      </w:pPr>
    </w:p>
    <w:p w14:paraId="6E906332" w14:textId="457D422D" w:rsidR="00543417" w:rsidRPr="00BD54FF" w:rsidRDefault="00543417" w:rsidP="00F5265F">
      <w:pPr>
        <w:jc w:val="both"/>
      </w:pPr>
      <w:r w:rsidRPr="00BD54FF">
        <w:t>Dne:</w:t>
      </w:r>
      <w:r w:rsidRPr="00BD54FF">
        <w:tab/>
      </w:r>
      <w:r w:rsidR="001D760F">
        <w:t>3</w:t>
      </w:r>
      <w:r w:rsidR="00AA2109">
        <w:t>0</w:t>
      </w:r>
      <w:r w:rsidR="001D760F">
        <w:t>/</w:t>
      </w:r>
      <w:r w:rsidR="00AA2109">
        <w:t>4</w:t>
      </w:r>
      <w:r w:rsidR="00F5265F">
        <w:t>/202</w:t>
      </w:r>
      <w:r w:rsidR="00A30E13">
        <w:t>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F5265F">
        <w:t xml:space="preserve">      </w:t>
      </w:r>
      <w:r w:rsidR="00F5265F" w:rsidRPr="00BD54FF">
        <w:t xml:space="preserve">Podpis </w:t>
      </w:r>
      <w:r w:rsidR="00F5265F">
        <w:t>oponenta</w:t>
      </w:r>
    </w:p>
    <w:sectPr w:rsidR="00543417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5228E2" w14:textId="77777777" w:rsidR="00680737" w:rsidRDefault="00680737">
      <w:r>
        <w:separator/>
      </w:r>
    </w:p>
  </w:endnote>
  <w:endnote w:type="continuationSeparator" w:id="0">
    <w:p w14:paraId="1214F575" w14:textId="77777777" w:rsidR="00680737" w:rsidRDefault="006807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8F8A7B" w14:textId="77777777" w:rsidR="00680737" w:rsidRDefault="00680737">
      <w:r>
        <w:separator/>
      </w:r>
    </w:p>
  </w:footnote>
  <w:footnote w:type="continuationSeparator" w:id="0">
    <w:p w14:paraId="6EC87A0D" w14:textId="77777777" w:rsidR="00680737" w:rsidRDefault="006807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7ABFD9" w14:textId="29C1DDF5" w:rsidR="00543417" w:rsidRDefault="00F5265F">
    <w:pPr>
      <w:pStyle w:val="Zhlav"/>
    </w:pPr>
    <w:r>
      <w:rPr>
        <w:noProof/>
      </w:rPr>
      <w:drawing>
        <wp:inline distT="0" distB="0" distL="0" distR="0" wp14:anchorId="58C9C77B" wp14:editId="7C74D950">
          <wp:extent cx="1314450" cy="847725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55B4436"/>
    <w:multiLevelType w:val="hybridMultilevel"/>
    <w:tmpl w:val="236C376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0DE3B30"/>
    <w:multiLevelType w:val="hybridMultilevel"/>
    <w:tmpl w:val="FB1E51BC"/>
    <w:lvl w:ilvl="0" w:tplc="79CE5F8C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70746215">
    <w:abstractNumId w:val="2"/>
  </w:num>
  <w:num w:numId="2" w16cid:durableId="638728886">
    <w:abstractNumId w:val="0"/>
  </w:num>
  <w:num w:numId="3" w16cid:durableId="1044602328">
    <w:abstractNumId w:val="4"/>
  </w:num>
  <w:num w:numId="4" w16cid:durableId="805508752">
    <w:abstractNumId w:val="3"/>
  </w:num>
  <w:num w:numId="5" w16cid:durableId="2139779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467FA"/>
    <w:rsid w:val="00066FB1"/>
    <w:rsid w:val="00080D7A"/>
    <w:rsid w:val="00080FE1"/>
    <w:rsid w:val="000A604E"/>
    <w:rsid w:val="000B660C"/>
    <w:rsid w:val="000D31E8"/>
    <w:rsid w:val="000F01B9"/>
    <w:rsid w:val="000F53CF"/>
    <w:rsid w:val="000F5551"/>
    <w:rsid w:val="00101049"/>
    <w:rsid w:val="001319D1"/>
    <w:rsid w:val="00166C75"/>
    <w:rsid w:val="00176B2B"/>
    <w:rsid w:val="001A2EF3"/>
    <w:rsid w:val="001B7DCB"/>
    <w:rsid w:val="001D33C4"/>
    <w:rsid w:val="001D3649"/>
    <w:rsid w:val="001D760F"/>
    <w:rsid w:val="0020506D"/>
    <w:rsid w:val="00205A5E"/>
    <w:rsid w:val="0021144D"/>
    <w:rsid w:val="00217BBE"/>
    <w:rsid w:val="002348A5"/>
    <w:rsid w:val="002833C4"/>
    <w:rsid w:val="002A635B"/>
    <w:rsid w:val="002B1E8E"/>
    <w:rsid w:val="002E47E2"/>
    <w:rsid w:val="002E5773"/>
    <w:rsid w:val="0031107A"/>
    <w:rsid w:val="003239D3"/>
    <w:rsid w:val="00332076"/>
    <w:rsid w:val="00363D21"/>
    <w:rsid w:val="0036745B"/>
    <w:rsid w:val="00384A59"/>
    <w:rsid w:val="00391AAF"/>
    <w:rsid w:val="003B62A9"/>
    <w:rsid w:val="003B6DB3"/>
    <w:rsid w:val="003C2D1F"/>
    <w:rsid w:val="004260C4"/>
    <w:rsid w:val="00495B9A"/>
    <w:rsid w:val="004A3341"/>
    <w:rsid w:val="004D13D8"/>
    <w:rsid w:val="004D2986"/>
    <w:rsid w:val="004E2528"/>
    <w:rsid w:val="00516E71"/>
    <w:rsid w:val="00541606"/>
    <w:rsid w:val="00543417"/>
    <w:rsid w:val="0055063F"/>
    <w:rsid w:val="0055600C"/>
    <w:rsid w:val="005572CD"/>
    <w:rsid w:val="00561996"/>
    <w:rsid w:val="00573DD3"/>
    <w:rsid w:val="00584CC7"/>
    <w:rsid w:val="005B2D98"/>
    <w:rsid w:val="005B6654"/>
    <w:rsid w:val="005D226D"/>
    <w:rsid w:val="00644300"/>
    <w:rsid w:val="00667670"/>
    <w:rsid w:val="00680737"/>
    <w:rsid w:val="00686CDA"/>
    <w:rsid w:val="00687284"/>
    <w:rsid w:val="00697F99"/>
    <w:rsid w:val="006A21AF"/>
    <w:rsid w:val="006A2345"/>
    <w:rsid w:val="006D436B"/>
    <w:rsid w:val="006D65B2"/>
    <w:rsid w:val="006E2F33"/>
    <w:rsid w:val="00712468"/>
    <w:rsid w:val="007231C3"/>
    <w:rsid w:val="00780BC9"/>
    <w:rsid w:val="0078264B"/>
    <w:rsid w:val="007C7E24"/>
    <w:rsid w:val="007D2E2D"/>
    <w:rsid w:val="007E189E"/>
    <w:rsid w:val="007F19B3"/>
    <w:rsid w:val="007F6B9F"/>
    <w:rsid w:val="0082081A"/>
    <w:rsid w:val="008A4674"/>
    <w:rsid w:val="008D6C87"/>
    <w:rsid w:val="00924842"/>
    <w:rsid w:val="00925802"/>
    <w:rsid w:val="009309CB"/>
    <w:rsid w:val="00947FD5"/>
    <w:rsid w:val="009554B0"/>
    <w:rsid w:val="0096016F"/>
    <w:rsid w:val="00994966"/>
    <w:rsid w:val="00A13EA9"/>
    <w:rsid w:val="00A24AE3"/>
    <w:rsid w:val="00A25C6B"/>
    <w:rsid w:val="00A30E13"/>
    <w:rsid w:val="00A33211"/>
    <w:rsid w:val="00A66BF6"/>
    <w:rsid w:val="00A81582"/>
    <w:rsid w:val="00A9360A"/>
    <w:rsid w:val="00A93F2E"/>
    <w:rsid w:val="00A948AE"/>
    <w:rsid w:val="00AA2109"/>
    <w:rsid w:val="00AA2E5C"/>
    <w:rsid w:val="00AA349F"/>
    <w:rsid w:val="00AD3CE3"/>
    <w:rsid w:val="00AD71AD"/>
    <w:rsid w:val="00AF6751"/>
    <w:rsid w:val="00B34F9F"/>
    <w:rsid w:val="00B46FB5"/>
    <w:rsid w:val="00B63F54"/>
    <w:rsid w:val="00B67BCE"/>
    <w:rsid w:val="00B9314D"/>
    <w:rsid w:val="00BD54FF"/>
    <w:rsid w:val="00BE3AC6"/>
    <w:rsid w:val="00BF19E0"/>
    <w:rsid w:val="00C3318F"/>
    <w:rsid w:val="00C405BA"/>
    <w:rsid w:val="00C620E5"/>
    <w:rsid w:val="00C76529"/>
    <w:rsid w:val="00C80784"/>
    <w:rsid w:val="00CA677D"/>
    <w:rsid w:val="00CB638F"/>
    <w:rsid w:val="00CC23C7"/>
    <w:rsid w:val="00CC46A2"/>
    <w:rsid w:val="00D038B2"/>
    <w:rsid w:val="00D163B6"/>
    <w:rsid w:val="00D1785D"/>
    <w:rsid w:val="00D31977"/>
    <w:rsid w:val="00D41B46"/>
    <w:rsid w:val="00D45294"/>
    <w:rsid w:val="00D66A50"/>
    <w:rsid w:val="00D7735D"/>
    <w:rsid w:val="00D852BD"/>
    <w:rsid w:val="00D87068"/>
    <w:rsid w:val="00D96601"/>
    <w:rsid w:val="00DC53D9"/>
    <w:rsid w:val="00DE0DF1"/>
    <w:rsid w:val="00DE5DDD"/>
    <w:rsid w:val="00E2102D"/>
    <w:rsid w:val="00E61EDA"/>
    <w:rsid w:val="00E76562"/>
    <w:rsid w:val="00E93E77"/>
    <w:rsid w:val="00EE492F"/>
    <w:rsid w:val="00EF0BA4"/>
    <w:rsid w:val="00EF5D6B"/>
    <w:rsid w:val="00F00F17"/>
    <w:rsid w:val="00F263A8"/>
    <w:rsid w:val="00F363D8"/>
    <w:rsid w:val="00F4620B"/>
    <w:rsid w:val="00F5265F"/>
    <w:rsid w:val="00F670E9"/>
    <w:rsid w:val="00F86DAB"/>
    <w:rsid w:val="00FB5F8C"/>
    <w:rsid w:val="00FC2C97"/>
    <w:rsid w:val="00FE6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2A25FB"/>
  <w15:docId w15:val="{0A1652E8-92A9-4815-A935-D9CB3202A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FE6E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088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69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3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145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5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778</Words>
  <Characters>4597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5365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Ďatko Ilona</cp:lastModifiedBy>
  <cp:revision>2</cp:revision>
  <cp:lastPrinted>2024-07-31T19:51:00Z</cp:lastPrinted>
  <dcterms:created xsi:type="dcterms:W3CDTF">2025-05-15T16:46:00Z</dcterms:created>
  <dcterms:modified xsi:type="dcterms:W3CDTF">2025-05-15T16:46:00Z</dcterms:modified>
</cp:coreProperties>
</file>