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58F3" w:rsidRPr="00314A4F" w:rsidRDefault="00353753" w:rsidP="004F08CD">
      <w:pPr>
        <w:pStyle w:val="Nzev"/>
      </w:pPr>
      <w:r w:rsidRPr="00314A4F">
        <w:t xml:space="preserve">CSR ACTIVITIES OF </w:t>
      </w:r>
      <w:r w:rsidR="0014148E">
        <w:t xml:space="preserve">THE </w:t>
      </w:r>
      <w:bookmarkStart w:id="0" w:name="_GoBack"/>
      <w:bookmarkEnd w:id="0"/>
      <w:r w:rsidRPr="00314A4F">
        <w:t>CHEMICAL COMPANY – A CASE STUDY FROM PLASTIC INDUSTRY</w:t>
      </w:r>
    </w:p>
    <w:p w:rsidR="00AA58F3" w:rsidRPr="00314A4F" w:rsidRDefault="00AA58F3" w:rsidP="00AA58F3">
      <w:pPr>
        <w:rPr>
          <w:rFonts w:asciiTheme="minorHAnsi" w:hAnsiTheme="minorHAnsi"/>
          <w:sz w:val="20"/>
          <w:szCs w:val="20"/>
          <w:lang w:val="en-GB"/>
        </w:rPr>
      </w:pPr>
    </w:p>
    <w:p w:rsidR="00AA58F3" w:rsidRPr="00314A4F" w:rsidRDefault="00353753" w:rsidP="009B332B">
      <w:pPr>
        <w:pStyle w:val="Authorandco-authors"/>
      </w:pPr>
      <w:proofErr w:type="spellStart"/>
      <w:r w:rsidRPr="00314A4F">
        <w:rPr>
          <w:b/>
          <w:u w:val="single"/>
        </w:rPr>
        <w:t>Vavra</w:t>
      </w:r>
      <w:proofErr w:type="spellEnd"/>
      <w:r w:rsidR="00A06248" w:rsidRPr="00314A4F">
        <w:rPr>
          <w:b/>
          <w:u w:val="single"/>
        </w:rPr>
        <w:t xml:space="preserve"> </w:t>
      </w:r>
      <w:r w:rsidRPr="00314A4F">
        <w:rPr>
          <w:b/>
          <w:u w:val="single"/>
        </w:rPr>
        <w:t>J</w:t>
      </w:r>
      <w:r w:rsidR="00867785" w:rsidRPr="00314A4F">
        <w:rPr>
          <w:b/>
          <w:u w:val="single"/>
        </w:rPr>
        <w:t>.</w:t>
      </w:r>
      <w:r w:rsidR="00106E8F" w:rsidRPr="00314A4F">
        <w:t xml:space="preserve">, </w:t>
      </w:r>
      <w:proofErr w:type="spellStart"/>
      <w:r w:rsidRPr="00314A4F">
        <w:t>Bednarikova</w:t>
      </w:r>
      <w:proofErr w:type="spellEnd"/>
      <w:r w:rsidR="00867785" w:rsidRPr="00314A4F">
        <w:t xml:space="preserve"> </w:t>
      </w:r>
      <w:r w:rsidR="00444DFC" w:rsidRPr="00314A4F">
        <w:t>M</w:t>
      </w:r>
      <w:r w:rsidR="00867785" w:rsidRPr="00314A4F">
        <w:t>.</w:t>
      </w:r>
      <w:r w:rsidRPr="00314A4F">
        <w:t xml:space="preserve">, </w:t>
      </w:r>
      <w:proofErr w:type="spellStart"/>
      <w:r w:rsidRPr="00314A4F">
        <w:t>Munzarova</w:t>
      </w:r>
      <w:proofErr w:type="spellEnd"/>
      <w:r w:rsidRPr="00314A4F">
        <w:t xml:space="preserve"> S., </w:t>
      </w:r>
      <w:proofErr w:type="spellStart"/>
      <w:r w:rsidRPr="00314A4F">
        <w:t>Prochazkova</w:t>
      </w:r>
      <w:proofErr w:type="spellEnd"/>
      <w:r w:rsidRPr="00314A4F">
        <w:t xml:space="preserve"> K.</w:t>
      </w:r>
    </w:p>
    <w:p w:rsidR="00AA58F3" w:rsidRPr="00314A4F" w:rsidRDefault="00AA58F3" w:rsidP="00867785">
      <w:pPr>
        <w:rPr>
          <w:rFonts w:asciiTheme="minorHAnsi" w:hAnsiTheme="minorHAnsi"/>
          <w:sz w:val="20"/>
          <w:szCs w:val="20"/>
          <w:lang w:val="en-GB"/>
        </w:rPr>
      </w:pPr>
    </w:p>
    <w:p w:rsidR="00353753" w:rsidRPr="00314A4F" w:rsidRDefault="00353753" w:rsidP="009B332B">
      <w:pPr>
        <w:pStyle w:val="Affilation"/>
        <w:rPr>
          <w:vertAlign w:val="baseline"/>
        </w:rPr>
      </w:pPr>
      <w:r w:rsidRPr="00314A4F">
        <w:rPr>
          <w:vertAlign w:val="baseline"/>
        </w:rPr>
        <w:t>University of Pardubice</w:t>
      </w:r>
      <w:r w:rsidR="00867785" w:rsidRPr="00314A4F">
        <w:rPr>
          <w:vertAlign w:val="baseline"/>
        </w:rPr>
        <w:t>,</w:t>
      </w:r>
      <w:r w:rsidR="0025327D" w:rsidRPr="00314A4F">
        <w:rPr>
          <w:vertAlign w:val="baseline"/>
        </w:rPr>
        <w:t xml:space="preserve"> </w:t>
      </w:r>
      <w:r w:rsidRPr="00314A4F">
        <w:rPr>
          <w:vertAlign w:val="baseline"/>
        </w:rPr>
        <w:t>Studentská</w:t>
      </w:r>
      <w:r w:rsidR="00444DFC" w:rsidRPr="00314A4F">
        <w:rPr>
          <w:vertAlign w:val="baseline"/>
        </w:rPr>
        <w:t xml:space="preserve"> </w:t>
      </w:r>
      <w:r w:rsidRPr="00314A4F">
        <w:rPr>
          <w:vertAlign w:val="baseline"/>
        </w:rPr>
        <w:t>95</w:t>
      </w:r>
      <w:r w:rsidR="00867785" w:rsidRPr="00314A4F">
        <w:rPr>
          <w:vertAlign w:val="baseline"/>
        </w:rPr>
        <w:t xml:space="preserve">, </w:t>
      </w:r>
      <w:r w:rsidRPr="00314A4F">
        <w:rPr>
          <w:vertAlign w:val="baseline"/>
        </w:rPr>
        <w:t>532</w:t>
      </w:r>
      <w:r w:rsidR="00612C85" w:rsidRPr="00314A4F">
        <w:rPr>
          <w:vertAlign w:val="baseline"/>
        </w:rPr>
        <w:t xml:space="preserve"> </w:t>
      </w:r>
      <w:r w:rsidRPr="00314A4F">
        <w:rPr>
          <w:vertAlign w:val="baseline"/>
        </w:rPr>
        <w:t>10</w:t>
      </w:r>
      <w:r w:rsidR="005005E6" w:rsidRPr="00314A4F">
        <w:rPr>
          <w:vertAlign w:val="baseline"/>
        </w:rPr>
        <w:t xml:space="preserve">, </w:t>
      </w:r>
      <w:r w:rsidR="00512EC9" w:rsidRPr="00314A4F">
        <w:rPr>
          <w:vertAlign w:val="baseline"/>
        </w:rPr>
        <w:t>P</w:t>
      </w:r>
      <w:r w:rsidRPr="00314A4F">
        <w:rPr>
          <w:vertAlign w:val="baseline"/>
        </w:rPr>
        <w:t>ardubice, Czech Republic</w:t>
      </w:r>
    </w:p>
    <w:p w:rsidR="00AA58F3" w:rsidRPr="00314A4F" w:rsidRDefault="00E827F1" w:rsidP="009B332B">
      <w:pPr>
        <w:pStyle w:val="Affilation"/>
        <w:rPr>
          <w:vertAlign w:val="baseline"/>
        </w:rPr>
      </w:pPr>
      <w:r w:rsidRPr="00314A4F">
        <w:rPr>
          <w:vertAlign w:val="baseline"/>
        </w:rPr>
        <w:t>jan</w:t>
      </w:r>
      <w:r w:rsidR="00353753" w:rsidRPr="00314A4F">
        <w:rPr>
          <w:vertAlign w:val="baseline"/>
        </w:rPr>
        <w:t>.vavra</w:t>
      </w:r>
      <w:r w:rsidR="00AA58F3" w:rsidRPr="00314A4F">
        <w:rPr>
          <w:vertAlign w:val="baseline"/>
        </w:rPr>
        <w:t>@</w:t>
      </w:r>
      <w:r w:rsidR="00353753" w:rsidRPr="00314A4F">
        <w:rPr>
          <w:vertAlign w:val="baseline"/>
        </w:rPr>
        <w:t>upce</w:t>
      </w:r>
      <w:r w:rsidR="00AA58F3" w:rsidRPr="00314A4F">
        <w:rPr>
          <w:vertAlign w:val="baseline"/>
        </w:rPr>
        <w:t>.cz</w:t>
      </w:r>
    </w:p>
    <w:p w:rsidR="0025327D" w:rsidRPr="00314A4F" w:rsidRDefault="0025327D" w:rsidP="0025327D">
      <w:pPr>
        <w:pStyle w:val="Nadpis2"/>
        <w:rPr>
          <w:rFonts w:asciiTheme="minorHAnsi" w:hAnsiTheme="minorHAnsi"/>
          <w:sz w:val="24"/>
          <w:szCs w:val="24"/>
        </w:rPr>
      </w:pPr>
      <w:r w:rsidRPr="00314A4F">
        <w:rPr>
          <w:rFonts w:asciiTheme="minorHAnsi" w:hAnsiTheme="minorHAnsi"/>
          <w:sz w:val="24"/>
          <w:szCs w:val="24"/>
        </w:rPr>
        <w:t>Abstract</w:t>
      </w:r>
    </w:p>
    <w:p w:rsidR="00324CA3" w:rsidRPr="00314A4F" w:rsidRDefault="00324CA3" w:rsidP="00324CA3">
      <w:pPr>
        <w:pStyle w:val="TEXT"/>
      </w:pPr>
      <w:r w:rsidRPr="00314A4F">
        <w:t>Concept of corporate social responsibility requires performing many activities from different areas. Companies solve environmental, social, philanthropic, ethic</w:t>
      </w:r>
      <w:r w:rsidR="0050709D" w:rsidRPr="00314A4F">
        <w:t>al</w:t>
      </w:r>
      <w:r w:rsidRPr="00314A4F">
        <w:t xml:space="preserve"> and economic tasks of company’s production processes and all of them contribute notably to corporate sustainable development. Many chemical companies considered CSR activities of company’s production processes as important tool for strengthening relationship with key stakeholders; especially with workers, consumers, local communities, and other shareholders and the level of CSR activities must be continuously supervised, developed, improved and communicated.</w:t>
      </w:r>
    </w:p>
    <w:p w:rsidR="0025327D" w:rsidRPr="00314A4F" w:rsidRDefault="00324CA3" w:rsidP="00324CA3">
      <w:pPr>
        <w:pStyle w:val="TEXT"/>
      </w:pPr>
      <w:r w:rsidRPr="00314A4F">
        <w:t>The contribution deals with the overall level of realized CSR activities of chemical company. The main objective is to determine and summarize all CSR related activities to verify responsible approach of corporate management to key stakeholders as well as to express company’s contribution to sustainable development, sustainable production and consumption. Scope and focus of particular CSR activities will be closely described and discussed</w:t>
      </w:r>
      <w:r w:rsidR="0025327D" w:rsidRPr="00314A4F">
        <w:t>.</w:t>
      </w:r>
    </w:p>
    <w:p w:rsidR="0025327D" w:rsidRPr="00314A4F" w:rsidRDefault="00324CA3" w:rsidP="00324CA3">
      <w:pPr>
        <w:pStyle w:val="Nadpis2"/>
        <w:spacing w:before="120" w:after="60"/>
        <w:rPr>
          <w:rFonts w:asciiTheme="minorHAnsi" w:hAnsiTheme="minorHAnsi"/>
          <w:sz w:val="24"/>
          <w:szCs w:val="24"/>
        </w:rPr>
      </w:pPr>
      <w:r w:rsidRPr="00314A4F">
        <w:rPr>
          <w:rFonts w:asciiTheme="minorHAnsi" w:hAnsiTheme="minorHAnsi"/>
          <w:sz w:val="24"/>
          <w:szCs w:val="24"/>
        </w:rPr>
        <w:t>Introduction</w:t>
      </w:r>
    </w:p>
    <w:p w:rsidR="00D1115E" w:rsidRPr="00314A4F" w:rsidRDefault="00403284" w:rsidP="006E0CA6">
      <w:pPr>
        <w:pStyle w:val="TEXT"/>
      </w:pPr>
      <w:r w:rsidRPr="00314A4F">
        <w:t>Successful a</w:t>
      </w:r>
      <w:r w:rsidR="00324CA3" w:rsidRPr="00314A4F">
        <w:t>pplication</w:t>
      </w:r>
      <w:r w:rsidRPr="00314A4F">
        <w:t>s</w:t>
      </w:r>
      <w:r w:rsidR="00324CA3" w:rsidRPr="00314A4F">
        <w:t xml:space="preserve"> of </w:t>
      </w:r>
      <w:r w:rsidRPr="00314A4F">
        <w:t>Corporate Social Responsibility concept give rise to the g</w:t>
      </w:r>
      <w:r w:rsidR="00324CA3" w:rsidRPr="00314A4F">
        <w:t xml:space="preserve">rowing interest among academics and </w:t>
      </w:r>
      <w:r w:rsidRPr="00314A4F">
        <w:t>managers</w:t>
      </w:r>
      <w:r w:rsidR="00324CA3" w:rsidRPr="00314A4F">
        <w:t xml:space="preserve"> in </w:t>
      </w:r>
      <w:r w:rsidRPr="00314A4F">
        <w:t>determini</w:t>
      </w:r>
      <w:r w:rsidR="00324CA3" w:rsidRPr="00314A4F">
        <w:t xml:space="preserve">ng the </w:t>
      </w:r>
      <w:r w:rsidRPr="00314A4F">
        <w:t xml:space="preserve">scope and limitations of company’s social, </w:t>
      </w:r>
      <w:r w:rsidR="00F73BE0" w:rsidRPr="00314A4F">
        <w:t>environmental</w:t>
      </w:r>
      <w:r w:rsidR="00314A4F" w:rsidRPr="00314A4F">
        <w:t>, philanthropic</w:t>
      </w:r>
      <w:r w:rsidRPr="00314A4F">
        <w:t xml:space="preserve"> and ethic</w:t>
      </w:r>
      <w:r w:rsidR="0050709D" w:rsidRPr="00314A4F">
        <w:t>al</w:t>
      </w:r>
      <w:r w:rsidRPr="00314A4F">
        <w:t xml:space="preserve"> activities. </w:t>
      </w:r>
      <w:r w:rsidR="00F73BE0" w:rsidRPr="00314A4F">
        <w:t xml:space="preserve">Clearly positive impact of CSR on </w:t>
      </w:r>
      <w:r w:rsidR="00537913" w:rsidRPr="00314A4F">
        <w:t xml:space="preserve">the </w:t>
      </w:r>
      <w:r w:rsidR="00F73BE0" w:rsidRPr="00314A4F">
        <w:t>company</w:t>
      </w:r>
      <w:r w:rsidR="00324CA3" w:rsidRPr="00314A4F">
        <w:t xml:space="preserve">’s reputation, </w:t>
      </w:r>
      <w:r w:rsidR="00537913" w:rsidRPr="00314A4F">
        <w:t>the stakeholders attitudes toward the company</w:t>
      </w:r>
      <w:r w:rsidR="00F73BE0" w:rsidRPr="00314A4F">
        <w:t xml:space="preserve"> </w:t>
      </w:r>
      <w:r w:rsidR="00537913" w:rsidRPr="00314A4F">
        <w:t>and</w:t>
      </w:r>
      <w:r w:rsidR="00F73BE0" w:rsidRPr="00314A4F">
        <w:t xml:space="preserve"> consumer behaviour</w:t>
      </w:r>
      <w:r w:rsidR="006E0CA6" w:rsidRPr="00314A4F">
        <w:t xml:space="preserve"> cause the company’s </w:t>
      </w:r>
      <w:r w:rsidR="00A25D88" w:rsidRPr="00314A4F">
        <w:t xml:space="preserve">extended </w:t>
      </w:r>
      <w:r w:rsidR="006E0CA6" w:rsidRPr="00314A4F">
        <w:t>effort to realize the CSR activities</w:t>
      </w:r>
      <w:r w:rsidR="009D193C" w:rsidRPr="00314A4F">
        <w:t xml:space="preserve"> [Bhattacharya]</w:t>
      </w:r>
      <w:r w:rsidR="00537913" w:rsidRPr="00314A4F">
        <w:t xml:space="preserve">. </w:t>
      </w:r>
      <w:r w:rsidR="00A07491" w:rsidRPr="00314A4F">
        <w:t>As mentioned by Polonsky and Jevons, o</w:t>
      </w:r>
      <w:r w:rsidR="006E0CA6" w:rsidRPr="00314A4F">
        <w:t xml:space="preserve">n the other hand </w:t>
      </w:r>
      <w:r w:rsidR="003F075B" w:rsidRPr="00314A4F">
        <w:t xml:space="preserve">the level of awareness of CSR areas and activities is still in the real-world competitive environment insufficient and </w:t>
      </w:r>
      <w:r w:rsidR="006E0CA6" w:rsidRPr="00314A4F">
        <w:t>companies realize many social, environmental, ethic</w:t>
      </w:r>
      <w:r w:rsidR="0050709D" w:rsidRPr="00314A4F">
        <w:t>al</w:t>
      </w:r>
      <w:r w:rsidR="006E0CA6" w:rsidRPr="00314A4F">
        <w:t xml:space="preserve"> </w:t>
      </w:r>
      <w:r w:rsidR="00A07491" w:rsidRPr="00314A4F">
        <w:t>actions</w:t>
      </w:r>
      <w:r w:rsidR="006E0CA6" w:rsidRPr="00314A4F">
        <w:t xml:space="preserve"> without any </w:t>
      </w:r>
      <w:r w:rsidR="00D1115E" w:rsidRPr="00314A4F">
        <w:t>intention for strengthening</w:t>
      </w:r>
      <w:r w:rsidR="006E0CA6" w:rsidRPr="00314A4F">
        <w:t xml:space="preserve"> </w:t>
      </w:r>
      <w:r w:rsidR="00D1115E" w:rsidRPr="00314A4F">
        <w:t>company’s CSR performance</w:t>
      </w:r>
      <w:r w:rsidR="00314A4F" w:rsidRPr="00314A4F">
        <w:rPr>
          <w:vertAlign w:val="superscript"/>
        </w:rPr>
        <w:t>1</w:t>
      </w:r>
      <w:r w:rsidR="00D1115E" w:rsidRPr="00314A4F">
        <w:t xml:space="preserve">. </w:t>
      </w:r>
      <w:r w:rsidR="00A07491" w:rsidRPr="00314A4F">
        <w:t>C</w:t>
      </w:r>
      <w:r w:rsidR="003F075B" w:rsidRPr="00314A4F">
        <w:t xml:space="preserve">oordination of social issues performed by HR department, environmental measures realized by EMS department and marketing activities influencing consumers and other stakeholders are rarely harmonized to follow the overall CSR </w:t>
      </w:r>
      <w:r w:rsidR="003F075B" w:rsidRPr="00314A4F">
        <w:rPr>
          <w:szCs w:val="20"/>
        </w:rPr>
        <w:t>improvement.</w:t>
      </w:r>
      <w:r w:rsidR="003F075B" w:rsidRPr="00314A4F">
        <w:t xml:space="preserve">  </w:t>
      </w:r>
    </w:p>
    <w:p w:rsidR="001B7994" w:rsidRPr="00314A4F" w:rsidRDefault="001E4D1C" w:rsidP="006E0CA6">
      <w:pPr>
        <w:pStyle w:val="TEXT"/>
      </w:pPr>
      <w:r w:rsidRPr="00314A4F">
        <w:t xml:space="preserve">CSR concept is traditionally </w:t>
      </w:r>
      <w:r w:rsidR="00BD76B6" w:rsidRPr="00314A4F">
        <w:t xml:space="preserve">viewed as a balanced performing of actions in </w:t>
      </w:r>
      <w:r w:rsidRPr="00314A4F">
        <w:t>three pillars</w:t>
      </w:r>
      <w:r w:rsidR="00BD76B6" w:rsidRPr="00314A4F">
        <w:t xml:space="preserve"> (economic, environmental, social)</w:t>
      </w:r>
      <w:r w:rsidR="00314A4F" w:rsidRPr="00314A4F">
        <w:rPr>
          <w:vertAlign w:val="superscript"/>
        </w:rPr>
        <w:t>2</w:t>
      </w:r>
      <w:r w:rsidRPr="00314A4F">
        <w:t xml:space="preserve">, </w:t>
      </w:r>
      <w:r w:rsidR="00BD76B6" w:rsidRPr="00314A4F">
        <w:t xml:space="preserve">Carroll </w:t>
      </w:r>
      <w:r w:rsidRPr="00314A4F">
        <w:t xml:space="preserve">presented </w:t>
      </w:r>
      <w:r w:rsidR="00BD76B6" w:rsidRPr="00314A4F">
        <w:t>four pillar</w:t>
      </w:r>
      <w:r w:rsidR="001B7994" w:rsidRPr="00314A4F">
        <w:t>s</w:t>
      </w:r>
      <w:r w:rsidR="00BD76B6" w:rsidRPr="00314A4F">
        <w:t xml:space="preserve"> based concept </w:t>
      </w:r>
      <w:r w:rsidR="00BD76B6" w:rsidRPr="00314A4F">
        <w:rPr>
          <w:lang w:eastAsia="en-US"/>
        </w:rPr>
        <w:t>(economic, legal, ethic</w:t>
      </w:r>
      <w:r w:rsidR="0050709D" w:rsidRPr="00314A4F">
        <w:rPr>
          <w:lang w:eastAsia="en-US"/>
        </w:rPr>
        <w:t>al</w:t>
      </w:r>
      <w:r w:rsidR="00BD76B6" w:rsidRPr="00314A4F">
        <w:rPr>
          <w:lang w:eastAsia="en-US"/>
        </w:rPr>
        <w:t>, philanthropic)</w:t>
      </w:r>
      <w:r w:rsidR="00314A4F" w:rsidRPr="00314A4F">
        <w:rPr>
          <w:vertAlign w:val="superscript"/>
          <w:lang w:eastAsia="en-US"/>
        </w:rPr>
        <w:t>3</w:t>
      </w:r>
      <w:r w:rsidR="00BD76B6" w:rsidRPr="00314A4F">
        <w:rPr>
          <w:lang w:eastAsia="en-US"/>
        </w:rPr>
        <w:t xml:space="preserve"> and another four </w:t>
      </w:r>
      <w:r w:rsidR="001B7994" w:rsidRPr="00314A4F">
        <w:rPr>
          <w:lang w:eastAsia="en-US"/>
        </w:rPr>
        <w:t xml:space="preserve">pillars </w:t>
      </w:r>
      <w:r w:rsidR="00BD76B6" w:rsidRPr="00314A4F">
        <w:rPr>
          <w:lang w:eastAsia="en-US"/>
        </w:rPr>
        <w:t>based concept (ethics, leadership, personal responsibility and trust) was published by Mostovicz</w:t>
      </w:r>
      <w:r w:rsidR="00314A4F" w:rsidRPr="00314A4F">
        <w:rPr>
          <w:vertAlign w:val="superscript"/>
          <w:lang w:eastAsia="en-US"/>
        </w:rPr>
        <w:t>4</w:t>
      </w:r>
      <w:r w:rsidR="00BD76B6" w:rsidRPr="00314A4F">
        <w:rPr>
          <w:lang w:eastAsia="en-US"/>
        </w:rPr>
        <w:t xml:space="preserve">. Our research team previously published modified </w:t>
      </w:r>
      <w:r w:rsidR="00054051" w:rsidRPr="00314A4F">
        <w:rPr>
          <w:lang w:eastAsia="en-US"/>
        </w:rPr>
        <w:t xml:space="preserve">CSR concept based on </w:t>
      </w:r>
      <w:r w:rsidR="00BD76B6" w:rsidRPr="00314A4F">
        <w:rPr>
          <w:lang w:eastAsia="en-US"/>
        </w:rPr>
        <w:t xml:space="preserve">five </w:t>
      </w:r>
      <w:r w:rsidR="00EA30C0" w:rsidRPr="00314A4F">
        <w:rPr>
          <w:lang w:eastAsia="en-US"/>
        </w:rPr>
        <w:t>pillar</w:t>
      </w:r>
      <w:r w:rsidR="001B7994" w:rsidRPr="00314A4F">
        <w:rPr>
          <w:lang w:eastAsia="en-US"/>
        </w:rPr>
        <w:t>s</w:t>
      </w:r>
      <w:r w:rsidR="00EA30C0" w:rsidRPr="00314A4F">
        <w:rPr>
          <w:lang w:eastAsia="en-US"/>
        </w:rPr>
        <w:t xml:space="preserve"> covering </w:t>
      </w:r>
      <w:r w:rsidR="00EA30C0" w:rsidRPr="00314A4F">
        <w:t>economic, environmental, social area and extended by ethic</w:t>
      </w:r>
      <w:r w:rsidR="0050709D" w:rsidRPr="00314A4F">
        <w:t>al</w:t>
      </w:r>
      <w:r w:rsidR="00314A4F" w:rsidRPr="00314A4F">
        <w:t xml:space="preserve"> and philanthropic areas</w:t>
      </w:r>
      <w:r w:rsidR="00314A4F" w:rsidRPr="00314A4F">
        <w:rPr>
          <w:vertAlign w:val="superscript"/>
        </w:rPr>
        <w:t>5</w:t>
      </w:r>
      <w:r w:rsidR="001B7994" w:rsidRPr="00314A4F">
        <w:t xml:space="preserve"> and we considered this concept as felicitous model to describe all important and relevant CSR areas</w:t>
      </w:r>
      <w:r w:rsidR="00054051" w:rsidRPr="00314A4F">
        <w:t xml:space="preserve"> within EU space industry conditions</w:t>
      </w:r>
      <w:r w:rsidR="001B7994" w:rsidRPr="00314A4F">
        <w:t>.</w:t>
      </w:r>
    </w:p>
    <w:p w:rsidR="00A25D88" w:rsidRPr="00314A4F" w:rsidRDefault="009D193C" w:rsidP="006E0CA6">
      <w:pPr>
        <w:pStyle w:val="TEXT"/>
      </w:pPr>
      <w:r w:rsidRPr="00314A4F">
        <w:t xml:space="preserve">Chemical industry solves traditionally serious environmental impacts of chemical </w:t>
      </w:r>
      <w:r w:rsidR="00054051" w:rsidRPr="00314A4F">
        <w:t>industrial activity</w:t>
      </w:r>
      <w:r w:rsidR="00314A4F" w:rsidRPr="00314A4F">
        <w:rPr>
          <w:vertAlign w:val="superscript"/>
        </w:rPr>
        <w:t>6</w:t>
      </w:r>
      <w:r w:rsidRPr="00314A4F">
        <w:t xml:space="preserve">, especially: emissions, material, energy and water consumption, and also a number of effects giving </w:t>
      </w:r>
      <w:r w:rsidR="00314A4F" w:rsidRPr="00314A4F">
        <w:t>odour</w:t>
      </w:r>
      <w:r w:rsidRPr="00314A4F">
        <w:t xml:space="preserve"> or visually negative impression. While the environmental questions of chemical industry are nowadays the subject of a number of researches, sustainable production and sustainable consumption concepts have been approved</w:t>
      </w:r>
      <w:r w:rsidR="00314A4F" w:rsidRPr="00314A4F">
        <w:rPr>
          <w:vertAlign w:val="superscript"/>
        </w:rPr>
        <w:t>7,8,9</w:t>
      </w:r>
      <w:r w:rsidRPr="00314A4F">
        <w:t>, and a number of standards and norms have been issued, research in the social and ethic</w:t>
      </w:r>
      <w:r w:rsidR="0050709D" w:rsidRPr="00314A4F">
        <w:t>al</w:t>
      </w:r>
      <w:r w:rsidRPr="00314A4F">
        <w:t xml:space="preserve"> area is still just in the beginning</w:t>
      </w:r>
      <w:r w:rsidR="00683B87" w:rsidRPr="00314A4F">
        <w:rPr>
          <w:vertAlign w:val="superscript"/>
        </w:rPr>
        <w:t>10</w:t>
      </w:r>
      <w:r w:rsidRPr="00314A4F">
        <w:t>.</w:t>
      </w:r>
      <w:r w:rsidR="00A25D88" w:rsidRPr="00314A4F">
        <w:t xml:space="preserve"> Although the CSR concept must be considered as a balanced company’s actions considering economic, environmental, social, ethic</w:t>
      </w:r>
      <w:r w:rsidR="0050709D" w:rsidRPr="00314A4F">
        <w:t>al</w:t>
      </w:r>
      <w:r w:rsidR="00A25D88" w:rsidRPr="00314A4F">
        <w:t xml:space="preserve"> and philanthropic area, managers often solve those issues separately without overarching goal to reach responsible and sustainable company</w:t>
      </w:r>
      <w:r w:rsidR="0007034F" w:rsidRPr="00314A4F">
        <w:rPr>
          <w:vertAlign w:val="superscript"/>
        </w:rPr>
        <w:t>11</w:t>
      </w:r>
      <w:r w:rsidR="00A25D88" w:rsidRPr="00314A4F">
        <w:t>.</w:t>
      </w:r>
    </w:p>
    <w:p w:rsidR="009D193C" w:rsidRPr="00314A4F" w:rsidRDefault="00A25D88" w:rsidP="00310198">
      <w:pPr>
        <w:pStyle w:val="TEXT"/>
      </w:pPr>
      <w:r w:rsidRPr="00314A4F">
        <w:t>On the basis of prior research</w:t>
      </w:r>
      <w:r w:rsidR="0005440B" w:rsidRPr="00314A4F">
        <w:t>es</w:t>
      </w:r>
      <w:r w:rsidR="001B7994" w:rsidRPr="00314A4F">
        <w:rPr>
          <w:vertAlign w:val="superscript"/>
        </w:rPr>
        <w:t>12,</w:t>
      </w:r>
      <w:r w:rsidR="00683B87" w:rsidRPr="00314A4F">
        <w:rPr>
          <w:vertAlign w:val="superscript"/>
        </w:rPr>
        <w:t xml:space="preserve"> </w:t>
      </w:r>
      <w:r w:rsidR="001B7994" w:rsidRPr="00314A4F">
        <w:rPr>
          <w:vertAlign w:val="superscript"/>
        </w:rPr>
        <w:t>13</w:t>
      </w:r>
      <w:r w:rsidR="0007034F" w:rsidRPr="00314A4F">
        <w:rPr>
          <w:vertAlign w:val="superscript"/>
        </w:rPr>
        <w:t>, 14</w:t>
      </w:r>
      <w:r w:rsidRPr="00314A4F">
        <w:t>, we expected</w:t>
      </w:r>
      <w:r w:rsidR="00054051" w:rsidRPr="00314A4F">
        <w:t xml:space="preserve">, that chemical </w:t>
      </w:r>
      <w:r w:rsidR="000B51D5" w:rsidRPr="00314A4F">
        <w:t>companie</w:t>
      </w:r>
      <w:r w:rsidRPr="00314A4F">
        <w:t xml:space="preserve">s </w:t>
      </w:r>
      <w:r w:rsidR="00054051" w:rsidRPr="00314A4F">
        <w:t xml:space="preserve">within EU space </w:t>
      </w:r>
      <w:r w:rsidRPr="00314A4F">
        <w:t>are</w:t>
      </w:r>
      <w:r w:rsidR="000B51D5" w:rsidRPr="00314A4F">
        <w:t xml:space="preserve"> </w:t>
      </w:r>
      <w:r w:rsidRPr="00314A4F">
        <w:t xml:space="preserve">aware of a CSR </w:t>
      </w:r>
      <w:r w:rsidR="006D30DB" w:rsidRPr="00314A4F">
        <w:t xml:space="preserve">activities </w:t>
      </w:r>
      <w:r w:rsidRPr="00314A4F">
        <w:t xml:space="preserve">to </w:t>
      </w:r>
      <w:r w:rsidR="006D30DB" w:rsidRPr="00314A4F">
        <w:t>present company</w:t>
      </w:r>
      <w:r w:rsidRPr="00314A4F">
        <w:t xml:space="preserve"> as socially</w:t>
      </w:r>
      <w:r w:rsidR="000B51D5" w:rsidRPr="00314A4F">
        <w:t xml:space="preserve"> </w:t>
      </w:r>
      <w:r w:rsidR="006D30DB" w:rsidRPr="00314A4F">
        <w:t>responsible subject</w:t>
      </w:r>
      <w:r w:rsidR="00310198" w:rsidRPr="00314A4F">
        <w:t xml:space="preserve"> and to </w:t>
      </w:r>
      <w:r w:rsidR="009831DA" w:rsidRPr="00314A4F">
        <w:t>improve stakeholder-company relationship a</w:t>
      </w:r>
      <w:r w:rsidR="001B7994" w:rsidRPr="00314A4F">
        <w:t>nd</w:t>
      </w:r>
      <w:r w:rsidR="009831DA" w:rsidRPr="00314A4F">
        <w:t xml:space="preserve"> to </w:t>
      </w:r>
      <w:r w:rsidR="00310198" w:rsidRPr="00314A4F">
        <w:t>create positive image of the company. On the other hand we expected unbalanced effort in different CSR areas, when activities concerning economic, environmental, social, ethic</w:t>
      </w:r>
      <w:r w:rsidR="0050709D" w:rsidRPr="00314A4F">
        <w:t>al</w:t>
      </w:r>
      <w:r w:rsidR="00310198" w:rsidRPr="00314A4F">
        <w:t xml:space="preserve"> and philanthropic issues are realized separately </w:t>
      </w:r>
      <w:r w:rsidR="009364F2" w:rsidRPr="00314A4F">
        <w:t>and</w:t>
      </w:r>
      <w:r w:rsidR="00310198" w:rsidRPr="00314A4F">
        <w:t xml:space="preserve"> </w:t>
      </w:r>
      <w:r w:rsidR="009364F2" w:rsidRPr="00314A4F">
        <w:t xml:space="preserve">in an </w:t>
      </w:r>
      <w:r w:rsidR="00310198" w:rsidRPr="00314A4F">
        <w:t>uncoordinated</w:t>
      </w:r>
      <w:r w:rsidR="009364F2" w:rsidRPr="00314A4F">
        <w:t xml:space="preserve"> way</w:t>
      </w:r>
      <w:r w:rsidR="00310198" w:rsidRPr="00314A4F">
        <w:t>.</w:t>
      </w:r>
      <w:r w:rsidR="0005440B" w:rsidRPr="00314A4F">
        <w:t xml:space="preserve"> As a result of our theoretical study </w:t>
      </w:r>
      <w:r w:rsidR="00054051" w:rsidRPr="00314A4F">
        <w:t xml:space="preserve">and assumptions </w:t>
      </w:r>
      <w:r w:rsidR="0005440B" w:rsidRPr="00314A4F">
        <w:t>we formulate t</w:t>
      </w:r>
      <w:r w:rsidR="00683B87" w:rsidRPr="00314A4F">
        <w:t>wo</w:t>
      </w:r>
      <w:r w:rsidR="0005440B" w:rsidRPr="00314A4F">
        <w:t xml:space="preserve"> business case goals to confirm:</w:t>
      </w:r>
    </w:p>
    <w:p w:rsidR="00310198" w:rsidRPr="00314A4F" w:rsidRDefault="0005440B" w:rsidP="00310198">
      <w:pPr>
        <w:pStyle w:val="TEXT"/>
      </w:pPr>
      <w:r w:rsidRPr="00314A4F">
        <w:t>BC Goal</w:t>
      </w:r>
      <w:r w:rsidR="00310198" w:rsidRPr="00314A4F">
        <w:t xml:space="preserve"> 1: </w:t>
      </w:r>
      <w:r w:rsidR="009364F2" w:rsidRPr="00314A4F">
        <w:t>C</w:t>
      </w:r>
      <w:r w:rsidR="00310198" w:rsidRPr="00314A4F">
        <w:t xml:space="preserve">ompany </w:t>
      </w:r>
      <w:r w:rsidRPr="00314A4F">
        <w:t xml:space="preserve">realizes </w:t>
      </w:r>
      <w:r w:rsidR="00310198" w:rsidRPr="00314A4F">
        <w:t xml:space="preserve">CSR </w:t>
      </w:r>
      <w:r w:rsidR="009364F2" w:rsidRPr="00314A4F">
        <w:t xml:space="preserve">activities </w:t>
      </w:r>
      <w:r w:rsidR="00310198" w:rsidRPr="00314A4F">
        <w:t xml:space="preserve">to </w:t>
      </w:r>
      <w:r w:rsidR="009364F2" w:rsidRPr="00314A4F">
        <w:t xml:space="preserve">create </w:t>
      </w:r>
      <w:r w:rsidR="00310198" w:rsidRPr="00314A4F">
        <w:t xml:space="preserve">the </w:t>
      </w:r>
      <w:r w:rsidR="009364F2" w:rsidRPr="00314A4F">
        <w:t xml:space="preserve">socially responsible </w:t>
      </w:r>
      <w:r w:rsidR="00310198" w:rsidRPr="00314A4F">
        <w:t>company</w:t>
      </w:r>
      <w:r w:rsidR="00683B87" w:rsidRPr="00314A4F">
        <w:t xml:space="preserve">, </w:t>
      </w:r>
      <w:r w:rsidR="00054051" w:rsidRPr="00314A4F">
        <w:t xml:space="preserve">to </w:t>
      </w:r>
      <w:r w:rsidR="00683B87" w:rsidRPr="00314A4F">
        <w:t xml:space="preserve">positively </w:t>
      </w:r>
      <w:r w:rsidR="00054051" w:rsidRPr="00314A4F">
        <w:t>affect st</w:t>
      </w:r>
      <w:r w:rsidR="00683B87" w:rsidRPr="00314A4F">
        <w:t>akeholders as well as to improve company’s image.</w:t>
      </w:r>
    </w:p>
    <w:p w:rsidR="009364F2" w:rsidRPr="00314A4F" w:rsidRDefault="0005440B" w:rsidP="009364F2">
      <w:pPr>
        <w:pStyle w:val="TEXT"/>
      </w:pPr>
      <w:r w:rsidRPr="00314A4F">
        <w:t>BC Goal</w:t>
      </w:r>
      <w:r w:rsidR="009364F2" w:rsidRPr="00314A4F">
        <w:t xml:space="preserve"> 2: </w:t>
      </w:r>
      <w:r w:rsidRPr="00314A4F">
        <w:t xml:space="preserve">Company realizes CSR </w:t>
      </w:r>
      <w:r w:rsidR="00872891" w:rsidRPr="00314A4F">
        <w:t xml:space="preserve">related </w:t>
      </w:r>
      <w:r w:rsidRPr="00314A4F">
        <w:t xml:space="preserve">activities </w:t>
      </w:r>
      <w:r w:rsidR="00683B87" w:rsidRPr="00314A4F">
        <w:t xml:space="preserve">separately </w:t>
      </w:r>
      <w:r w:rsidR="00872891" w:rsidRPr="00314A4F">
        <w:t>(</w:t>
      </w:r>
      <w:r w:rsidR="00683B87" w:rsidRPr="00314A4F">
        <w:t>by different responsible managers</w:t>
      </w:r>
      <w:r w:rsidR="00872891" w:rsidRPr="00314A4F">
        <w:t>)</w:t>
      </w:r>
      <w:r w:rsidR="00683B87" w:rsidRPr="00314A4F">
        <w:t xml:space="preserve"> without systematic centralized management.</w:t>
      </w:r>
    </w:p>
    <w:p w:rsidR="00324CA3" w:rsidRPr="00314A4F" w:rsidRDefault="007648D5" w:rsidP="00324CA3">
      <w:pPr>
        <w:pStyle w:val="Nadpis2"/>
        <w:spacing w:before="120" w:after="60"/>
        <w:rPr>
          <w:rFonts w:asciiTheme="minorHAnsi" w:hAnsiTheme="minorHAnsi"/>
          <w:sz w:val="24"/>
          <w:szCs w:val="24"/>
        </w:rPr>
      </w:pPr>
      <w:r w:rsidRPr="00314A4F">
        <w:rPr>
          <w:rFonts w:asciiTheme="minorHAnsi" w:hAnsiTheme="minorHAnsi"/>
          <w:sz w:val="24"/>
          <w:szCs w:val="24"/>
        </w:rPr>
        <w:lastRenderedPageBreak/>
        <w:t>Method and design</w:t>
      </w:r>
      <w:r w:rsidR="006E1A86" w:rsidRPr="00314A4F">
        <w:rPr>
          <w:rFonts w:asciiTheme="minorHAnsi" w:hAnsiTheme="minorHAnsi"/>
          <w:sz w:val="24"/>
          <w:szCs w:val="24"/>
        </w:rPr>
        <w:t xml:space="preserve"> of the </w:t>
      </w:r>
      <w:r w:rsidR="003602F4" w:rsidRPr="00314A4F">
        <w:rPr>
          <w:rFonts w:asciiTheme="minorHAnsi" w:hAnsiTheme="minorHAnsi"/>
          <w:sz w:val="24"/>
          <w:szCs w:val="24"/>
        </w:rPr>
        <w:t xml:space="preserve">case </w:t>
      </w:r>
      <w:r w:rsidR="006E1A86" w:rsidRPr="00314A4F">
        <w:rPr>
          <w:rFonts w:asciiTheme="minorHAnsi" w:hAnsiTheme="minorHAnsi"/>
          <w:sz w:val="24"/>
          <w:szCs w:val="24"/>
        </w:rPr>
        <w:t>study</w:t>
      </w:r>
    </w:p>
    <w:p w:rsidR="005141BE" w:rsidRPr="00314A4F" w:rsidRDefault="003602F4" w:rsidP="00A03791">
      <w:pPr>
        <w:jc w:val="both"/>
        <w:rPr>
          <w:rFonts w:asciiTheme="minorHAnsi" w:hAnsiTheme="minorHAnsi"/>
          <w:sz w:val="20"/>
          <w:lang w:val="en-GB" w:eastAsia="en-US"/>
        </w:rPr>
      </w:pPr>
      <w:r w:rsidRPr="00314A4F">
        <w:rPr>
          <w:rFonts w:asciiTheme="minorHAnsi" w:hAnsiTheme="minorHAnsi"/>
          <w:sz w:val="20"/>
          <w:lang w:val="en-GB" w:eastAsia="en-US"/>
        </w:rPr>
        <w:t>Academic researches</w:t>
      </w:r>
      <w:r w:rsidR="00872891" w:rsidRPr="00314A4F">
        <w:rPr>
          <w:rFonts w:asciiTheme="minorHAnsi" w:hAnsiTheme="minorHAnsi"/>
          <w:sz w:val="20"/>
          <w:lang w:val="en-GB" w:eastAsia="en-US"/>
        </w:rPr>
        <w:t xml:space="preserve"> and studies from relevant fields of research</w:t>
      </w:r>
      <w:r w:rsidRPr="00314A4F">
        <w:rPr>
          <w:rFonts w:asciiTheme="minorHAnsi" w:hAnsiTheme="minorHAnsi"/>
          <w:sz w:val="20"/>
          <w:lang w:val="en-GB" w:eastAsia="en-US"/>
        </w:rPr>
        <w:t>, CSR t</w:t>
      </w:r>
      <w:r w:rsidR="00872891" w:rsidRPr="00314A4F">
        <w:rPr>
          <w:rFonts w:asciiTheme="minorHAnsi" w:hAnsiTheme="minorHAnsi"/>
          <w:sz w:val="20"/>
          <w:lang w:val="en-GB" w:eastAsia="en-US"/>
        </w:rPr>
        <w:t>heories and</w:t>
      </w:r>
      <w:r w:rsidRPr="00314A4F">
        <w:rPr>
          <w:rFonts w:asciiTheme="minorHAnsi" w:hAnsiTheme="minorHAnsi"/>
          <w:sz w:val="20"/>
          <w:lang w:val="en-GB" w:eastAsia="en-US"/>
        </w:rPr>
        <w:t xml:space="preserve"> CSR reporting guidelines are used to address the validity of theoretical problems and assumptions</w:t>
      </w:r>
      <w:r w:rsidR="001862F5" w:rsidRPr="00314A4F">
        <w:rPr>
          <w:rFonts w:asciiTheme="minorHAnsi" w:hAnsiTheme="minorHAnsi"/>
          <w:sz w:val="20"/>
          <w:lang w:val="en-GB" w:eastAsia="en-US"/>
        </w:rPr>
        <w:t xml:space="preserve"> concerning </w:t>
      </w:r>
      <w:r w:rsidR="005141BE" w:rsidRPr="00314A4F">
        <w:rPr>
          <w:rFonts w:asciiTheme="minorHAnsi" w:hAnsiTheme="minorHAnsi"/>
          <w:sz w:val="20"/>
          <w:lang w:val="en-GB" w:eastAsia="en-US"/>
        </w:rPr>
        <w:t xml:space="preserve">expected reasons for CSR implementation and </w:t>
      </w:r>
      <w:r w:rsidR="001862F5" w:rsidRPr="00314A4F">
        <w:rPr>
          <w:rFonts w:asciiTheme="minorHAnsi" w:hAnsiTheme="minorHAnsi"/>
          <w:sz w:val="20"/>
          <w:lang w:val="en-GB" w:eastAsia="en-US"/>
        </w:rPr>
        <w:t>presumed relevant CSR activities</w:t>
      </w:r>
      <w:r w:rsidRPr="00314A4F">
        <w:rPr>
          <w:rFonts w:asciiTheme="minorHAnsi" w:hAnsiTheme="minorHAnsi"/>
          <w:sz w:val="20"/>
          <w:lang w:val="en-GB" w:eastAsia="en-US"/>
        </w:rPr>
        <w:t xml:space="preserve">. Based on theoretical basis were realized structured one-to-one interviews with managers of chemical company producing plastic materials for B2B markets. The company produces plastic materials for buildings, sanitary, </w:t>
      </w:r>
      <w:r w:rsidR="001862F5" w:rsidRPr="00314A4F">
        <w:rPr>
          <w:rFonts w:asciiTheme="minorHAnsi" w:hAnsiTheme="minorHAnsi"/>
          <w:sz w:val="20"/>
          <w:lang w:val="en-GB" w:eastAsia="en-US"/>
        </w:rPr>
        <w:t xml:space="preserve">automotive </w:t>
      </w:r>
      <w:r w:rsidR="005141BE" w:rsidRPr="00314A4F">
        <w:rPr>
          <w:rFonts w:asciiTheme="minorHAnsi" w:hAnsiTheme="minorHAnsi"/>
          <w:sz w:val="20"/>
          <w:lang w:val="en-GB" w:eastAsia="en-US"/>
        </w:rPr>
        <w:t xml:space="preserve">industry </w:t>
      </w:r>
      <w:r w:rsidR="001862F5" w:rsidRPr="00314A4F">
        <w:rPr>
          <w:rFonts w:asciiTheme="minorHAnsi" w:hAnsiTheme="minorHAnsi"/>
          <w:sz w:val="20"/>
          <w:lang w:val="en-GB" w:eastAsia="en-US"/>
        </w:rPr>
        <w:t>and many others semi-finished products.</w:t>
      </w:r>
      <w:r w:rsidRPr="00314A4F">
        <w:rPr>
          <w:rFonts w:asciiTheme="minorHAnsi" w:hAnsiTheme="minorHAnsi"/>
          <w:sz w:val="20"/>
          <w:lang w:val="en-GB" w:eastAsia="en-US"/>
        </w:rPr>
        <w:t xml:space="preserve"> The respondents were </w:t>
      </w:r>
      <w:r w:rsidR="001862F5" w:rsidRPr="00314A4F">
        <w:rPr>
          <w:rFonts w:asciiTheme="minorHAnsi" w:hAnsiTheme="minorHAnsi"/>
          <w:sz w:val="20"/>
          <w:lang w:val="en-GB" w:eastAsia="en-US"/>
        </w:rPr>
        <w:t>Human Resources</w:t>
      </w:r>
      <w:r w:rsidRPr="00314A4F">
        <w:rPr>
          <w:rFonts w:asciiTheme="minorHAnsi" w:hAnsiTheme="minorHAnsi"/>
          <w:sz w:val="20"/>
          <w:lang w:val="en-GB" w:eastAsia="en-US"/>
        </w:rPr>
        <w:t xml:space="preserve"> </w:t>
      </w:r>
      <w:r w:rsidR="001862F5" w:rsidRPr="00314A4F">
        <w:rPr>
          <w:rFonts w:asciiTheme="minorHAnsi" w:hAnsiTheme="minorHAnsi"/>
          <w:sz w:val="20"/>
          <w:lang w:val="en-GB" w:eastAsia="en-US"/>
        </w:rPr>
        <w:t xml:space="preserve">manager, Environmental </w:t>
      </w:r>
      <w:r w:rsidR="005141BE" w:rsidRPr="00314A4F">
        <w:rPr>
          <w:rFonts w:asciiTheme="minorHAnsi" w:hAnsiTheme="minorHAnsi"/>
          <w:sz w:val="20"/>
          <w:lang w:val="en-GB" w:eastAsia="en-US"/>
        </w:rPr>
        <w:t>System</w:t>
      </w:r>
      <w:r w:rsidR="001862F5" w:rsidRPr="00314A4F">
        <w:rPr>
          <w:rFonts w:asciiTheme="minorHAnsi" w:hAnsiTheme="minorHAnsi"/>
          <w:sz w:val="20"/>
          <w:lang w:val="en-GB" w:eastAsia="en-US"/>
        </w:rPr>
        <w:t xml:space="preserve"> manager</w:t>
      </w:r>
      <w:r w:rsidRPr="00314A4F">
        <w:rPr>
          <w:rFonts w:asciiTheme="minorHAnsi" w:hAnsiTheme="minorHAnsi"/>
          <w:sz w:val="20"/>
          <w:lang w:val="en-GB" w:eastAsia="en-US"/>
        </w:rPr>
        <w:t xml:space="preserve"> and the </w:t>
      </w:r>
      <w:r w:rsidR="005141BE" w:rsidRPr="00314A4F">
        <w:rPr>
          <w:rFonts w:asciiTheme="minorHAnsi" w:hAnsiTheme="minorHAnsi"/>
          <w:sz w:val="20"/>
          <w:lang w:val="en-GB" w:eastAsia="en-US"/>
        </w:rPr>
        <w:t>P</w:t>
      </w:r>
      <w:r w:rsidR="00872891" w:rsidRPr="00314A4F">
        <w:rPr>
          <w:rFonts w:asciiTheme="minorHAnsi" w:hAnsiTheme="minorHAnsi"/>
          <w:sz w:val="20"/>
          <w:lang w:val="en-GB" w:eastAsia="en-US"/>
        </w:rPr>
        <w:t>ublic Relations</w:t>
      </w:r>
      <w:r w:rsidR="005141BE" w:rsidRPr="00314A4F">
        <w:rPr>
          <w:rFonts w:asciiTheme="minorHAnsi" w:hAnsiTheme="minorHAnsi"/>
          <w:sz w:val="20"/>
          <w:lang w:val="en-GB" w:eastAsia="en-US"/>
        </w:rPr>
        <w:t xml:space="preserve"> manager</w:t>
      </w:r>
      <w:r w:rsidRPr="00314A4F">
        <w:rPr>
          <w:rFonts w:asciiTheme="minorHAnsi" w:hAnsiTheme="minorHAnsi"/>
          <w:sz w:val="20"/>
          <w:lang w:val="en-GB" w:eastAsia="en-US"/>
        </w:rPr>
        <w:t xml:space="preserve"> of the company. The research was conducted in the period </w:t>
      </w:r>
      <w:r w:rsidR="001862F5" w:rsidRPr="00314A4F">
        <w:rPr>
          <w:rFonts w:asciiTheme="minorHAnsi" w:hAnsiTheme="minorHAnsi"/>
          <w:sz w:val="20"/>
          <w:lang w:val="en-GB" w:eastAsia="en-US"/>
        </w:rPr>
        <w:t>September</w:t>
      </w:r>
      <w:r w:rsidRPr="00314A4F">
        <w:rPr>
          <w:rFonts w:asciiTheme="minorHAnsi" w:hAnsiTheme="minorHAnsi"/>
          <w:sz w:val="20"/>
          <w:lang w:val="en-GB" w:eastAsia="en-US"/>
        </w:rPr>
        <w:t xml:space="preserve"> 201</w:t>
      </w:r>
      <w:r w:rsidR="001862F5" w:rsidRPr="00314A4F">
        <w:rPr>
          <w:rFonts w:asciiTheme="minorHAnsi" w:hAnsiTheme="minorHAnsi"/>
          <w:sz w:val="20"/>
          <w:lang w:val="en-GB" w:eastAsia="en-US"/>
        </w:rPr>
        <w:t>6</w:t>
      </w:r>
      <w:r w:rsidRPr="00314A4F">
        <w:rPr>
          <w:rFonts w:asciiTheme="minorHAnsi" w:hAnsiTheme="minorHAnsi"/>
          <w:sz w:val="20"/>
          <w:lang w:val="en-GB" w:eastAsia="en-US"/>
        </w:rPr>
        <w:t xml:space="preserve"> - </w:t>
      </w:r>
      <w:r w:rsidR="001862F5" w:rsidRPr="00314A4F">
        <w:rPr>
          <w:rFonts w:asciiTheme="minorHAnsi" w:hAnsiTheme="minorHAnsi"/>
          <w:sz w:val="20"/>
          <w:lang w:val="en-GB" w:eastAsia="en-US"/>
        </w:rPr>
        <w:t>November</w:t>
      </w:r>
      <w:r w:rsidRPr="00314A4F">
        <w:rPr>
          <w:rFonts w:asciiTheme="minorHAnsi" w:hAnsiTheme="minorHAnsi"/>
          <w:sz w:val="20"/>
          <w:lang w:val="en-GB" w:eastAsia="en-US"/>
        </w:rPr>
        <w:t xml:space="preserve"> 201</w:t>
      </w:r>
      <w:r w:rsidR="001862F5" w:rsidRPr="00314A4F">
        <w:rPr>
          <w:rFonts w:asciiTheme="minorHAnsi" w:hAnsiTheme="minorHAnsi"/>
          <w:sz w:val="20"/>
          <w:lang w:val="en-GB" w:eastAsia="en-US"/>
        </w:rPr>
        <w:t>6</w:t>
      </w:r>
      <w:r w:rsidRPr="00314A4F">
        <w:rPr>
          <w:rFonts w:asciiTheme="minorHAnsi" w:hAnsiTheme="minorHAnsi"/>
          <w:sz w:val="20"/>
          <w:lang w:val="en-GB" w:eastAsia="en-US"/>
        </w:rPr>
        <w:t xml:space="preserve">. Information obtained was processed using content analysis. The first set of questions inquired into the </w:t>
      </w:r>
      <w:r w:rsidR="001862F5" w:rsidRPr="00314A4F">
        <w:rPr>
          <w:rFonts w:asciiTheme="minorHAnsi" w:hAnsiTheme="minorHAnsi"/>
          <w:sz w:val="20"/>
          <w:lang w:val="en-GB" w:eastAsia="en-US"/>
        </w:rPr>
        <w:t>reasons to implement and improve CSR activities</w:t>
      </w:r>
      <w:r w:rsidRPr="00314A4F">
        <w:rPr>
          <w:rFonts w:asciiTheme="minorHAnsi" w:hAnsiTheme="minorHAnsi"/>
          <w:sz w:val="20"/>
          <w:lang w:val="en-GB" w:eastAsia="en-US"/>
        </w:rPr>
        <w:t xml:space="preserve">. The second set of questions investigated </w:t>
      </w:r>
      <w:r w:rsidR="001862F5" w:rsidRPr="00314A4F">
        <w:rPr>
          <w:rFonts w:asciiTheme="minorHAnsi" w:hAnsiTheme="minorHAnsi"/>
          <w:sz w:val="20"/>
          <w:lang w:val="en-GB" w:eastAsia="en-US"/>
        </w:rPr>
        <w:t>company's effort to realize CSR activities in five CSR areas (economic, environmental, social, ethic</w:t>
      </w:r>
      <w:r w:rsidR="0050709D" w:rsidRPr="00314A4F">
        <w:rPr>
          <w:rFonts w:asciiTheme="minorHAnsi" w:hAnsiTheme="minorHAnsi"/>
          <w:sz w:val="20"/>
          <w:lang w:val="en-GB" w:eastAsia="en-US"/>
        </w:rPr>
        <w:t>al</w:t>
      </w:r>
      <w:r w:rsidR="001862F5" w:rsidRPr="00314A4F">
        <w:rPr>
          <w:rFonts w:asciiTheme="minorHAnsi" w:hAnsiTheme="minorHAnsi"/>
          <w:sz w:val="20"/>
          <w:lang w:val="en-GB" w:eastAsia="en-US"/>
        </w:rPr>
        <w:t xml:space="preserve"> and philanthropic)</w:t>
      </w:r>
      <w:r w:rsidRPr="00314A4F">
        <w:rPr>
          <w:rFonts w:asciiTheme="minorHAnsi" w:hAnsiTheme="minorHAnsi"/>
          <w:sz w:val="20"/>
          <w:lang w:val="en-GB" w:eastAsia="en-US"/>
        </w:rPr>
        <w:t xml:space="preserve">. The third set of questions focused on </w:t>
      </w:r>
      <w:r w:rsidR="001862F5" w:rsidRPr="00314A4F">
        <w:rPr>
          <w:rFonts w:asciiTheme="minorHAnsi" w:hAnsiTheme="minorHAnsi"/>
          <w:sz w:val="20"/>
          <w:lang w:val="en-GB" w:eastAsia="en-US"/>
        </w:rPr>
        <w:t xml:space="preserve">coordination of CSR activities within a </w:t>
      </w:r>
      <w:r w:rsidR="005141BE" w:rsidRPr="00314A4F">
        <w:rPr>
          <w:rFonts w:asciiTheme="minorHAnsi" w:hAnsiTheme="minorHAnsi"/>
          <w:sz w:val="20"/>
          <w:lang w:val="en-GB" w:eastAsia="en-US"/>
        </w:rPr>
        <w:t>company.</w:t>
      </w:r>
    </w:p>
    <w:p w:rsidR="00D05DF8" w:rsidRPr="00314A4F" w:rsidRDefault="005141BE" w:rsidP="005141BE">
      <w:pPr>
        <w:jc w:val="both"/>
        <w:rPr>
          <w:rFonts w:asciiTheme="minorHAnsi" w:hAnsiTheme="minorHAnsi"/>
          <w:sz w:val="20"/>
          <w:lang w:val="en-GB" w:eastAsia="en-US"/>
        </w:rPr>
      </w:pPr>
      <w:r w:rsidRPr="00314A4F">
        <w:rPr>
          <w:rFonts w:asciiTheme="minorHAnsi" w:hAnsiTheme="minorHAnsi"/>
          <w:sz w:val="20"/>
          <w:lang w:val="en-GB" w:eastAsia="en-US"/>
        </w:rPr>
        <w:t xml:space="preserve">The design of </w:t>
      </w:r>
      <w:r w:rsidR="00CC1E81" w:rsidRPr="00314A4F">
        <w:rPr>
          <w:rFonts w:asciiTheme="minorHAnsi" w:hAnsiTheme="minorHAnsi"/>
          <w:sz w:val="20"/>
          <w:lang w:val="en-GB" w:eastAsia="en-US"/>
        </w:rPr>
        <w:t xml:space="preserve">the </w:t>
      </w:r>
      <w:r w:rsidRPr="00314A4F">
        <w:rPr>
          <w:rFonts w:asciiTheme="minorHAnsi" w:hAnsiTheme="minorHAnsi"/>
          <w:sz w:val="20"/>
          <w:lang w:val="en-GB" w:eastAsia="en-US"/>
        </w:rPr>
        <w:t xml:space="preserve">case study was driven by two basic </w:t>
      </w:r>
      <w:r w:rsidR="00CC1E81" w:rsidRPr="00314A4F">
        <w:rPr>
          <w:rFonts w:asciiTheme="minorHAnsi" w:hAnsiTheme="minorHAnsi"/>
          <w:sz w:val="20"/>
          <w:lang w:val="en-GB" w:eastAsia="en-US"/>
        </w:rPr>
        <w:t>assumption</w:t>
      </w:r>
      <w:r w:rsidRPr="00314A4F">
        <w:rPr>
          <w:rFonts w:asciiTheme="minorHAnsi" w:hAnsiTheme="minorHAnsi"/>
          <w:sz w:val="20"/>
          <w:lang w:val="en-GB" w:eastAsia="en-US"/>
        </w:rPr>
        <w:t xml:space="preserve">s. First, </w:t>
      </w:r>
      <w:r w:rsidR="00CC1E81" w:rsidRPr="00314A4F">
        <w:rPr>
          <w:rFonts w:asciiTheme="minorHAnsi" w:hAnsiTheme="minorHAnsi"/>
          <w:sz w:val="20"/>
          <w:lang w:val="en-GB" w:eastAsia="en-US"/>
        </w:rPr>
        <w:t xml:space="preserve">according to the presented CSR activities by web pages, annual and environmental reports, </w:t>
      </w:r>
      <w:r w:rsidRPr="00314A4F">
        <w:rPr>
          <w:rFonts w:asciiTheme="minorHAnsi" w:hAnsiTheme="minorHAnsi"/>
          <w:sz w:val="20"/>
          <w:lang w:val="en-GB" w:eastAsia="en-US"/>
        </w:rPr>
        <w:t>management of</w:t>
      </w:r>
      <w:r w:rsidR="00CC1E81" w:rsidRPr="00314A4F">
        <w:rPr>
          <w:rFonts w:asciiTheme="minorHAnsi" w:hAnsiTheme="minorHAnsi"/>
          <w:sz w:val="20"/>
          <w:lang w:val="en-GB" w:eastAsia="en-US"/>
        </w:rPr>
        <w:t xml:space="preserve"> the</w:t>
      </w:r>
      <w:r w:rsidRPr="00314A4F">
        <w:rPr>
          <w:rFonts w:asciiTheme="minorHAnsi" w:hAnsiTheme="minorHAnsi"/>
          <w:sz w:val="20"/>
          <w:lang w:val="en-GB" w:eastAsia="en-US"/>
        </w:rPr>
        <w:t xml:space="preserve"> company implement CSR concept to improve company’s image and relationship with stakeholders, but there is not </w:t>
      </w:r>
      <w:r w:rsidR="00872891" w:rsidRPr="00314A4F">
        <w:rPr>
          <w:rFonts w:asciiTheme="minorHAnsi" w:hAnsiTheme="minorHAnsi"/>
          <w:sz w:val="20"/>
          <w:lang w:val="en-GB" w:eastAsia="en-US"/>
        </w:rPr>
        <w:t>apparent</w:t>
      </w:r>
      <w:r w:rsidRPr="00314A4F">
        <w:rPr>
          <w:rFonts w:asciiTheme="minorHAnsi" w:hAnsiTheme="minorHAnsi"/>
          <w:sz w:val="20"/>
          <w:lang w:val="en-GB" w:eastAsia="en-US"/>
        </w:rPr>
        <w:t xml:space="preserve"> </w:t>
      </w:r>
      <w:r w:rsidR="00CC1E81" w:rsidRPr="00314A4F">
        <w:rPr>
          <w:rFonts w:asciiTheme="minorHAnsi" w:hAnsiTheme="minorHAnsi"/>
          <w:sz w:val="20"/>
          <w:lang w:val="en-GB" w:eastAsia="en-US"/>
        </w:rPr>
        <w:t>any conceptual</w:t>
      </w:r>
      <w:r w:rsidRPr="00314A4F">
        <w:rPr>
          <w:rFonts w:asciiTheme="minorHAnsi" w:hAnsiTheme="minorHAnsi"/>
          <w:sz w:val="20"/>
          <w:lang w:val="en-GB" w:eastAsia="en-US"/>
        </w:rPr>
        <w:t xml:space="preserve"> framework for </w:t>
      </w:r>
      <w:r w:rsidR="00CC1E81" w:rsidRPr="00314A4F">
        <w:rPr>
          <w:rFonts w:asciiTheme="minorHAnsi" w:hAnsiTheme="minorHAnsi"/>
          <w:sz w:val="20"/>
          <w:lang w:val="en-GB" w:eastAsia="en-US"/>
        </w:rPr>
        <w:t xml:space="preserve">coordination of </w:t>
      </w:r>
      <w:r w:rsidRPr="00314A4F">
        <w:rPr>
          <w:rFonts w:asciiTheme="minorHAnsi" w:hAnsiTheme="minorHAnsi"/>
          <w:sz w:val="20"/>
          <w:lang w:val="en-GB" w:eastAsia="en-US"/>
        </w:rPr>
        <w:t xml:space="preserve">CSR </w:t>
      </w:r>
      <w:r w:rsidR="00CC1E81" w:rsidRPr="00314A4F">
        <w:rPr>
          <w:rFonts w:asciiTheme="minorHAnsi" w:hAnsiTheme="minorHAnsi"/>
          <w:sz w:val="20"/>
          <w:lang w:val="en-GB" w:eastAsia="en-US"/>
        </w:rPr>
        <w:t>activities</w:t>
      </w:r>
      <w:r w:rsidRPr="00314A4F">
        <w:rPr>
          <w:rFonts w:asciiTheme="minorHAnsi" w:hAnsiTheme="minorHAnsi"/>
          <w:sz w:val="20"/>
          <w:lang w:val="en-GB" w:eastAsia="en-US"/>
        </w:rPr>
        <w:t>.</w:t>
      </w:r>
      <w:r w:rsidR="00D05DF8" w:rsidRPr="00314A4F">
        <w:rPr>
          <w:rFonts w:asciiTheme="minorHAnsi" w:hAnsiTheme="minorHAnsi"/>
          <w:sz w:val="20"/>
          <w:lang w:val="en-GB" w:eastAsia="en-US"/>
        </w:rPr>
        <w:t xml:space="preserve"> CSR activities can be prepared, managed and reported according to many standards such as: Social Responsibility </w:t>
      </w:r>
      <w:r w:rsidR="00BF070B" w:rsidRPr="00314A4F">
        <w:rPr>
          <w:rFonts w:asciiTheme="minorHAnsi" w:hAnsiTheme="minorHAnsi"/>
          <w:sz w:val="20"/>
          <w:lang w:val="en-GB" w:eastAsia="en-US"/>
        </w:rPr>
        <w:t xml:space="preserve">standard ISO 26000 </w:t>
      </w:r>
      <w:r w:rsidR="00D05DF8" w:rsidRPr="00314A4F">
        <w:rPr>
          <w:rFonts w:asciiTheme="minorHAnsi" w:hAnsiTheme="minorHAnsi"/>
          <w:sz w:val="20"/>
          <w:lang w:val="en-GB" w:eastAsia="en-US"/>
        </w:rPr>
        <w:t>presented by International Organization for Standardization</w:t>
      </w:r>
      <w:r w:rsidR="00D05DF8" w:rsidRPr="00314A4F">
        <w:rPr>
          <w:rFonts w:asciiTheme="minorHAnsi" w:hAnsiTheme="minorHAnsi"/>
          <w:sz w:val="20"/>
          <w:vertAlign w:val="superscript"/>
          <w:lang w:val="en-GB" w:eastAsia="en-US"/>
        </w:rPr>
        <w:t>1</w:t>
      </w:r>
      <w:r w:rsidR="00314A4F" w:rsidRPr="00314A4F">
        <w:rPr>
          <w:rFonts w:asciiTheme="minorHAnsi" w:hAnsiTheme="minorHAnsi"/>
          <w:sz w:val="20"/>
          <w:vertAlign w:val="superscript"/>
          <w:lang w:val="en-GB" w:eastAsia="en-US"/>
        </w:rPr>
        <w:t>5</w:t>
      </w:r>
      <w:r w:rsidR="00D05DF8" w:rsidRPr="00314A4F">
        <w:rPr>
          <w:rFonts w:asciiTheme="minorHAnsi" w:hAnsiTheme="minorHAnsi"/>
          <w:sz w:val="20"/>
          <w:lang w:val="en-GB" w:eastAsia="en-US"/>
        </w:rPr>
        <w:t>, Accountability Principles Standard AA1000</w:t>
      </w:r>
      <w:r w:rsidR="00D05DF8" w:rsidRPr="00314A4F">
        <w:rPr>
          <w:rFonts w:asciiTheme="minorHAnsi" w:hAnsiTheme="minorHAnsi"/>
          <w:sz w:val="20"/>
          <w:vertAlign w:val="superscript"/>
          <w:lang w:val="en-GB" w:eastAsia="en-US"/>
        </w:rPr>
        <w:t>1</w:t>
      </w:r>
      <w:r w:rsidR="00314A4F" w:rsidRPr="00314A4F">
        <w:rPr>
          <w:rFonts w:asciiTheme="minorHAnsi" w:hAnsiTheme="minorHAnsi"/>
          <w:sz w:val="20"/>
          <w:vertAlign w:val="superscript"/>
          <w:lang w:val="en-GB" w:eastAsia="en-US"/>
        </w:rPr>
        <w:t>6</w:t>
      </w:r>
      <w:r w:rsidR="00D05DF8" w:rsidRPr="00314A4F">
        <w:rPr>
          <w:rFonts w:asciiTheme="minorHAnsi" w:hAnsiTheme="minorHAnsi"/>
          <w:sz w:val="20"/>
          <w:lang w:val="en-GB" w:eastAsia="en-US"/>
        </w:rPr>
        <w:t>, Social Accountability International Standard SA8000</w:t>
      </w:r>
      <w:r w:rsidR="00314A4F" w:rsidRPr="00314A4F">
        <w:rPr>
          <w:rFonts w:asciiTheme="minorHAnsi" w:hAnsiTheme="minorHAnsi"/>
          <w:sz w:val="20"/>
          <w:vertAlign w:val="superscript"/>
          <w:lang w:val="en-GB" w:eastAsia="en-US"/>
        </w:rPr>
        <w:t>17</w:t>
      </w:r>
      <w:r w:rsidR="00D05DF8" w:rsidRPr="00314A4F">
        <w:rPr>
          <w:rFonts w:asciiTheme="minorHAnsi" w:hAnsiTheme="minorHAnsi"/>
          <w:sz w:val="20"/>
          <w:lang w:val="en-GB" w:eastAsia="en-US"/>
        </w:rPr>
        <w:t xml:space="preserve"> or Global Reporting Initiative Standards:</w:t>
      </w:r>
      <w:r w:rsidR="00D05DF8" w:rsidRPr="00314A4F">
        <w:rPr>
          <w:lang w:val="en-GB"/>
        </w:rPr>
        <w:t xml:space="preserve"> </w:t>
      </w:r>
      <w:r w:rsidR="00D05DF8" w:rsidRPr="00314A4F">
        <w:rPr>
          <w:rFonts w:asciiTheme="minorHAnsi" w:hAnsiTheme="minorHAnsi"/>
          <w:sz w:val="20"/>
          <w:lang w:val="en-GB" w:eastAsia="en-US"/>
        </w:rPr>
        <w:t>GRI, G4 Sustainability Reporting Guidelines</w:t>
      </w:r>
      <w:r w:rsidR="00314A4F" w:rsidRPr="00314A4F">
        <w:rPr>
          <w:rFonts w:asciiTheme="minorHAnsi" w:hAnsiTheme="minorHAnsi"/>
          <w:sz w:val="20"/>
          <w:vertAlign w:val="superscript"/>
          <w:lang w:val="en-GB" w:eastAsia="en-US"/>
        </w:rPr>
        <w:t>18</w:t>
      </w:r>
      <w:r w:rsidR="00D05DF8" w:rsidRPr="00314A4F">
        <w:rPr>
          <w:rFonts w:asciiTheme="minorHAnsi" w:hAnsiTheme="minorHAnsi"/>
          <w:sz w:val="20"/>
          <w:lang w:val="en-GB" w:eastAsia="en-US"/>
        </w:rPr>
        <w:t xml:space="preserve">. Our research should confirm whether companies use any of mentioned standards and follow the structure of recommended information to be </w:t>
      </w:r>
      <w:r w:rsidR="00BF070B" w:rsidRPr="00314A4F">
        <w:rPr>
          <w:rFonts w:asciiTheme="minorHAnsi" w:hAnsiTheme="minorHAnsi"/>
          <w:sz w:val="20"/>
          <w:lang w:val="en-GB" w:eastAsia="en-US"/>
        </w:rPr>
        <w:t>publish</w:t>
      </w:r>
      <w:r w:rsidR="00D05DF8" w:rsidRPr="00314A4F">
        <w:rPr>
          <w:rFonts w:asciiTheme="minorHAnsi" w:hAnsiTheme="minorHAnsi"/>
          <w:sz w:val="20"/>
          <w:lang w:val="en-GB" w:eastAsia="en-US"/>
        </w:rPr>
        <w:t>ed.</w:t>
      </w:r>
      <w:r w:rsidRPr="00314A4F">
        <w:rPr>
          <w:rFonts w:asciiTheme="minorHAnsi" w:hAnsiTheme="minorHAnsi"/>
          <w:sz w:val="20"/>
          <w:lang w:val="en-GB" w:eastAsia="en-US"/>
        </w:rPr>
        <w:t xml:space="preserve"> </w:t>
      </w:r>
    </w:p>
    <w:p w:rsidR="00324CA3" w:rsidRPr="00314A4F" w:rsidRDefault="005141BE" w:rsidP="005141BE">
      <w:pPr>
        <w:jc w:val="both"/>
        <w:rPr>
          <w:rFonts w:asciiTheme="minorHAnsi" w:hAnsiTheme="minorHAnsi"/>
          <w:sz w:val="20"/>
          <w:lang w:val="en-GB" w:eastAsia="en-US"/>
        </w:rPr>
      </w:pPr>
      <w:r w:rsidRPr="00314A4F">
        <w:rPr>
          <w:rFonts w:asciiTheme="minorHAnsi" w:hAnsiTheme="minorHAnsi"/>
          <w:sz w:val="20"/>
          <w:lang w:val="en-GB" w:eastAsia="en-US"/>
        </w:rPr>
        <w:t>Second,</w:t>
      </w:r>
      <w:r w:rsidR="00CC1E81" w:rsidRPr="00314A4F">
        <w:rPr>
          <w:rFonts w:asciiTheme="minorHAnsi" w:hAnsiTheme="minorHAnsi"/>
          <w:sz w:val="20"/>
          <w:lang w:val="en-GB" w:eastAsia="en-US"/>
        </w:rPr>
        <w:t xml:space="preserve"> according to the visible emphasis on environmental issues</w:t>
      </w:r>
      <w:r w:rsidRPr="00314A4F">
        <w:rPr>
          <w:rFonts w:asciiTheme="minorHAnsi" w:hAnsiTheme="minorHAnsi"/>
          <w:sz w:val="20"/>
          <w:lang w:val="en-GB" w:eastAsia="en-US"/>
        </w:rPr>
        <w:t>, we</w:t>
      </w:r>
      <w:r w:rsidR="00526301" w:rsidRPr="00314A4F">
        <w:rPr>
          <w:rFonts w:asciiTheme="minorHAnsi" w:hAnsiTheme="minorHAnsi"/>
          <w:sz w:val="20"/>
          <w:lang w:val="en-GB" w:eastAsia="en-US"/>
        </w:rPr>
        <w:t xml:space="preserve"> expect unbalanced realisation of activities in five mentioned CSR areas. We expect, there can be identified some </w:t>
      </w:r>
      <w:r w:rsidR="00BF070B" w:rsidRPr="00314A4F">
        <w:rPr>
          <w:rFonts w:asciiTheme="minorHAnsi" w:hAnsiTheme="minorHAnsi"/>
          <w:sz w:val="20"/>
          <w:lang w:val="en-GB" w:eastAsia="en-US"/>
        </w:rPr>
        <w:t xml:space="preserve">economic, social and ethical </w:t>
      </w:r>
      <w:r w:rsidR="00526301" w:rsidRPr="00314A4F">
        <w:rPr>
          <w:rFonts w:asciiTheme="minorHAnsi" w:hAnsiTheme="minorHAnsi"/>
          <w:sz w:val="20"/>
          <w:lang w:val="en-GB" w:eastAsia="en-US"/>
        </w:rPr>
        <w:t>activities realised by company, but not covered or considered as CSR related</w:t>
      </w:r>
      <w:r w:rsidR="003602F4" w:rsidRPr="00314A4F">
        <w:rPr>
          <w:rFonts w:asciiTheme="minorHAnsi" w:hAnsiTheme="minorHAnsi"/>
          <w:sz w:val="20"/>
          <w:lang w:val="en-GB" w:eastAsia="en-US"/>
        </w:rPr>
        <w:t>.</w:t>
      </w:r>
    </w:p>
    <w:p w:rsidR="00526301" w:rsidRPr="00314A4F" w:rsidRDefault="00526301" w:rsidP="00526301">
      <w:pPr>
        <w:pStyle w:val="Nadpis2"/>
        <w:spacing w:before="120" w:after="60"/>
        <w:rPr>
          <w:rFonts w:asciiTheme="minorHAnsi" w:hAnsiTheme="minorHAnsi"/>
          <w:sz w:val="24"/>
          <w:szCs w:val="24"/>
        </w:rPr>
      </w:pPr>
      <w:r w:rsidRPr="00314A4F">
        <w:rPr>
          <w:rFonts w:asciiTheme="minorHAnsi" w:hAnsiTheme="minorHAnsi"/>
          <w:sz w:val="24"/>
          <w:szCs w:val="24"/>
        </w:rPr>
        <w:t xml:space="preserve">Background of the case study </w:t>
      </w:r>
    </w:p>
    <w:p w:rsidR="00A421DB" w:rsidRPr="00314A4F" w:rsidRDefault="00526301" w:rsidP="00B72BE6">
      <w:pPr>
        <w:jc w:val="both"/>
        <w:rPr>
          <w:rFonts w:asciiTheme="minorHAnsi" w:hAnsiTheme="minorHAnsi"/>
          <w:sz w:val="20"/>
          <w:lang w:val="en-GB" w:eastAsia="en-US"/>
        </w:rPr>
      </w:pPr>
      <w:r w:rsidRPr="00314A4F">
        <w:rPr>
          <w:rFonts w:asciiTheme="minorHAnsi" w:hAnsiTheme="minorHAnsi"/>
          <w:sz w:val="20"/>
          <w:lang w:val="en-GB" w:eastAsia="en-US"/>
        </w:rPr>
        <w:t xml:space="preserve">Chemical industry can be considered as </w:t>
      </w:r>
      <w:r w:rsidR="00B72BE6" w:rsidRPr="00314A4F">
        <w:rPr>
          <w:rFonts w:asciiTheme="minorHAnsi" w:hAnsiTheme="minorHAnsi"/>
          <w:sz w:val="20"/>
          <w:lang w:val="en-GB" w:eastAsia="en-US"/>
        </w:rPr>
        <w:t>a</w:t>
      </w:r>
      <w:r w:rsidRPr="00314A4F">
        <w:rPr>
          <w:rFonts w:asciiTheme="minorHAnsi" w:hAnsiTheme="minorHAnsi"/>
          <w:sz w:val="20"/>
          <w:lang w:val="en-GB" w:eastAsia="en-US"/>
        </w:rPr>
        <w:t xml:space="preserve"> hazardous and risky part of production </w:t>
      </w:r>
      <w:r w:rsidR="00B72BE6" w:rsidRPr="00314A4F">
        <w:rPr>
          <w:rFonts w:asciiTheme="minorHAnsi" w:hAnsiTheme="minorHAnsi"/>
          <w:sz w:val="20"/>
          <w:lang w:val="en-GB" w:eastAsia="en-US"/>
        </w:rPr>
        <w:t xml:space="preserve">industries not only for obvious environmental burdens related with consumption of materials, production of emissions and wastes and other negative impressions, but there can be identified other social impacts. Products created by chemical transformation processes can be hazardous, toxic, flammable or otherwise risky </w:t>
      </w:r>
      <w:r w:rsidR="00ED7505" w:rsidRPr="00314A4F">
        <w:rPr>
          <w:rFonts w:asciiTheme="minorHAnsi" w:hAnsiTheme="minorHAnsi"/>
          <w:sz w:val="20"/>
          <w:lang w:val="en-GB" w:eastAsia="en-US"/>
        </w:rPr>
        <w:t xml:space="preserve">and dangerous, </w:t>
      </w:r>
      <w:r w:rsidR="00B72BE6" w:rsidRPr="00314A4F">
        <w:rPr>
          <w:rFonts w:asciiTheme="minorHAnsi" w:hAnsiTheme="minorHAnsi"/>
          <w:sz w:val="20"/>
          <w:lang w:val="en-GB" w:eastAsia="en-US"/>
        </w:rPr>
        <w:t>and moreover cause increased end-of-life responsibility for consumers</w:t>
      </w:r>
      <w:r w:rsidR="00ED5625" w:rsidRPr="00314A4F">
        <w:rPr>
          <w:rFonts w:asciiTheme="minorHAnsi" w:hAnsiTheme="minorHAnsi"/>
          <w:sz w:val="20"/>
          <w:vertAlign w:val="superscript"/>
          <w:lang w:val="en-GB" w:eastAsia="en-US"/>
        </w:rPr>
        <w:t>10</w:t>
      </w:r>
      <w:r w:rsidR="00B72BE6" w:rsidRPr="00314A4F">
        <w:rPr>
          <w:rFonts w:asciiTheme="minorHAnsi" w:hAnsiTheme="minorHAnsi"/>
          <w:sz w:val="20"/>
          <w:lang w:val="en-GB" w:eastAsia="en-US"/>
        </w:rPr>
        <w:t xml:space="preserve">. </w:t>
      </w:r>
      <w:r w:rsidR="00A421DB" w:rsidRPr="00314A4F">
        <w:rPr>
          <w:rFonts w:asciiTheme="minorHAnsi" w:hAnsiTheme="minorHAnsi"/>
          <w:sz w:val="20"/>
          <w:lang w:val="en-GB" w:eastAsia="en-US"/>
        </w:rPr>
        <w:t xml:space="preserve">At the end of the last century as a result of the negative perception of the chemical industry </w:t>
      </w:r>
      <w:r w:rsidR="00ED7505" w:rsidRPr="00314A4F">
        <w:rPr>
          <w:rFonts w:asciiTheme="minorHAnsi" w:hAnsiTheme="minorHAnsi"/>
          <w:sz w:val="20"/>
          <w:lang w:val="en-GB" w:eastAsia="en-US"/>
        </w:rPr>
        <w:t xml:space="preserve">the national chemical associations </w:t>
      </w:r>
      <w:r w:rsidR="00A421DB" w:rsidRPr="00314A4F">
        <w:rPr>
          <w:rFonts w:asciiTheme="minorHAnsi" w:hAnsiTheme="minorHAnsi"/>
          <w:sz w:val="20"/>
          <w:lang w:val="en-GB" w:eastAsia="en-US"/>
        </w:rPr>
        <w:t>started to promote a global initiative of the chemical industry's environmental, health and safety - Responsible Care, in order to create confidence in an industry that is essential to improving living standards and quality of life</w:t>
      </w:r>
      <w:r w:rsidR="00314A4F" w:rsidRPr="00314A4F">
        <w:rPr>
          <w:rFonts w:asciiTheme="minorHAnsi" w:hAnsiTheme="minorHAnsi"/>
          <w:sz w:val="20"/>
          <w:vertAlign w:val="superscript"/>
          <w:lang w:val="en-GB" w:eastAsia="en-US"/>
        </w:rPr>
        <w:t>19</w:t>
      </w:r>
      <w:r w:rsidR="00A421DB" w:rsidRPr="00314A4F">
        <w:rPr>
          <w:rFonts w:asciiTheme="minorHAnsi" w:hAnsiTheme="minorHAnsi"/>
          <w:sz w:val="20"/>
          <w:lang w:val="en-GB" w:eastAsia="en-US"/>
        </w:rPr>
        <w:t>.</w:t>
      </w:r>
    </w:p>
    <w:p w:rsidR="00526301" w:rsidRPr="00314A4F" w:rsidRDefault="00153012" w:rsidP="00B72BE6">
      <w:pPr>
        <w:jc w:val="both"/>
        <w:rPr>
          <w:rFonts w:asciiTheme="minorHAnsi" w:hAnsiTheme="minorHAnsi"/>
          <w:sz w:val="20"/>
          <w:lang w:val="en-GB" w:eastAsia="en-US"/>
        </w:rPr>
      </w:pPr>
      <w:r w:rsidRPr="00314A4F">
        <w:rPr>
          <w:rFonts w:asciiTheme="minorHAnsi" w:hAnsiTheme="minorHAnsi"/>
          <w:sz w:val="20"/>
          <w:lang w:val="en-GB" w:eastAsia="en-US"/>
        </w:rPr>
        <w:t xml:space="preserve">Plastic industry has changed the world around us; thanks to the plastic industry, it´s developing plastic material, </w:t>
      </w:r>
      <w:r w:rsidR="00A421DB" w:rsidRPr="00314A4F">
        <w:rPr>
          <w:rFonts w:asciiTheme="minorHAnsi" w:hAnsiTheme="minorHAnsi"/>
          <w:sz w:val="20"/>
          <w:lang w:val="en-GB" w:eastAsia="en-US"/>
        </w:rPr>
        <w:t>fibres</w:t>
      </w:r>
      <w:r w:rsidRPr="00314A4F">
        <w:rPr>
          <w:rFonts w:asciiTheme="minorHAnsi" w:hAnsiTheme="minorHAnsi"/>
          <w:sz w:val="20"/>
          <w:lang w:val="en-GB" w:eastAsia="en-US"/>
        </w:rPr>
        <w:t xml:space="preserve">, polymers and other cheap, light, and more resistant synthetic products, but during resource (petroleum) mining, processing, manufacturing, sale, use, recycling, and disposal, it is possible to identify tens of social interactions with the stakeholders, both positive and negative ones and there is necessary to adopt CSR system to cover and improve all aspects and impacts of plastic production and consumption. </w:t>
      </w:r>
      <w:r w:rsidR="00830EA1" w:rsidRPr="00314A4F">
        <w:rPr>
          <w:rFonts w:asciiTheme="minorHAnsi" w:hAnsiTheme="minorHAnsi"/>
          <w:sz w:val="20"/>
          <w:lang w:val="en-GB" w:eastAsia="en-US"/>
        </w:rPr>
        <w:t xml:space="preserve">Plastic products are excellent insulators with corrosive resistance, absorb shock and vibration, </w:t>
      </w:r>
      <w:r w:rsidRPr="00314A4F">
        <w:rPr>
          <w:rFonts w:asciiTheme="minorHAnsi" w:hAnsiTheme="minorHAnsi"/>
          <w:sz w:val="20"/>
          <w:lang w:val="en-GB" w:eastAsia="en-US"/>
        </w:rPr>
        <w:t>and</w:t>
      </w:r>
      <w:r w:rsidR="00830EA1" w:rsidRPr="00314A4F">
        <w:rPr>
          <w:rFonts w:asciiTheme="minorHAnsi" w:hAnsiTheme="minorHAnsi"/>
          <w:sz w:val="20"/>
          <w:lang w:val="en-GB" w:eastAsia="en-US"/>
        </w:rPr>
        <w:t xml:space="preserve"> proved to be a suitable material for mass production. Plastics, however, represent a significant </w:t>
      </w:r>
      <w:r w:rsidR="00524DEC" w:rsidRPr="00314A4F">
        <w:rPr>
          <w:rFonts w:asciiTheme="minorHAnsi" w:hAnsiTheme="minorHAnsi"/>
          <w:sz w:val="20"/>
          <w:lang w:val="en-GB" w:eastAsia="en-US"/>
        </w:rPr>
        <w:t xml:space="preserve">environmental and </w:t>
      </w:r>
      <w:r w:rsidR="00830EA1" w:rsidRPr="00314A4F">
        <w:rPr>
          <w:rFonts w:asciiTheme="minorHAnsi" w:hAnsiTheme="minorHAnsi"/>
          <w:sz w:val="20"/>
          <w:lang w:val="en-GB" w:eastAsia="en-US"/>
        </w:rPr>
        <w:t>social problem associated with the fact that most of today's plastics</w:t>
      </w:r>
      <w:r w:rsidRPr="00314A4F">
        <w:rPr>
          <w:rFonts w:asciiTheme="minorHAnsi" w:hAnsiTheme="minorHAnsi"/>
          <w:sz w:val="20"/>
          <w:lang w:val="en-GB" w:eastAsia="en-US"/>
        </w:rPr>
        <w:t xml:space="preserve"> are f</w:t>
      </w:r>
      <w:r w:rsidR="00830EA1" w:rsidRPr="00314A4F">
        <w:rPr>
          <w:rFonts w:asciiTheme="minorHAnsi" w:hAnsiTheme="minorHAnsi"/>
          <w:sz w:val="20"/>
          <w:lang w:val="en-GB" w:eastAsia="en-US"/>
        </w:rPr>
        <w:t xml:space="preserve">ully </w:t>
      </w:r>
      <w:r w:rsidRPr="00314A4F">
        <w:rPr>
          <w:rFonts w:asciiTheme="minorHAnsi" w:hAnsiTheme="minorHAnsi"/>
          <w:sz w:val="20"/>
          <w:lang w:val="en-GB" w:eastAsia="en-US"/>
        </w:rPr>
        <w:t>synthetic and cannot</w:t>
      </w:r>
      <w:r w:rsidR="00830EA1" w:rsidRPr="00314A4F">
        <w:rPr>
          <w:rFonts w:asciiTheme="minorHAnsi" w:hAnsiTheme="minorHAnsi"/>
          <w:sz w:val="20"/>
          <w:lang w:val="en-GB" w:eastAsia="en-US"/>
        </w:rPr>
        <w:t xml:space="preserve"> </w:t>
      </w:r>
      <w:r w:rsidRPr="00314A4F">
        <w:rPr>
          <w:rFonts w:asciiTheme="minorHAnsi" w:hAnsiTheme="minorHAnsi"/>
          <w:sz w:val="20"/>
          <w:lang w:val="en-GB" w:eastAsia="en-US"/>
        </w:rPr>
        <w:t xml:space="preserve">be </w:t>
      </w:r>
      <w:r w:rsidR="00830EA1" w:rsidRPr="00314A4F">
        <w:rPr>
          <w:rFonts w:asciiTheme="minorHAnsi" w:hAnsiTheme="minorHAnsi"/>
          <w:sz w:val="20"/>
          <w:lang w:val="en-GB" w:eastAsia="en-US"/>
        </w:rPr>
        <w:t>naturally decompose</w:t>
      </w:r>
      <w:r w:rsidRPr="00314A4F">
        <w:rPr>
          <w:rFonts w:asciiTheme="minorHAnsi" w:hAnsiTheme="minorHAnsi"/>
          <w:sz w:val="20"/>
          <w:lang w:val="en-GB" w:eastAsia="en-US"/>
        </w:rPr>
        <w:t>d</w:t>
      </w:r>
      <w:r w:rsidR="00830EA1" w:rsidRPr="00314A4F">
        <w:rPr>
          <w:rFonts w:asciiTheme="minorHAnsi" w:hAnsiTheme="minorHAnsi"/>
          <w:sz w:val="20"/>
          <w:lang w:val="en-GB" w:eastAsia="en-US"/>
        </w:rPr>
        <w:t xml:space="preserve">. </w:t>
      </w:r>
      <w:r w:rsidR="00524DEC" w:rsidRPr="00314A4F">
        <w:rPr>
          <w:rFonts w:asciiTheme="minorHAnsi" w:hAnsiTheme="minorHAnsi"/>
          <w:sz w:val="20"/>
          <w:lang w:val="en-GB" w:eastAsia="en-US"/>
        </w:rPr>
        <w:t xml:space="preserve">Plastic products at the end of their life cycle require careful consideration of possible reuse, recycle or at least reducing of wastes. </w:t>
      </w:r>
      <w:r w:rsidR="00830EA1" w:rsidRPr="00314A4F">
        <w:rPr>
          <w:rFonts w:asciiTheme="minorHAnsi" w:hAnsiTheme="minorHAnsi"/>
          <w:sz w:val="20"/>
          <w:lang w:val="en-GB" w:eastAsia="en-US"/>
        </w:rPr>
        <w:t xml:space="preserve">If </w:t>
      </w:r>
      <w:r w:rsidRPr="00314A4F">
        <w:rPr>
          <w:rFonts w:asciiTheme="minorHAnsi" w:hAnsiTheme="minorHAnsi"/>
          <w:sz w:val="20"/>
          <w:lang w:val="en-GB" w:eastAsia="en-US"/>
        </w:rPr>
        <w:t xml:space="preserve">the plastic product is </w:t>
      </w:r>
      <w:r w:rsidR="00830EA1" w:rsidRPr="00314A4F">
        <w:rPr>
          <w:rFonts w:asciiTheme="minorHAnsi" w:hAnsiTheme="minorHAnsi"/>
          <w:sz w:val="20"/>
          <w:lang w:val="en-GB" w:eastAsia="en-US"/>
        </w:rPr>
        <w:t>no</w:t>
      </w:r>
      <w:r w:rsidRPr="00314A4F">
        <w:rPr>
          <w:rFonts w:asciiTheme="minorHAnsi" w:hAnsiTheme="minorHAnsi"/>
          <w:sz w:val="20"/>
          <w:lang w:val="en-GB" w:eastAsia="en-US"/>
        </w:rPr>
        <w:t>t</w:t>
      </w:r>
      <w:r w:rsidR="00830EA1" w:rsidRPr="00314A4F">
        <w:rPr>
          <w:rFonts w:asciiTheme="minorHAnsi" w:hAnsiTheme="minorHAnsi"/>
          <w:sz w:val="20"/>
          <w:lang w:val="en-GB" w:eastAsia="en-US"/>
        </w:rPr>
        <w:t xml:space="preserve"> recycled, for its </w:t>
      </w:r>
      <w:r w:rsidRPr="00314A4F">
        <w:rPr>
          <w:rFonts w:asciiTheme="minorHAnsi" w:hAnsiTheme="minorHAnsi"/>
          <w:sz w:val="20"/>
          <w:lang w:val="en-GB" w:eastAsia="en-US"/>
        </w:rPr>
        <w:t xml:space="preserve">slow </w:t>
      </w:r>
      <w:r w:rsidR="00830EA1" w:rsidRPr="00314A4F">
        <w:rPr>
          <w:rFonts w:asciiTheme="minorHAnsi" w:hAnsiTheme="minorHAnsi"/>
          <w:sz w:val="20"/>
          <w:lang w:val="en-GB" w:eastAsia="en-US"/>
        </w:rPr>
        <w:t xml:space="preserve">environmentally acceptable degradation </w:t>
      </w:r>
      <w:r w:rsidRPr="00314A4F">
        <w:rPr>
          <w:rFonts w:asciiTheme="minorHAnsi" w:hAnsiTheme="minorHAnsi"/>
          <w:sz w:val="20"/>
          <w:lang w:val="en-GB" w:eastAsia="en-US"/>
        </w:rPr>
        <w:t>cause</w:t>
      </w:r>
      <w:r w:rsidR="00830EA1" w:rsidRPr="00314A4F">
        <w:rPr>
          <w:rFonts w:asciiTheme="minorHAnsi" w:hAnsiTheme="minorHAnsi"/>
          <w:sz w:val="20"/>
          <w:lang w:val="en-GB" w:eastAsia="en-US"/>
        </w:rPr>
        <w:t xml:space="preserve"> undesired storage in soil, rivers and oceans, which gradually releases the unwanted ingredients such as dyes, heavy metals, used plasticizers and other harmful substances.</w:t>
      </w:r>
      <w:r w:rsidRPr="00314A4F">
        <w:rPr>
          <w:rFonts w:asciiTheme="minorHAnsi" w:hAnsiTheme="minorHAnsi"/>
          <w:sz w:val="20"/>
          <w:lang w:val="en-GB" w:eastAsia="en-US"/>
        </w:rPr>
        <w:t xml:space="preserve"> </w:t>
      </w:r>
      <w:r w:rsidR="00F378CC" w:rsidRPr="00314A4F">
        <w:rPr>
          <w:rFonts w:asciiTheme="minorHAnsi" w:hAnsiTheme="minorHAnsi"/>
          <w:sz w:val="20"/>
          <w:lang w:val="en-GB" w:eastAsia="en-US"/>
        </w:rPr>
        <w:t>Deposition of plastics in an environment or combustion has environmental as well as social impacts and plastic producers have strong responsibility to eliminate any negative product consequences</w:t>
      </w:r>
      <w:r w:rsidR="00314A4F" w:rsidRPr="00314A4F">
        <w:rPr>
          <w:rFonts w:asciiTheme="minorHAnsi" w:hAnsiTheme="minorHAnsi"/>
          <w:sz w:val="20"/>
          <w:vertAlign w:val="superscript"/>
          <w:lang w:val="en-GB" w:eastAsia="en-US"/>
        </w:rPr>
        <w:t>20</w:t>
      </w:r>
      <w:r w:rsidR="00F378CC" w:rsidRPr="00314A4F">
        <w:rPr>
          <w:rFonts w:asciiTheme="minorHAnsi" w:hAnsiTheme="minorHAnsi"/>
          <w:sz w:val="20"/>
          <w:lang w:val="en-GB" w:eastAsia="en-US"/>
        </w:rPr>
        <w:t xml:space="preserve">. </w:t>
      </w:r>
    </w:p>
    <w:p w:rsidR="007C26AA" w:rsidRPr="00314A4F" w:rsidRDefault="007C26AA" w:rsidP="007C26AA">
      <w:pPr>
        <w:pStyle w:val="Nadpis2"/>
        <w:spacing w:before="120" w:after="60"/>
        <w:rPr>
          <w:rFonts w:asciiTheme="minorHAnsi" w:hAnsiTheme="minorHAnsi"/>
          <w:sz w:val="24"/>
          <w:szCs w:val="24"/>
        </w:rPr>
      </w:pPr>
      <w:r w:rsidRPr="00314A4F">
        <w:rPr>
          <w:rFonts w:asciiTheme="minorHAnsi" w:hAnsiTheme="minorHAnsi"/>
          <w:sz w:val="24"/>
          <w:szCs w:val="24"/>
        </w:rPr>
        <w:t>Research findings</w:t>
      </w:r>
    </w:p>
    <w:p w:rsidR="00253F07" w:rsidRPr="00314A4F" w:rsidRDefault="00253F07" w:rsidP="00253F07">
      <w:pPr>
        <w:pStyle w:val="Nadpis2"/>
        <w:spacing w:before="120" w:after="60"/>
        <w:jc w:val="both"/>
        <w:rPr>
          <w:rFonts w:asciiTheme="minorHAnsi" w:hAnsiTheme="minorHAnsi"/>
          <w:b w:val="0"/>
          <w:szCs w:val="24"/>
        </w:rPr>
      </w:pPr>
      <w:r w:rsidRPr="00314A4F">
        <w:rPr>
          <w:rFonts w:asciiTheme="minorHAnsi" w:hAnsiTheme="minorHAnsi"/>
          <w:b w:val="0"/>
          <w:szCs w:val="24"/>
        </w:rPr>
        <w:t xml:space="preserve">The first set of questions was directed to determine awareness of the extent of responsibility for environmental and social impacts associated with the activities of the company. The responses show that the company is aware of the responsibility for the recycling ethic of the consumers. In their production processes considered all the substances that make up the ingredients of each product and in its innovative activities supports use of new technologies that offer the promise of natural degradation products biologically and environmentally acceptable materials. Company demonstrates long-term compliance with the principles of </w:t>
      </w:r>
      <w:r w:rsidRPr="00314A4F">
        <w:rPr>
          <w:rFonts w:asciiTheme="minorHAnsi" w:hAnsiTheme="minorHAnsi"/>
          <w:b w:val="0"/>
          <w:szCs w:val="24"/>
        </w:rPr>
        <w:lastRenderedPageBreak/>
        <w:t xml:space="preserve">Responsible Care and continuously meet the requirements of the program. </w:t>
      </w:r>
      <w:r w:rsidR="00A421DB" w:rsidRPr="00314A4F">
        <w:rPr>
          <w:rFonts w:asciiTheme="minorHAnsi" w:hAnsiTheme="minorHAnsi"/>
          <w:b w:val="0"/>
          <w:szCs w:val="24"/>
        </w:rPr>
        <w:t>Received awards in the field of sustainable development confirm</w:t>
      </w:r>
      <w:r w:rsidRPr="00314A4F">
        <w:rPr>
          <w:rFonts w:asciiTheme="minorHAnsi" w:hAnsiTheme="minorHAnsi"/>
          <w:b w:val="0"/>
          <w:szCs w:val="24"/>
        </w:rPr>
        <w:t xml:space="preserve"> that the </w:t>
      </w:r>
      <w:r w:rsidR="00A421DB" w:rsidRPr="00314A4F">
        <w:rPr>
          <w:rFonts w:asciiTheme="minorHAnsi" w:hAnsiTheme="minorHAnsi"/>
          <w:b w:val="0"/>
          <w:szCs w:val="24"/>
        </w:rPr>
        <w:t>company’s initiatives follow</w:t>
      </w:r>
      <w:r w:rsidRPr="00314A4F">
        <w:rPr>
          <w:rFonts w:asciiTheme="minorHAnsi" w:hAnsiTheme="minorHAnsi"/>
          <w:b w:val="0"/>
          <w:szCs w:val="24"/>
        </w:rPr>
        <w:t xml:space="preserve"> the basic principles of sustainable development.</w:t>
      </w:r>
      <w:r w:rsidR="00A421DB" w:rsidRPr="00314A4F">
        <w:rPr>
          <w:rFonts w:asciiTheme="minorHAnsi" w:hAnsiTheme="minorHAnsi"/>
          <w:b w:val="0"/>
          <w:szCs w:val="24"/>
        </w:rPr>
        <w:t xml:space="preserve"> </w:t>
      </w:r>
      <w:r w:rsidR="00DB57DE" w:rsidRPr="00314A4F">
        <w:rPr>
          <w:rFonts w:asciiTheme="minorHAnsi" w:hAnsiTheme="minorHAnsi"/>
          <w:b w:val="0"/>
          <w:szCs w:val="24"/>
        </w:rPr>
        <w:t xml:space="preserve">The company accept and recognize CSR principles and as a fundamental reason for their promotion considers securing a high level of protection of the health and safety of workers, as well as safety for </w:t>
      </w:r>
      <w:r w:rsidR="00524DEC" w:rsidRPr="00314A4F">
        <w:rPr>
          <w:rFonts w:asciiTheme="minorHAnsi" w:hAnsiTheme="minorHAnsi"/>
          <w:b w:val="0"/>
          <w:szCs w:val="24"/>
        </w:rPr>
        <w:t xml:space="preserve">the </w:t>
      </w:r>
      <w:r w:rsidR="00DB57DE" w:rsidRPr="00314A4F">
        <w:rPr>
          <w:rFonts w:asciiTheme="minorHAnsi" w:hAnsiTheme="minorHAnsi"/>
          <w:b w:val="0"/>
          <w:szCs w:val="24"/>
        </w:rPr>
        <w:t>society and the protection of nature.</w:t>
      </w:r>
    </w:p>
    <w:p w:rsidR="00A421DB" w:rsidRPr="00314A4F" w:rsidRDefault="00000C31" w:rsidP="00885481">
      <w:pPr>
        <w:jc w:val="both"/>
        <w:rPr>
          <w:rFonts w:asciiTheme="minorHAnsi" w:hAnsiTheme="minorHAnsi"/>
          <w:sz w:val="20"/>
          <w:lang w:val="en-GB" w:eastAsia="en-US"/>
        </w:rPr>
      </w:pPr>
      <w:r w:rsidRPr="00314A4F">
        <w:rPr>
          <w:rFonts w:asciiTheme="minorHAnsi" w:hAnsiTheme="minorHAnsi"/>
          <w:sz w:val="20"/>
          <w:lang w:val="en-GB" w:eastAsia="en-US"/>
        </w:rPr>
        <w:t>The second set of questions investigated the level and extent of realized CSR activities in economic, environmental, social, ethic</w:t>
      </w:r>
      <w:r w:rsidR="0050709D" w:rsidRPr="00314A4F">
        <w:rPr>
          <w:rFonts w:asciiTheme="minorHAnsi" w:hAnsiTheme="minorHAnsi"/>
          <w:sz w:val="20"/>
          <w:lang w:val="en-GB" w:eastAsia="en-US"/>
        </w:rPr>
        <w:t>al</w:t>
      </w:r>
      <w:r w:rsidRPr="00314A4F">
        <w:rPr>
          <w:rFonts w:asciiTheme="minorHAnsi" w:hAnsiTheme="minorHAnsi"/>
          <w:sz w:val="20"/>
          <w:lang w:val="en-GB" w:eastAsia="en-US"/>
        </w:rPr>
        <w:t xml:space="preserve"> and philanthropic areas. Although the company has not formulated the principles of Corporate Governance, in accordance with these principles developed sufficiently diversified product portfolio, while minimizing production costs creates space for balanced financing </w:t>
      </w:r>
      <w:r w:rsidR="001F6983" w:rsidRPr="00314A4F">
        <w:rPr>
          <w:rFonts w:asciiTheme="minorHAnsi" w:hAnsiTheme="minorHAnsi"/>
          <w:sz w:val="20"/>
          <w:lang w:val="en-GB" w:eastAsia="en-US"/>
        </w:rPr>
        <w:t xml:space="preserve">of desired </w:t>
      </w:r>
      <w:r w:rsidRPr="00314A4F">
        <w:rPr>
          <w:rFonts w:asciiTheme="minorHAnsi" w:hAnsiTheme="minorHAnsi"/>
          <w:sz w:val="20"/>
          <w:lang w:val="en-GB" w:eastAsia="en-US"/>
        </w:rPr>
        <w:t xml:space="preserve">operations and development needs. </w:t>
      </w:r>
      <w:r w:rsidR="00F67F5E" w:rsidRPr="00314A4F">
        <w:rPr>
          <w:rFonts w:asciiTheme="minorHAnsi" w:hAnsiTheme="minorHAnsi"/>
          <w:sz w:val="20"/>
          <w:lang w:val="en-GB" w:eastAsia="en-US"/>
        </w:rPr>
        <w:t xml:space="preserve"> </w:t>
      </w:r>
      <w:r w:rsidR="001F6983" w:rsidRPr="00314A4F">
        <w:rPr>
          <w:rFonts w:asciiTheme="minorHAnsi" w:hAnsiTheme="minorHAnsi"/>
          <w:sz w:val="20"/>
          <w:lang w:val="en-GB" w:eastAsia="en-US"/>
        </w:rPr>
        <w:t xml:space="preserve">The quality and safety of products is guaranteed not only by quality management system certification, as well as by extensive innovations management based on its own research and development. Implemented a risk management system helps to identify potential threats and take the necessary measures in time. </w:t>
      </w:r>
      <w:r w:rsidR="0062080F" w:rsidRPr="00314A4F">
        <w:rPr>
          <w:rFonts w:asciiTheme="minorHAnsi" w:hAnsiTheme="minorHAnsi"/>
          <w:sz w:val="20"/>
          <w:lang w:val="en-GB" w:eastAsia="en-US"/>
        </w:rPr>
        <w:t>As</w:t>
      </w:r>
      <w:r w:rsidR="001F6983" w:rsidRPr="00314A4F">
        <w:rPr>
          <w:rFonts w:asciiTheme="minorHAnsi" w:hAnsiTheme="minorHAnsi"/>
          <w:sz w:val="20"/>
          <w:lang w:val="en-GB" w:eastAsia="en-US"/>
        </w:rPr>
        <w:t xml:space="preserve"> </w:t>
      </w:r>
      <w:r w:rsidR="0062080F" w:rsidRPr="00314A4F">
        <w:rPr>
          <w:rFonts w:asciiTheme="minorHAnsi" w:hAnsiTheme="minorHAnsi"/>
          <w:sz w:val="20"/>
          <w:lang w:val="en-GB" w:eastAsia="en-US"/>
        </w:rPr>
        <w:t xml:space="preserve">primary </w:t>
      </w:r>
      <w:r w:rsidR="001F6983" w:rsidRPr="00314A4F">
        <w:rPr>
          <w:rFonts w:asciiTheme="minorHAnsi" w:hAnsiTheme="minorHAnsi"/>
          <w:sz w:val="20"/>
          <w:lang w:val="en-GB" w:eastAsia="en-US"/>
        </w:rPr>
        <w:t>stakeholders are considered especially customers (manag</w:t>
      </w:r>
      <w:r w:rsidR="0062080F" w:rsidRPr="00314A4F">
        <w:rPr>
          <w:rFonts w:asciiTheme="minorHAnsi" w:hAnsiTheme="minorHAnsi"/>
          <w:sz w:val="20"/>
          <w:lang w:val="en-GB" w:eastAsia="en-US"/>
        </w:rPr>
        <w:t>ed</w:t>
      </w:r>
      <w:r w:rsidR="001F6983" w:rsidRPr="00314A4F">
        <w:rPr>
          <w:rFonts w:asciiTheme="minorHAnsi" w:hAnsiTheme="minorHAnsi"/>
          <w:sz w:val="20"/>
          <w:lang w:val="en-GB" w:eastAsia="en-US"/>
        </w:rPr>
        <w:t xml:space="preserve"> </w:t>
      </w:r>
      <w:r w:rsidR="0062080F" w:rsidRPr="00314A4F">
        <w:rPr>
          <w:rFonts w:asciiTheme="minorHAnsi" w:hAnsiTheme="minorHAnsi"/>
          <w:sz w:val="20"/>
          <w:lang w:val="en-GB" w:eastAsia="en-US"/>
        </w:rPr>
        <w:t>by</w:t>
      </w:r>
      <w:r w:rsidR="001F6983" w:rsidRPr="00314A4F">
        <w:rPr>
          <w:rFonts w:asciiTheme="minorHAnsi" w:hAnsiTheme="minorHAnsi"/>
          <w:sz w:val="20"/>
          <w:lang w:val="en-GB" w:eastAsia="en-US"/>
        </w:rPr>
        <w:t xml:space="preserve"> CRM system) and suppliers (</w:t>
      </w:r>
      <w:r w:rsidR="0062080F" w:rsidRPr="00314A4F">
        <w:rPr>
          <w:rFonts w:asciiTheme="minorHAnsi" w:hAnsiTheme="minorHAnsi"/>
          <w:sz w:val="20"/>
          <w:lang w:val="en-GB" w:eastAsia="en-US"/>
        </w:rPr>
        <w:t xml:space="preserve">managed by </w:t>
      </w:r>
      <w:r w:rsidR="001F6983" w:rsidRPr="00314A4F">
        <w:rPr>
          <w:rFonts w:asciiTheme="minorHAnsi" w:hAnsiTheme="minorHAnsi"/>
          <w:sz w:val="20"/>
          <w:lang w:val="en-GB" w:eastAsia="en-US"/>
        </w:rPr>
        <w:t xml:space="preserve">SCM </w:t>
      </w:r>
      <w:r w:rsidR="0062080F" w:rsidRPr="00314A4F">
        <w:rPr>
          <w:rFonts w:asciiTheme="minorHAnsi" w:hAnsiTheme="minorHAnsi"/>
          <w:sz w:val="20"/>
          <w:lang w:val="en-GB" w:eastAsia="en-US"/>
        </w:rPr>
        <w:t>system), relationships with other stakeholders are not systematically developed. In the economic area the company meets the essential functional requirements of good corporate governance and protect adequately value for owners and investors.</w:t>
      </w:r>
    </w:p>
    <w:p w:rsidR="005B114F" w:rsidRPr="00314A4F" w:rsidRDefault="005B114F" w:rsidP="00885481">
      <w:pPr>
        <w:jc w:val="both"/>
        <w:rPr>
          <w:rFonts w:asciiTheme="minorHAnsi" w:hAnsiTheme="minorHAnsi"/>
          <w:sz w:val="20"/>
          <w:lang w:val="en-GB" w:eastAsia="en-US"/>
        </w:rPr>
      </w:pPr>
      <w:r w:rsidRPr="00314A4F">
        <w:rPr>
          <w:rFonts w:asciiTheme="minorHAnsi" w:hAnsiTheme="minorHAnsi"/>
          <w:sz w:val="20"/>
          <w:lang w:val="en-GB" w:eastAsia="en-US"/>
        </w:rPr>
        <w:t xml:space="preserve">In the environmental area the company certified EMS (ISO 14001), with the aim of prevention of accidents and reduce the risk to </w:t>
      </w:r>
      <w:r w:rsidR="009E4D8B" w:rsidRPr="00314A4F">
        <w:rPr>
          <w:rFonts w:asciiTheme="minorHAnsi" w:hAnsiTheme="minorHAnsi"/>
          <w:sz w:val="20"/>
          <w:lang w:val="en-GB" w:eastAsia="en-US"/>
        </w:rPr>
        <w:t xml:space="preserve">the society and local environment. Part of the development strategy of the company became utilization of greener technologies, focusing on new materials and finding new ways to use plastics. By new technologies has been reduced water and energy consumption, it is also possible to observe an increase in the proportion of recycled material in products. </w:t>
      </w:r>
      <w:r w:rsidR="00142DF7" w:rsidRPr="00314A4F">
        <w:rPr>
          <w:rFonts w:asciiTheme="minorHAnsi" w:hAnsiTheme="minorHAnsi"/>
          <w:sz w:val="20"/>
          <w:lang w:val="en-GB" w:eastAsia="en-US"/>
        </w:rPr>
        <w:t xml:space="preserve">Additional investments in </w:t>
      </w:r>
      <w:r w:rsidR="00817087" w:rsidRPr="00314A4F">
        <w:rPr>
          <w:rFonts w:asciiTheme="minorHAnsi" w:hAnsiTheme="minorHAnsi"/>
          <w:sz w:val="20"/>
          <w:lang w:val="en-GB" w:eastAsia="en-US"/>
        </w:rPr>
        <w:t xml:space="preserve">an </w:t>
      </w:r>
      <w:r w:rsidR="00142DF7" w:rsidRPr="00314A4F">
        <w:rPr>
          <w:rFonts w:asciiTheme="minorHAnsi" w:hAnsiTheme="minorHAnsi"/>
          <w:sz w:val="20"/>
          <w:lang w:val="en-GB" w:eastAsia="en-US"/>
        </w:rPr>
        <w:t>environmental protection were carried out to the safe storage and internal transport of</w:t>
      </w:r>
      <w:r w:rsidR="00817087" w:rsidRPr="00314A4F">
        <w:rPr>
          <w:rFonts w:asciiTheme="minorHAnsi" w:hAnsiTheme="minorHAnsi"/>
          <w:sz w:val="20"/>
          <w:lang w:val="en-GB" w:eastAsia="en-US"/>
        </w:rPr>
        <w:t xml:space="preserve"> material;</w:t>
      </w:r>
      <w:r w:rsidR="00142DF7" w:rsidRPr="00314A4F">
        <w:rPr>
          <w:rFonts w:asciiTheme="minorHAnsi" w:hAnsiTheme="minorHAnsi"/>
          <w:sz w:val="20"/>
          <w:lang w:val="en-GB" w:eastAsia="en-US"/>
        </w:rPr>
        <w:t xml:space="preserve"> </w:t>
      </w:r>
      <w:r w:rsidR="00817087" w:rsidRPr="00314A4F">
        <w:rPr>
          <w:rFonts w:asciiTheme="minorHAnsi" w:hAnsiTheme="minorHAnsi"/>
          <w:sz w:val="20"/>
          <w:lang w:val="en-GB" w:eastAsia="en-US"/>
        </w:rPr>
        <w:t xml:space="preserve">the </w:t>
      </w:r>
      <w:r w:rsidR="00142DF7" w:rsidRPr="00314A4F">
        <w:rPr>
          <w:rFonts w:asciiTheme="minorHAnsi" w:hAnsiTheme="minorHAnsi"/>
          <w:sz w:val="20"/>
          <w:lang w:val="en-GB" w:eastAsia="en-US"/>
        </w:rPr>
        <w:t xml:space="preserve">prevention of leakage or spillage </w:t>
      </w:r>
      <w:r w:rsidR="00817087" w:rsidRPr="00314A4F">
        <w:rPr>
          <w:rFonts w:asciiTheme="minorHAnsi" w:hAnsiTheme="minorHAnsi"/>
          <w:sz w:val="20"/>
          <w:lang w:val="en-GB" w:eastAsia="en-US"/>
        </w:rPr>
        <w:t>of harmful substances;</w:t>
      </w:r>
      <w:r w:rsidR="00142DF7" w:rsidRPr="00314A4F">
        <w:rPr>
          <w:rFonts w:asciiTheme="minorHAnsi" w:hAnsiTheme="minorHAnsi"/>
          <w:sz w:val="20"/>
          <w:lang w:val="en-GB" w:eastAsia="en-US"/>
        </w:rPr>
        <w:t xml:space="preserve"> the installation of</w:t>
      </w:r>
      <w:r w:rsidR="00817087" w:rsidRPr="00314A4F">
        <w:rPr>
          <w:rFonts w:asciiTheme="minorHAnsi" w:hAnsiTheme="minorHAnsi"/>
          <w:sz w:val="20"/>
          <w:lang w:val="en-GB" w:eastAsia="en-US"/>
        </w:rPr>
        <w:t xml:space="preserve"> separators to reduce emissions; waste prevention;</w:t>
      </w:r>
      <w:r w:rsidR="00142DF7" w:rsidRPr="00314A4F">
        <w:rPr>
          <w:rFonts w:asciiTheme="minorHAnsi" w:hAnsiTheme="minorHAnsi"/>
          <w:sz w:val="20"/>
          <w:lang w:val="en-GB" w:eastAsia="en-US"/>
        </w:rPr>
        <w:t xml:space="preserve"> energy savings and emergency preparedness.</w:t>
      </w:r>
    </w:p>
    <w:p w:rsidR="00F16AFC" w:rsidRPr="00314A4F" w:rsidRDefault="00C26317" w:rsidP="00885481">
      <w:pPr>
        <w:jc w:val="both"/>
        <w:rPr>
          <w:rFonts w:asciiTheme="minorHAnsi" w:hAnsiTheme="minorHAnsi"/>
          <w:sz w:val="20"/>
          <w:lang w:val="en-GB" w:eastAsia="en-US"/>
        </w:rPr>
      </w:pPr>
      <w:r w:rsidRPr="00314A4F">
        <w:rPr>
          <w:rFonts w:asciiTheme="minorHAnsi" w:hAnsiTheme="minorHAnsi"/>
          <w:sz w:val="20"/>
          <w:lang w:val="en-GB" w:eastAsia="en-US"/>
        </w:rPr>
        <w:t xml:space="preserve">Social responsibility is associated with the care of employees; emphasis is on personal satisfaction, </w:t>
      </w:r>
      <w:r w:rsidR="007D218B" w:rsidRPr="00314A4F">
        <w:rPr>
          <w:rFonts w:asciiTheme="minorHAnsi" w:hAnsiTheme="minorHAnsi"/>
          <w:sz w:val="20"/>
          <w:lang w:val="en-GB" w:eastAsia="en-US"/>
        </w:rPr>
        <w:t xml:space="preserve">personal development of employees and </w:t>
      </w:r>
      <w:r w:rsidRPr="00314A4F">
        <w:rPr>
          <w:rFonts w:asciiTheme="minorHAnsi" w:hAnsiTheme="minorHAnsi"/>
          <w:sz w:val="20"/>
          <w:lang w:val="en-GB" w:eastAsia="en-US"/>
        </w:rPr>
        <w:t xml:space="preserve">efficient teamwork. Company provides a wide range of employee benefits, supports the training and development of its employees. However, conducted </w:t>
      </w:r>
      <w:r w:rsidR="007D218B" w:rsidRPr="00314A4F">
        <w:rPr>
          <w:rFonts w:asciiTheme="minorHAnsi" w:hAnsiTheme="minorHAnsi"/>
          <w:sz w:val="20"/>
          <w:lang w:val="en-GB" w:eastAsia="en-US"/>
        </w:rPr>
        <w:t xml:space="preserve">job satisfaction </w:t>
      </w:r>
      <w:r w:rsidRPr="00314A4F">
        <w:rPr>
          <w:rFonts w:asciiTheme="minorHAnsi" w:hAnsiTheme="minorHAnsi"/>
          <w:sz w:val="20"/>
          <w:lang w:val="en-GB" w:eastAsia="en-US"/>
        </w:rPr>
        <w:t>survey with the provision of benefits showed that the company's benefits system is already considered as a standard care.</w:t>
      </w:r>
      <w:r w:rsidR="00F16AFC" w:rsidRPr="00314A4F">
        <w:rPr>
          <w:rFonts w:asciiTheme="minorHAnsi" w:hAnsiTheme="minorHAnsi"/>
          <w:sz w:val="20"/>
          <w:lang w:val="en-GB" w:eastAsia="en-US"/>
        </w:rPr>
        <w:t xml:space="preserve"> Attention is paid to the protection of health and the prevention of employees; in this area company has been certified as a Safe Company.</w:t>
      </w:r>
    </w:p>
    <w:p w:rsidR="00F16AFC" w:rsidRPr="00314A4F" w:rsidRDefault="00AF2CDB" w:rsidP="00885481">
      <w:pPr>
        <w:jc w:val="both"/>
        <w:rPr>
          <w:rFonts w:asciiTheme="minorHAnsi" w:hAnsiTheme="minorHAnsi"/>
          <w:sz w:val="20"/>
          <w:lang w:val="en-GB" w:eastAsia="en-US"/>
        </w:rPr>
      </w:pPr>
      <w:r w:rsidRPr="00314A4F">
        <w:rPr>
          <w:rFonts w:asciiTheme="minorHAnsi" w:hAnsiTheme="minorHAnsi"/>
          <w:sz w:val="20"/>
          <w:lang w:val="en-GB" w:eastAsia="en-US"/>
        </w:rPr>
        <w:t>Ethic</w:t>
      </w:r>
      <w:r w:rsidR="0050709D" w:rsidRPr="00314A4F">
        <w:rPr>
          <w:rFonts w:asciiTheme="minorHAnsi" w:hAnsiTheme="minorHAnsi"/>
          <w:sz w:val="20"/>
          <w:lang w:val="en-GB" w:eastAsia="en-US"/>
        </w:rPr>
        <w:t>al</w:t>
      </w:r>
      <w:r w:rsidRPr="00314A4F">
        <w:rPr>
          <w:rFonts w:asciiTheme="minorHAnsi" w:hAnsiTheme="minorHAnsi"/>
          <w:sz w:val="20"/>
          <w:lang w:val="en-GB" w:eastAsia="en-US"/>
        </w:rPr>
        <w:t xml:space="preserve"> area is based on respect for and observance of the rules of the Code of Ethics, which governs the behaviour and attitude of staff, especially in the areas of ethical behaviour and corporate culture, the relationship with business partners and third parties, prevent conflicts of interest and handling information. Any </w:t>
      </w:r>
      <w:r w:rsidR="007D218B" w:rsidRPr="00314A4F">
        <w:rPr>
          <w:rFonts w:asciiTheme="minorHAnsi" w:hAnsiTheme="minorHAnsi"/>
          <w:sz w:val="20"/>
          <w:lang w:val="en-GB" w:eastAsia="en-US"/>
        </w:rPr>
        <w:t>violations of these ethical rules are</w:t>
      </w:r>
      <w:r w:rsidRPr="00314A4F">
        <w:rPr>
          <w:rFonts w:asciiTheme="minorHAnsi" w:hAnsiTheme="minorHAnsi"/>
          <w:sz w:val="20"/>
          <w:lang w:val="en-GB" w:eastAsia="en-US"/>
        </w:rPr>
        <w:t xml:space="preserve"> reviewed both by internal self-regulatory processes, as well as with the possibility of filing complaints via anonymous feedback. </w:t>
      </w:r>
    </w:p>
    <w:p w:rsidR="00271D35" w:rsidRPr="00314A4F" w:rsidRDefault="002B13B7" w:rsidP="00CE5DD9">
      <w:pPr>
        <w:jc w:val="both"/>
        <w:rPr>
          <w:rFonts w:asciiTheme="minorHAnsi" w:hAnsiTheme="minorHAnsi"/>
          <w:sz w:val="20"/>
          <w:lang w:val="en-GB" w:eastAsia="en-US"/>
        </w:rPr>
      </w:pPr>
      <w:r w:rsidRPr="00314A4F">
        <w:rPr>
          <w:rFonts w:asciiTheme="minorHAnsi" w:hAnsiTheme="minorHAnsi"/>
          <w:sz w:val="20"/>
          <w:lang w:val="en-GB" w:eastAsia="en-US"/>
        </w:rPr>
        <w:t xml:space="preserve">The company's philanthropic initiatives are carried out through donations and social events, corporate volunteering does not belong among usual forms of philanthropic activities. Company supports social regional associations, </w:t>
      </w:r>
      <w:r w:rsidR="007D218B" w:rsidRPr="00314A4F">
        <w:rPr>
          <w:rFonts w:asciiTheme="minorHAnsi" w:hAnsiTheme="minorHAnsi"/>
          <w:sz w:val="20"/>
          <w:lang w:val="en-GB" w:eastAsia="en-US"/>
        </w:rPr>
        <w:t xml:space="preserve">single </w:t>
      </w:r>
      <w:r w:rsidRPr="00314A4F">
        <w:rPr>
          <w:rFonts w:asciiTheme="minorHAnsi" w:hAnsiTheme="minorHAnsi"/>
          <w:sz w:val="20"/>
          <w:lang w:val="en-GB" w:eastAsia="en-US"/>
        </w:rPr>
        <w:t>mothers with children, hospitals, kindergartens</w:t>
      </w:r>
      <w:r w:rsidR="00B74AED" w:rsidRPr="00314A4F">
        <w:rPr>
          <w:rFonts w:asciiTheme="minorHAnsi" w:hAnsiTheme="minorHAnsi"/>
          <w:sz w:val="20"/>
          <w:lang w:val="en-GB" w:eastAsia="en-US"/>
        </w:rPr>
        <w:t xml:space="preserve">, local municipalities </w:t>
      </w:r>
      <w:r w:rsidRPr="00314A4F">
        <w:rPr>
          <w:rFonts w:asciiTheme="minorHAnsi" w:hAnsiTheme="minorHAnsi"/>
          <w:sz w:val="20"/>
          <w:lang w:val="en-GB" w:eastAsia="en-US"/>
        </w:rPr>
        <w:t xml:space="preserve">and acts as the partner of sporting, cultural and social events held in the </w:t>
      </w:r>
      <w:r w:rsidR="00B74AED" w:rsidRPr="00314A4F">
        <w:rPr>
          <w:rFonts w:asciiTheme="minorHAnsi" w:hAnsiTheme="minorHAnsi"/>
          <w:sz w:val="20"/>
          <w:lang w:val="en-GB" w:eastAsia="en-US"/>
        </w:rPr>
        <w:t>neighbourhood.</w:t>
      </w:r>
      <w:r w:rsidR="00F16AFC" w:rsidRPr="00314A4F">
        <w:rPr>
          <w:rFonts w:asciiTheme="minorHAnsi" w:hAnsiTheme="minorHAnsi"/>
          <w:sz w:val="20"/>
          <w:lang w:val="en-GB" w:eastAsia="en-US"/>
        </w:rPr>
        <w:t xml:space="preserve"> </w:t>
      </w:r>
      <w:r w:rsidR="00B74AED" w:rsidRPr="00314A4F">
        <w:rPr>
          <w:rFonts w:asciiTheme="minorHAnsi" w:hAnsiTheme="minorHAnsi"/>
          <w:sz w:val="20"/>
          <w:lang w:val="en-GB" w:eastAsia="en-US"/>
        </w:rPr>
        <w:t>The company also involved in education and development of the citizens, collaborate with pupils and apprentices, allows traineeships and work experience.</w:t>
      </w:r>
      <w:r w:rsidR="00CE5DD9" w:rsidRPr="00314A4F">
        <w:rPr>
          <w:rFonts w:asciiTheme="minorHAnsi" w:hAnsiTheme="minorHAnsi"/>
          <w:sz w:val="20"/>
          <w:lang w:val="en-GB" w:eastAsia="en-US"/>
        </w:rPr>
        <w:t xml:space="preserve"> </w:t>
      </w:r>
    </w:p>
    <w:p w:rsidR="00CE5DD9" w:rsidRPr="00314A4F" w:rsidRDefault="008A70A6" w:rsidP="00CE5DD9">
      <w:pPr>
        <w:jc w:val="both"/>
        <w:rPr>
          <w:rFonts w:asciiTheme="minorHAnsi" w:hAnsiTheme="minorHAnsi"/>
          <w:sz w:val="20"/>
          <w:lang w:val="en-GB" w:eastAsia="en-US"/>
        </w:rPr>
      </w:pPr>
      <w:r w:rsidRPr="00314A4F">
        <w:rPr>
          <w:rFonts w:asciiTheme="minorHAnsi" w:hAnsiTheme="minorHAnsi"/>
          <w:sz w:val="20"/>
          <w:lang w:val="en-GB" w:eastAsia="en-US"/>
        </w:rPr>
        <w:t>Summary of activities that have been one of the outcomes of our research (shown in Table 1) create a comprehensive view of the overall scope of performed activities revealing extensive and satisfactory responsibility for individual stakeholders, the environment and society.</w:t>
      </w:r>
    </w:p>
    <w:p w:rsidR="00271D35" w:rsidRPr="00314A4F" w:rsidRDefault="00271D35" w:rsidP="00CE5DD9">
      <w:pPr>
        <w:jc w:val="both"/>
        <w:rPr>
          <w:rFonts w:asciiTheme="minorHAnsi" w:hAnsiTheme="minorHAnsi"/>
          <w:sz w:val="20"/>
          <w:lang w:val="en-GB" w:eastAsia="en-US"/>
        </w:rPr>
      </w:pPr>
    </w:p>
    <w:p w:rsidR="008A70A6" w:rsidRPr="00314A4F" w:rsidRDefault="008A70A6" w:rsidP="008A70A6">
      <w:pPr>
        <w:pStyle w:val="TEXT"/>
      </w:pPr>
      <w:r w:rsidRPr="00314A4F">
        <w:t xml:space="preserve">Table </w:t>
      </w:r>
      <w:r w:rsidR="000E6B72" w:rsidRPr="00314A4F">
        <w:t>1</w:t>
      </w:r>
    </w:p>
    <w:p w:rsidR="008A70A6" w:rsidRPr="00314A4F" w:rsidRDefault="008A70A6" w:rsidP="008A70A6">
      <w:pPr>
        <w:pStyle w:val="TEXT"/>
        <w:rPr>
          <w:bCs/>
          <w:vertAlign w:val="superscript"/>
        </w:rPr>
      </w:pPr>
      <w:r w:rsidRPr="00314A4F">
        <w:t>Social responsible related activities performed by company</w:t>
      </w:r>
    </w:p>
    <w:tbl>
      <w:tblPr>
        <w:tblW w:w="4962" w:type="pct"/>
        <w:tblInd w:w="70" w:type="dxa"/>
        <w:tblBorders>
          <w:top w:val="single" w:sz="4" w:space="0" w:color="auto"/>
          <w:bottom w:val="single" w:sz="4" w:space="0" w:color="auto"/>
        </w:tblBorders>
        <w:tblLayout w:type="fixed"/>
        <w:tblCellMar>
          <w:left w:w="70" w:type="dxa"/>
          <w:right w:w="70" w:type="dxa"/>
        </w:tblCellMar>
        <w:tblLook w:val="0000" w:firstRow="0" w:lastRow="0" w:firstColumn="0" w:lastColumn="0" w:noHBand="0" w:noVBand="0"/>
      </w:tblPr>
      <w:tblGrid>
        <w:gridCol w:w="1578"/>
        <w:gridCol w:w="4235"/>
        <w:gridCol w:w="424"/>
        <w:gridCol w:w="2479"/>
        <w:gridCol w:w="424"/>
      </w:tblGrid>
      <w:tr w:rsidR="005C619E" w:rsidRPr="00314A4F" w:rsidTr="000802E3">
        <w:trPr>
          <w:tblHeader/>
        </w:trPr>
        <w:tc>
          <w:tcPr>
            <w:tcW w:w="863" w:type="pct"/>
            <w:tcBorders>
              <w:top w:val="single" w:sz="4" w:space="0" w:color="auto"/>
              <w:bottom w:val="single" w:sz="4" w:space="0" w:color="auto"/>
            </w:tcBorders>
            <w:vAlign w:val="center"/>
          </w:tcPr>
          <w:p w:rsidR="005C619E" w:rsidRPr="00314A4F" w:rsidRDefault="005C619E" w:rsidP="00DD6C02">
            <w:pPr>
              <w:pStyle w:val="Obsah2"/>
              <w:spacing w:before="0" w:after="0" w:line="240" w:lineRule="auto"/>
              <w:rPr>
                <w:rFonts w:asciiTheme="minorHAnsi" w:hAnsiTheme="minorHAnsi"/>
                <w:b w:val="0"/>
                <w:sz w:val="20"/>
                <w:lang w:val="en-GB"/>
              </w:rPr>
            </w:pPr>
            <w:r w:rsidRPr="00314A4F">
              <w:rPr>
                <w:rFonts w:asciiTheme="minorHAnsi" w:hAnsiTheme="minorHAnsi"/>
                <w:b w:val="0"/>
                <w:sz w:val="20"/>
                <w:lang w:val="en-GB"/>
              </w:rPr>
              <w:t>CSR area</w:t>
            </w:r>
          </w:p>
        </w:tc>
        <w:tc>
          <w:tcPr>
            <w:tcW w:w="2549" w:type="pct"/>
            <w:gridSpan w:val="2"/>
            <w:tcBorders>
              <w:top w:val="single" w:sz="4" w:space="0" w:color="auto"/>
              <w:bottom w:val="single" w:sz="4" w:space="0" w:color="auto"/>
            </w:tcBorders>
            <w:vAlign w:val="center"/>
          </w:tcPr>
          <w:p w:rsidR="005C619E" w:rsidRPr="00314A4F" w:rsidRDefault="007D218B" w:rsidP="007D218B">
            <w:pPr>
              <w:tabs>
                <w:tab w:val="left" w:pos="567"/>
              </w:tabs>
              <w:rPr>
                <w:rFonts w:asciiTheme="minorHAnsi" w:hAnsiTheme="minorHAnsi"/>
                <w:bCs/>
                <w:sz w:val="20"/>
                <w:szCs w:val="20"/>
                <w:vertAlign w:val="superscript"/>
                <w:lang w:val="en-GB"/>
              </w:rPr>
            </w:pPr>
            <w:r w:rsidRPr="00314A4F">
              <w:rPr>
                <w:rFonts w:asciiTheme="minorHAnsi" w:hAnsiTheme="minorHAnsi"/>
                <w:bCs/>
                <w:sz w:val="20"/>
                <w:szCs w:val="20"/>
                <w:lang w:val="en-GB"/>
              </w:rPr>
              <w:t xml:space="preserve">        </w:t>
            </w:r>
            <w:r w:rsidR="00FB3C0F" w:rsidRPr="00314A4F">
              <w:rPr>
                <w:rFonts w:asciiTheme="minorHAnsi" w:hAnsiTheme="minorHAnsi"/>
                <w:bCs/>
                <w:sz w:val="20"/>
                <w:szCs w:val="20"/>
                <w:lang w:val="en-GB"/>
              </w:rPr>
              <w:t xml:space="preserve"> </w:t>
            </w:r>
            <w:r w:rsidR="005C619E" w:rsidRPr="00314A4F">
              <w:rPr>
                <w:rFonts w:asciiTheme="minorHAnsi" w:hAnsiTheme="minorHAnsi"/>
                <w:bCs/>
                <w:sz w:val="20"/>
                <w:szCs w:val="20"/>
                <w:lang w:val="en-GB"/>
              </w:rPr>
              <w:t>Performed CSR activities</w:t>
            </w:r>
          </w:p>
        </w:tc>
        <w:tc>
          <w:tcPr>
            <w:tcW w:w="1588" w:type="pct"/>
            <w:gridSpan w:val="2"/>
            <w:tcBorders>
              <w:top w:val="single" w:sz="4" w:space="0" w:color="auto"/>
              <w:bottom w:val="single" w:sz="4" w:space="0" w:color="auto"/>
            </w:tcBorders>
          </w:tcPr>
          <w:p w:rsidR="005C619E" w:rsidRPr="00314A4F" w:rsidRDefault="007D218B" w:rsidP="007D218B">
            <w:pPr>
              <w:tabs>
                <w:tab w:val="left" w:pos="567"/>
              </w:tabs>
              <w:rPr>
                <w:rFonts w:asciiTheme="minorHAnsi" w:hAnsiTheme="minorHAnsi"/>
                <w:bCs/>
                <w:sz w:val="20"/>
                <w:szCs w:val="20"/>
                <w:lang w:val="en-GB"/>
              </w:rPr>
            </w:pPr>
            <w:r w:rsidRPr="00314A4F">
              <w:rPr>
                <w:rFonts w:asciiTheme="minorHAnsi" w:hAnsiTheme="minorHAnsi"/>
                <w:bCs/>
                <w:sz w:val="20"/>
                <w:szCs w:val="20"/>
                <w:lang w:val="en-GB"/>
              </w:rPr>
              <w:t>Neglected</w:t>
            </w:r>
            <w:r w:rsidR="005C619E" w:rsidRPr="00314A4F">
              <w:rPr>
                <w:rFonts w:asciiTheme="minorHAnsi" w:hAnsiTheme="minorHAnsi"/>
                <w:bCs/>
                <w:sz w:val="20"/>
                <w:szCs w:val="20"/>
                <w:lang w:val="en-GB"/>
              </w:rPr>
              <w:t xml:space="preserve"> CSR activities</w:t>
            </w:r>
          </w:p>
        </w:tc>
      </w:tr>
      <w:tr w:rsidR="005C619E" w:rsidRPr="00314A4F" w:rsidTr="007D218B">
        <w:trPr>
          <w:gridAfter w:val="1"/>
          <w:wAfter w:w="232" w:type="pct"/>
        </w:trPr>
        <w:tc>
          <w:tcPr>
            <w:tcW w:w="863" w:type="pct"/>
            <w:tcBorders>
              <w:top w:val="single" w:sz="4" w:space="0" w:color="auto"/>
              <w:bottom w:val="single" w:sz="4" w:space="0" w:color="auto"/>
            </w:tcBorders>
            <w:vAlign w:val="center"/>
          </w:tcPr>
          <w:p w:rsidR="005C619E" w:rsidRPr="00314A4F" w:rsidRDefault="005C619E" w:rsidP="00DD6C02">
            <w:pPr>
              <w:tabs>
                <w:tab w:val="left" w:pos="567"/>
              </w:tabs>
              <w:rPr>
                <w:rFonts w:asciiTheme="minorHAnsi" w:hAnsiTheme="minorHAnsi"/>
                <w:sz w:val="20"/>
                <w:szCs w:val="20"/>
                <w:lang w:val="en-GB"/>
              </w:rPr>
            </w:pPr>
            <w:r w:rsidRPr="00314A4F">
              <w:rPr>
                <w:rFonts w:asciiTheme="minorHAnsi" w:hAnsiTheme="minorHAnsi"/>
                <w:sz w:val="20"/>
                <w:szCs w:val="20"/>
                <w:lang w:val="en-GB"/>
              </w:rPr>
              <w:t>Economic</w:t>
            </w:r>
          </w:p>
        </w:tc>
        <w:tc>
          <w:tcPr>
            <w:tcW w:w="2317" w:type="pct"/>
            <w:tcBorders>
              <w:top w:val="single" w:sz="4" w:space="0" w:color="auto"/>
              <w:bottom w:val="single" w:sz="4" w:space="0" w:color="auto"/>
            </w:tcBorders>
            <w:vAlign w:val="center"/>
          </w:tcPr>
          <w:p w:rsidR="005C619E" w:rsidRPr="00314A4F" w:rsidRDefault="00FB3C0F"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Product </w:t>
            </w:r>
            <w:r w:rsidR="005C619E" w:rsidRPr="00314A4F">
              <w:rPr>
                <w:rFonts w:asciiTheme="minorHAnsi" w:hAnsiTheme="minorHAnsi"/>
                <w:sz w:val="20"/>
                <w:szCs w:val="20"/>
                <w:lang w:val="en-GB"/>
              </w:rPr>
              <w:t>Quality</w:t>
            </w:r>
          </w:p>
          <w:p w:rsidR="00FB3C0F" w:rsidRPr="00314A4F" w:rsidRDefault="00FB3C0F" w:rsidP="00FB3C0F">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Product Safety </w:t>
            </w:r>
          </w:p>
          <w:p w:rsidR="005C619E" w:rsidRPr="00314A4F" w:rsidRDefault="005C619E"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Innovation and R</w:t>
            </w:r>
            <w:r w:rsidRPr="00314A4F">
              <w:rPr>
                <w:rFonts w:ascii="Calibri" w:hAnsi="Calibri"/>
                <w:sz w:val="20"/>
                <w:szCs w:val="20"/>
                <w:lang w:val="en-GB"/>
              </w:rPr>
              <w:t>&amp;</w:t>
            </w:r>
            <w:r w:rsidRPr="00314A4F">
              <w:rPr>
                <w:rFonts w:asciiTheme="minorHAnsi" w:hAnsiTheme="minorHAnsi"/>
                <w:sz w:val="20"/>
                <w:szCs w:val="20"/>
                <w:lang w:val="en-GB"/>
              </w:rPr>
              <w:t>D</w:t>
            </w:r>
          </w:p>
          <w:p w:rsidR="005C619E" w:rsidRPr="00314A4F" w:rsidRDefault="00010AA1" w:rsidP="003F6D2E">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Stakeholder </w:t>
            </w:r>
            <w:r w:rsidR="003F6D2E" w:rsidRPr="00314A4F">
              <w:rPr>
                <w:rFonts w:asciiTheme="minorHAnsi" w:hAnsiTheme="minorHAnsi"/>
                <w:sz w:val="20"/>
                <w:szCs w:val="20"/>
                <w:lang w:val="en-GB"/>
              </w:rPr>
              <w:t>R</w:t>
            </w:r>
            <w:r w:rsidRPr="00314A4F">
              <w:rPr>
                <w:rFonts w:asciiTheme="minorHAnsi" w:hAnsiTheme="minorHAnsi"/>
                <w:sz w:val="20"/>
                <w:szCs w:val="20"/>
                <w:lang w:val="en-GB"/>
              </w:rPr>
              <w:t>elationships</w:t>
            </w:r>
          </w:p>
        </w:tc>
        <w:tc>
          <w:tcPr>
            <w:tcW w:w="1588" w:type="pct"/>
            <w:gridSpan w:val="2"/>
            <w:tcBorders>
              <w:top w:val="single" w:sz="4" w:space="0" w:color="auto"/>
              <w:bottom w:val="single" w:sz="4" w:space="0" w:color="auto"/>
            </w:tcBorders>
          </w:tcPr>
          <w:p w:rsidR="005C619E" w:rsidRPr="00314A4F" w:rsidRDefault="005C619E"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Corporate Governance</w:t>
            </w:r>
          </w:p>
          <w:p w:rsidR="005C619E" w:rsidRPr="00314A4F" w:rsidRDefault="005C619E"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Economic </w:t>
            </w:r>
            <w:r w:rsidR="003F6D2E" w:rsidRPr="00314A4F">
              <w:rPr>
                <w:rFonts w:asciiTheme="minorHAnsi" w:hAnsiTheme="minorHAnsi"/>
                <w:sz w:val="20"/>
                <w:szCs w:val="20"/>
                <w:lang w:val="en-GB"/>
              </w:rPr>
              <w:t>P</w:t>
            </w:r>
            <w:r w:rsidRPr="00314A4F">
              <w:rPr>
                <w:rFonts w:asciiTheme="minorHAnsi" w:hAnsiTheme="minorHAnsi"/>
                <w:sz w:val="20"/>
                <w:szCs w:val="20"/>
                <w:lang w:val="en-GB"/>
              </w:rPr>
              <w:t>erformance</w:t>
            </w:r>
          </w:p>
          <w:p w:rsidR="005C619E" w:rsidRPr="00314A4F" w:rsidRDefault="005C619E"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Indirect Economic Impacts</w:t>
            </w:r>
          </w:p>
          <w:p w:rsidR="000802E3" w:rsidRPr="00314A4F" w:rsidRDefault="000802E3"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Procurement Practices</w:t>
            </w:r>
          </w:p>
        </w:tc>
      </w:tr>
      <w:tr w:rsidR="005C619E" w:rsidRPr="00314A4F" w:rsidTr="007D218B">
        <w:trPr>
          <w:gridAfter w:val="1"/>
          <w:wAfter w:w="232" w:type="pct"/>
        </w:trPr>
        <w:tc>
          <w:tcPr>
            <w:tcW w:w="863" w:type="pct"/>
            <w:tcBorders>
              <w:top w:val="single" w:sz="4" w:space="0" w:color="auto"/>
              <w:bottom w:val="single" w:sz="4" w:space="0" w:color="auto"/>
            </w:tcBorders>
            <w:vAlign w:val="center"/>
          </w:tcPr>
          <w:p w:rsidR="005C619E" w:rsidRPr="00314A4F" w:rsidRDefault="000802E3" w:rsidP="00DD6C02">
            <w:pPr>
              <w:tabs>
                <w:tab w:val="left" w:pos="567"/>
              </w:tabs>
              <w:rPr>
                <w:rFonts w:asciiTheme="minorHAnsi" w:hAnsiTheme="minorHAnsi"/>
                <w:sz w:val="20"/>
                <w:szCs w:val="20"/>
                <w:lang w:val="en-GB"/>
              </w:rPr>
            </w:pPr>
            <w:r w:rsidRPr="00314A4F">
              <w:rPr>
                <w:rFonts w:asciiTheme="minorHAnsi" w:hAnsiTheme="minorHAnsi"/>
                <w:sz w:val="20"/>
                <w:szCs w:val="20"/>
                <w:lang w:val="en-GB"/>
              </w:rPr>
              <w:t>Environmental</w:t>
            </w:r>
          </w:p>
        </w:tc>
        <w:tc>
          <w:tcPr>
            <w:tcW w:w="2317" w:type="pct"/>
            <w:tcBorders>
              <w:top w:val="single" w:sz="4" w:space="0" w:color="auto"/>
              <w:bottom w:val="single" w:sz="4" w:space="0" w:color="auto"/>
            </w:tcBorders>
            <w:vAlign w:val="center"/>
          </w:tcPr>
          <w:p w:rsidR="005C619E" w:rsidRPr="00314A4F" w:rsidRDefault="000802E3"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Resources </w:t>
            </w:r>
            <w:r w:rsidR="003F6D2E" w:rsidRPr="00314A4F">
              <w:rPr>
                <w:rFonts w:asciiTheme="minorHAnsi" w:hAnsiTheme="minorHAnsi"/>
                <w:sz w:val="20"/>
                <w:szCs w:val="20"/>
                <w:lang w:val="en-GB"/>
              </w:rPr>
              <w:t>C</w:t>
            </w:r>
            <w:r w:rsidRPr="00314A4F">
              <w:rPr>
                <w:rFonts w:asciiTheme="minorHAnsi" w:hAnsiTheme="minorHAnsi"/>
                <w:sz w:val="20"/>
                <w:szCs w:val="20"/>
                <w:lang w:val="en-GB"/>
              </w:rPr>
              <w:t xml:space="preserve">onsumption </w:t>
            </w:r>
            <w:r w:rsidR="003F6D2E" w:rsidRPr="00314A4F">
              <w:rPr>
                <w:rFonts w:asciiTheme="minorHAnsi" w:hAnsiTheme="minorHAnsi"/>
                <w:sz w:val="20"/>
                <w:szCs w:val="20"/>
                <w:lang w:val="en-GB"/>
              </w:rPr>
              <w:t>E</w:t>
            </w:r>
            <w:r w:rsidRPr="00314A4F">
              <w:rPr>
                <w:rFonts w:asciiTheme="minorHAnsi" w:hAnsiTheme="minorHAnsi"/>
                <w:sz w:val="20"/>
                <w:szCs w:val="20"/>
                <w:lang w:val="en-GB"/>
              </w:rPr>
              <w:t>vidence</w:t>
            </w:r>
          </w:p>
          <w:p w:rsidR="000802E3" w:rsidRPr="00314A4F" w:rsidRDefault="000802E3"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Emissions </w:t>
            </w:r>
            <w:r w:rsidR="003F6D2E" w:rsidRPr="00314A4F">
              <w:rPr>
                <w:rFonts w:asciiTheme="minorHAnsi" w:hAnsiTheme="minorHAnsi"/>
                <w:sz w:val="20"/>
                <w:szCs w:val="20"/>
                <w:lang w:val="en-GB"/>
              </w:rPr>
              <w:t>E</w:t>
            </w:r>
            <w:r w:rsidRPr="00314A4F">
              <w:rPr>
                <w:rFonts w:asciiTheme="minorHAnsi" w:hAnsiTheme="minorHAnsi"/>
                <w:sz w:val="20"/>
                <w:szCs w:val="20"/>
                <w:lang w:val="en-GB"/>
              </w:rPr>
              <w:t>vidence</w:t>
            </w:r>
          </w:p>
          <w:p w:rsidR="000802E3" w:rsidRPr="00314A4F" w:rsidRDefault="000802E3"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Effluents and Wastes </w:t>
            </w:r>
            <w:r w:rsidR="003F6D2E" w:rsidRPr="00314A4F">
              <w:rPr>
                <w:rFonts w:asciiTheme="minorHAnsi" w:hAnsiTheme="minorHAnsi"/>
                <w:sz w:val="20"/>
                <w:szCs w:val="20"/>
                <w:lang w:val="en-GB"/>
              </w:rPr>
              <w:t>E</w:t>
            </w:r>
            <w:r w:rsidRPr="00314A4F">
              <w:rPr>
                <w:rFonts w:asciiTheme="minorHAnsi" w:hAnsiTheme="minorHAnsi"/>
                <w:sz w:val="20"/>
                <w:szCs w:val="20"/>
                <w:lang w:val="en-GB"/>
              </w:rPr>
              <w:t>vidence</w:t>
            </w:r>
          </w:p>
          <w:p w:rsidR="000802E3" w:rsidRPr="00314A4F" w:rsidRDefault="000802E3"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Products and services </w:t>
            </w:r>
            <w:r w:rsidR="003F6D2E" w:rsidRPr="00314A4F">
              <w:rPr>
                <w:rFonts w:asciiTheme="minorHAnsi" w:hAnsiTheme="minorHAnsi"/>
                <w:sz w:val="20"/>
                <w:szCs w:val="20"/>
                <w:lang w:val="en-GB"/>
              </w:rPr>
              <w:t>E</w:t>
            </w:r>
            <w:r w:rsidRPr="00314A4F">
              <w:rPr>
                <w:rFonts w:asciiTheme="minorHAnsi" w:hAnsiTheme="minorHAnsi"/>
                <w:sz w:val="20"/>
                <w:szCs w:val="20"/>
                <w:lang w:val="en-GB"/>
              </w:rPr>
              <w:t>vidence</w:t>
            </w:r>
          </w:p>
          <w:p w:rsidR="000802E3" w:rsidRPr="00314A4F" w:rsidRDefault="000802E3" w:rsidP="003F6D2E">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Environmental </w:t>
            </w:r>
            <w:r w:rsidR="003F6D2E" w:rsidRPr="00314A4F">
              <w:rPr>
                <w:rFonts w:asciiTheme="minorHAnsi" w:hAnsiTheme="minorHAnsi"/>
                <w:sz w:val="20"/>
                <w:szCs w:val="20"/>
                <w:lang w:val="en-GB"/>
              </w:rPr>
              <w:t>C</w:t>
            </w:r>
            <w:r w:rsidRPr="00314A4F">
              <w:rPr>
                <w:rFonts w:asciiTheme="minorHAnsi" w:hAnsiTheme="minorHAnsi"/>
                <w:sz w:val="20"/>
                <w:szCs w:val="20"/>
                <w:lang w:val="en-GB"/>
              </w:rPr>
              <w:t>ompliance</w:t>
            </w:r>
          </w:p>
        </w:tc>
        <w:tc>
          <w:tcPr>
            <w:tcW w:w="1588" w:type="pct"/>
            <w:gridSpan w:val="2"/>
            <w:tcBorders>
              <w:top w:val="single" w:sz="4" w:space="0" w:color="auto"/>
              <w:bottom w:val="single" w:sz="4" w:space="0" w:color="auto"/>
            </w:tcBorders>
          </w:tcPr>
          <w:p w:rsidR="005C619E" w:rsidRPr="00314A4F" w:rsidRDefault="000802E3"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Biodiversity</w:t>
            </w:r>
          </w:p>
          <w:p w:rsidR="000802E3" w:rsidRPr="00314A4F" w:rsidRDefault="000802E3"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Transport </w:t>
            </w:r>
          </w:p>
          <w:p w:rsidR="000802E3" w:rsidRPr="00314A4F" w:rsidRDefault="000802E3"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Supplier </w:t>
            </w:r>
            <w:r w:rsidR="003F6D2E" w:rsidRPr="00314A4F">
              <w:rPr>
                <w:rFonts w:asciiTheme="minorHAnsi" w:hAnsiTheme="minorHAnsi"/>
                <w:sz w:val="20"/>
                <w:szCs w:val="20"/>
                <w:lang w:val="en-GB"/>
              </w:rPr>
              <w:t>E</w:t>
            </w:r>
            <w:r w:rsidRPr="00314A4F">
              <w:rPr>
                <w:rFonts w:asciiTheme="minorHAnsi" w:hAnsiTheme="minorHAnsi"/>
                <w:sz w:val="20"/>
                <w:szCs w:val="20"/>
                <w:lang w:val="en-GB"/>
              </w:rPr>
              <w:t>nvironmental Assessment</w:t>
            </w:r>
          </w:p>
          <w:p w:rsidR="000802E3" w:rsidRPr="00314A4F" w:rsidRDefault="000802E3"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Grievance Mechanisms</w:t>
            </w:r>
          </w:p>
        </w:tc>
      </w:tr>
      <w:tr w:rsidR="005C619E" w:rsidRPr="00314A4F" w:rsidTr="007D218B">
        <w:trPr>
          <w:gridAfter w:val="1"/>
          <w:wAfter w:w="232" w:type="pct"/>
        </w:trPr>
        <w:tc>
          <w:tcPr>
            <w:tcW w:w="863" w:type="pct"/>
            <w:tcBorders>
              <w:top w:val="single" w:sz="4" w:space="0" w:color="auto"/>
              <w:bottom w:val="single" w:sz="4" w:space="0" w:color="auto"/>
            </w:tcBorders>
            <w:vAlign w:val="center"/>
          </w:tcPr>
          <w:p w:rsidR="005C619E" w:rsidRPr="00314A4F" w:rsidRDefault="000802E3" w:rsidP="00DD6C02">
            <w:pPr>
              <w:tabs>
                <w:tab w:val="left" w:pos="567"/>
              </w:tabs>
              <w:rPr>
                <w:rFonts w:asciiTheme="minorHAnsi" w:hAnsiTheme="minorHAnsi"/>
                <w:caps/>
                <w:sz w:val="20"/>
                <w:szCs w:val="20"/>
                <w:lang w:val="en-GB"/>
              </w:rPr>
            </w:pPr>
            <w:r w:rsidRPr="00314A4F">
              <w:rPr>
                <w:rFonts w:asciiTheme="minorHAnsi" w:hAnsiTheme="minorHAnsi"/>
                <w:sz w:val="20"/>
                <w:szCs w:val="20"/>
                <w:lang w:val="en-GB"/>
              </w:rPr>
              <w:lastRenderedPageBreak/>
              <w:t>Social</w:t>
            </w:r>
          </w:p>
        </w:tc>
        <w:tc>
          <w:tcPr>
            <w:tcW w:w="2317" w:type="pct"/>
            <w:tcBorders>
              <w:top w:val="single" w:sz="4" w:space="0" w:color="auto"/>
              <w:bottom w:val="single" w:sz="4" w:space="0" w:color="auto"/>
            </w:tcBorders>
            <w:vAlign w:val="center"/>
          </w:tcPr>
          <w:p w:rsidR="005C619E" w:rsidRPr="00314A4F" w:rsidRDefault="000802E3"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Employment</w:t>
            </w:r>
            <w:r w:rsidR="00CB5544" w:rsidRPr="00314A4F">
              <w:rPr>
                <w:rFonts w:asciiTheme="minorHAnsi" w:hAnsiTheme="minorHAnsi"/>
                <w:sz w:val="20"/>
                <w:szCs w:val="20"/>
                <w:lang w:val="en-GB"/>
              </w:rPr>
              <w:t xml:space="preserve"> </w:t>
            </w:r>
            <w:r w:rsidR="00CB5544" w:rsidRPr="00314A4F">
              <w:rPr>
                <w:rFonts w:ascii="Calibri" w:hAnsi="Calibri"/>
                <w:sz w:val="20"/>
                <w:szCs w:val="20"/>
                <w:lang w:val="en-GB"/>
              </w:rPr>
              <w:t>&amp; Corporate Culture</w:t>
            </w:r>
          </w:p>
          <w:p w:rsidR="003F6D2E" w:rsidRPr="00314A4F" w:rsidRDefault="003F6D2E"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Employee Benefits and Perks</w:t>
            </w:r>
          </w:p>
          <w:p w:rsidR="000802E3" w:rsidRPr="00314A4F" w:rsidRDefault="000802E3"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Occupational Health and Safety</w:t>
            </w:r>
          </w:p>
          <w:p w:rsidR="000802E3" w:rsidRPr="00314A4F" w:rsidRDefault="000802E3"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Training and Education</w:t>
            </w:r>
          </w:p>
          <w:p w:rsidR="000802E3" w:rsidRPr="00314A4F" w:rsidRDefault="000802E3"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Human Rights</w:t>
            </w:r>
          </w:p>
          <w:p w:rsidR="000802E3" w:rsidRPr="00314A4F" w:rsidRDefault="00314A4F"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Labour</w:t>
            </w:r>
            <w:r w:rsidR="000802E3" w:rsidRPr="00314A4F">
              <w:rPr>
                <w:rFonts w:asciiTheme="minorHAnsi" w:hAnsiTheme="minorHAnsi"/>
                <w:sz w:val="20"/>
                <w:szCs w:val="20"/>
                <w:lang w:val="en-GB"/>
              </w:rPr>
              <w:t>/Management Relations</w:t>
            </w:r>
          </w:p>
          <w:p w:rsidR="003F6D2E" w:rsidRPr="00314A4F" w:rsidRDefault="000802E3" w:rsidP="003F6D2E">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Diversity and Equal Opportunity</w:t>
            </w:r>
          </w:p>
        </w:tc>
        <w:tc>
          <w:tcPr>
            <w:tcW w:w="1588" w:type="pct"/>
            <w:gridSpan w:val="2"/>
            <w:tcBorders>
              <w:top w:val="single" w:sz="4" w:space="0" w:color="auto"/>
              <w:bottom w:val="single" w:sz="4" w:space="0" w:color="auto"/>
            </w:tcBorders>
          </w:tcPr>
          <w:p w:rsidR="005C619E" w:rsidRPr="00314A4F" w:rsidRDefault="000802E3"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Equal Remuneration for Women and Men</w:t>
            </w:r>
          </w:p>
          <w:p w:rsidR="000802E3" w:rsidRPr="00314A4F" w:rsidRDefault="000802E3"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Supplier Assessment for </w:t>
            </w:r>
            <w:r w:rsidR="00314A4F" w:rsidRPr="00314A4F">
              <w:rPr>
                <w:rFonts w:asciiTheme="minorHAnsi" w:hAnsiTheme="minorHAnsi"/>
                <w:sz w:val="20"/>
                <w:szCs w:val="20"/>
                <w:lang w:val="en-GB"/>
              </w:rPr>
              <w:t>Labour</w:t>
            </w:r>
            <w:r w:rsidRPr="00314A4F">
              <w:rPr>
                <w:rFonts w:asciiTheme="minorHAnsi" w:hAnsiTheme="minorHAnsi"/>
                <w:sz w:val="20"/>
                <w:szCs w:val="20"/>
                <w:lang w:val="en-GB"/>
              </w:rPr>
              <w:t xml:space="preserve"> Practices</w:t>
            </w:r>
          </w:p>
          <w:p w:rsidR="000802E3" w:rsidRPr="00314A4F" w:rsidRDefault="000802E3" w:rsidP="000802E3">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Grievance Mechanisms</w:t>
            </w:r>
          </w:p>
          <w:p w:rsidR="000802E3" w:rsidRPr="00314A4F" w:rsidRDefault="000802E3" w:rsidP="003F6D2E">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Society and </w:t>
            </w:r>
            <w:r w:rsidR="003F6D2E" w:rsidRPr="00314A4F">
              <w:rPr>
                <w:rFonts w:asciiTheme="minorHAnsi" w:hAnsiTheme="minorHAnsi"/>
                <w:sz w:val="20"/>
                <w:szCs w:val="20"/>
                <w:lang w:val="en-GB"/>
              </w:rPr>
              <w:t>L</w:t>
            </w:r>
            <w:r w:rsidRPr="00314A4F">
              <w:rPr>
                <w:rFonts w:asciiTheme="minorHAnsi" w:hAnsiTheme="minorHAnsi"/>
                <w:sz w:val="20"/>
                <w:szCs w:val="20"/>
                <w:lang w:val="en-GB"/>
              </w:rPr>
              <w:t xml:space="preserve">ocal </w:t>
            </w:r>
            <w:r w:rsidR="003F6D2E" w:rsidRPr="00314A4F">
              <w:rPr>
                <w:rFonts w:asciiTheme="minorHAnsi" w:hAnsiTheme="minorHAnsi"/>
                <w:sz w:val="20"/>
                <w:szCs w:val="20"/>
                <w:lang w:val="en-GB"/>
              </w:rPr>
              <w:t>C</w:t>
            </w:r>
            <w:r w:rsidRPr="00314A4F">
              <w:rPr>
                <w:rFonts w:asciiTheme="minorHAnsi" w:hAnsiTheme="minorHAnsi"/>
                <w:sz w:val="20"/>
                <w:szCs w:val="20"/>
                <w:lang w:val="en-GB"/>
              </w:rPr>
              <w:t>ommunity</w:t>
            </w:r>
            <w:r w:rsidR="003F6D2E" w:rsidRPr="00314A4F">
              <w:rPr>
                <w:rFonts w:asciiTheme="minorHAnsi" w:hAnsiTheme="minorHAnsi"/>
                <w:sz w:val="20"/>
                <w:szCs w:val="20"/>
                <w:lang w:val="en-GB"/>
              </w:rPr>
              <w:t xml:space="preserve"> Impact</w:t>
            </w:r>
          </w:p>
        </w:tc>
      </w:tr>
      <w:tr w:rsidR="005C619E" w:rsidRPr="00314A4F" w:rsidTr="007D218B">
        <w:trPr>
          <w:gridAfter w:val="1"/>
          <w:wAfter w:w="232" w:type="pct"/>
        </w:trPr>
        <w:tc>
          <w:tcPr>
            <w:tcW w:w="863" w:type="pct"/>
            <w:tcBorders>
              <w:top w:val="single" w:sz="4" w:space="0" w:color="auto"/>
              <w:bottom w:val="single" w:sz="4" w:space="0" w:color="auto"/>
            </w:tcBorders>
            <w:vAlign w:val="center"/>
          </w:tcPr>
          <w:p w:rsidR="005C619E" w:rsidRPr="00314A4F" w:rsidRDefault="00271D35" w:rsidP="00DD6C02">
            <w:pPr>
              <w:tabs>
                <w:tab w:val="left" w:pos="567"/>
              </w:tabs>
              <w:rPr>
                <w:rFonts w:asciiTheme="minorHAnsi" w:hAnsiTheme="minorHAnsi"/>
                <w:sz w:val="20"/>
                <w:szCs w:val="20"/>
                <w:lang w:val="en-GB"/>
              </w:rPr>
            </w:pPr>
            <w:r w:rsidRPr="00314A4F">
              <w:rPr>
                <w:rFonts w:asciiTheme="minorHAnsi" w:hAnsiTheme="minorHAnsi"/>
                <w:sz w:val="20"/>
                <w:szCs w:val="20"/>
                <w:lang w:val="en-GB"/>
              </w:rPr>
              <w:t>Ethic</w:t>
            </w:r>
            <w:r w:rsidR="0050709D" w:rsidRPr="00314A4F">
              <w:rPr>
                <w:rFonts w:asciiTheme="minorHAnsi" w:hAnsiTheme="minorHAnsi"/>
                <w:sz w:val="20"/>
                <w:szCs w:val="20"/>
                <w:lang w:val="en-GB"/>
              </w:rPr>
              <w:t>al</w:t>
            </w:r>
          </w:p>
        </w:tc>
        <w:tc>
          <w:tcPr>
            <w:tcW w:w="2317" w:type="pct"/>
            <w:tcBorders>
              <w:top w:val="single" w:sz="4" w:space="0" w:color="auto"/>
              <w:bottom w:val="single" w:sz="4" w:space="0" w:color="auto"/>
            </w:tcBorders>
            <w:vAlign w:val="center"/>
          </w:tcPr>
          <w:p w:rsidR="005C619E" w:rsidRPr="00314A4F" w:rsidRDefault="003F6D2E" w:rsidP="00271D35">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C</w:t>
            </w:r>
            <w:r w:rsidR="00271D35" w:rsidRPr="00314A4F">
              <w:rPr>
                <w:rFonts w:asciiTheme="minorHAnsi" w:hAnsiTheme="minorHAnsi"/>
                <w:sz w:val="20"/>
                <w:szCs w:val="20"/>
                <w:lang w:val="en-GB"/>
              </w:rPr>
              <w:t>ode</w:t>
            </w:r>
            <w:r w:rsidRPr="00314A4F">
              <w:rPr>
                <w:rFonts w:asciiTheme="minorHAnsi" w:hAnsiTheme="minorHAnsi"/>
                <w:sz w:val="20"/>
                <w:szCs w:val="20"/>
                <w:lang w:val="en-GB"/>
              </w:rPr>
              <w:t xml:space="preserve"> of Ethics</w:t>
            </w:r>
          </w:p>
          <w:p w:rsidR="00271D35" w:rsidRPr="00314A4F" w:rsidRDefault="00271D35" w:rsidP="00271D35">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Anti-corruption</w:t>
            </w:r>
          </w:p>
          <w:p w:rsidR="00271D35" w:rsidRPr="00314A4F" w:rsidRDefault="00271D35" w:rsidP="00271D35">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Anti-competitive </w:t>
            </w:r>
            <w:r w:rsidR="00314A4F" w:rsidRPr="00314A4F">
              <w:rPr>
                <w:rFonts w:asciiTheme="minorHAnsi" w:hAnsiTheme="minorHAnsi"/>
                <w:sz w:val="20"/>
                <w:szCs w:val="20"/>
                <w:lang w:val="en-GB"/>
              </w:rPr>
              <w:t>Behaviour</w:t>
            </w:r>
          </w:p>
          <w:p w:rsidR="00271D35" w:rsidRPr="00314A4F" w:rsidRDefault="00271D35" w:rsidP="00271D35">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Product and Service </w:t>
            </w:r>
            <w:r w:rsidR="003F6D2E" w:rsidRPr="00314A4F">
              <w:rPr>
                <w:rFonts w:asciiTheme="minorHAnsi" w:hAnsiTheme="minorHAnsi"/>
                <w:sz w:val="20"/>
                <w:szCs w:val="20"/>
                <w:lang w:val="en-GB"/>
              </w:rPr>
              <w:t>Labelling</w:t>
            </w:r>
          </w:p>
          <w:p w:rsidR="00271D35" w:rsidRPr="00314A4F" w:rsidRDefault="00271D35" w:rsidP="00271D35">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Marketing Communications</w:t>
            </w:r>
          </w:p>
          <w:p w:rsidR="00271D35" w:rsidRPr="00314A4F" w:rsidRDefault="00271D35" w:rsidP="003F6D2E">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Customer Privacy/Handling </w:t>
            </w:r>
            <w:r w:rsidR="003F6D2E" w:rsidRPr="00314A4F">
              <w:rPr>
                <w:rFonts w:asciiTheme="minorHAnsi" w:hAnsiTheme="minorHAnsi"/>
                <w:sz w:val="20"/>
                <w:szCs w:val="20"/>
                <w:lang w:val="en-GB"/>
              </w:rPr>
              <w:t>I</w:t>
            </w:r>
            <w:r w:rsidRPr="00314A4F">
              <w:rPr>
                <w:rFonts w:asciiTheme="minorHAnsi" w:hAnsiTheme="minorHAnsi"/>
                <w:sz w:val="20"/>
                <w:szCs w:val="20"/>
                <w:lang w:val="en-GB"/>
              </w:rPr>
              <w:t>nformation</w:t>
            </w:r>
          </w:p>
        </w:tc>
        <w:tc>
          <w:tcPr>
            <w:tcW w:w="1588" w:type="pct"/>
            <w:gridSpan w:val="2"/>
            <w:tcBorders>
              <w:top w:val="single" w:sz="4" w:space="0" w:color="auto"/>
              <w:bottom w:val="single" w:sz="4" w:space="0" w:color="auto"/>
            </w:tcBorders>
          </w:tcPr>
          <w:p w:rsidR="005C619E" w:rsidRPr="00314A4F" w:rsidRDefault="00271D35" w:rsidP="00271D35">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Public Policy</w:t>
            </w:r>
          </w:p>
          <w:p w:rsidR="00271D35" w:rsidRPr="00314A4F" w:rsidRDefault="00271D35" w:rsidP="00271D35">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Supplier Assessment for Impacts on Society</w:t>
            </w:r>
          </w:p>
          <w:p w:rsidR="00271D35" w:rsidRPr="00314A4F" w:rsidRDefault="00271D35" w:rsidP="00E701A8">
            <w:pPr>
              <w:tabs>
                <w:tab w:val="left" w:pos="567"/>
              </w:tabs>
              <w:ind w:left="360"/>
              <w:rPr>
                <w:rFonts w:asciiTheme="minorHAnsi" w:hAnsiTheme="minorHAnsi"/>
                <w:sz w:val="20"/>
                <w:szCs w:val="20"/>
                <w:lang w:val="en-GB"/>
              </w:rPr>
            </w:pPr>
          </w:p>
        </w:tc>
      </w:tr>
      <w:tr w:rsidR="005C619E" w:rsidRPr="00314A4F" w:rsidTr="007D218B">
        <w:trPr>
          <w:gridAfter w:val="1"/>
          <w:wAfter w:w="232" w:type="pct"/>
        </w:trPr>
        <w:tc>
          <w:tcPr>
            <w:tcW w:w="863" w:type="pct"/>
            <w:tcBorders>
              <w:top w:val="single" w:sz="4" w:space="0" w:color="auto"/>
            </w:tcBorders>
            <w:vAlign w:val="center"/>
          </w:tcPr>
          <w:p w:rsidR="005C619E" w:rsidRPr="00314A4F" w:rsidRDefault="00271D35" w:rsidP="00DD6C02">
            <w:pPr>
              <w:tabs>
                <w:tab w:val="left" w:pos="567"/>
              </w:tabs>
              <w:rPr>
                <w:rFonts w:asciiTheme="minorHAnsi" w:hAnsiTheme="minorHAnsi"/>
                <w:sz w:val="20"/>
                <w:szCs w:val="20"/>
                <w:lang w:val="en-GB"/>
              </w:rPr>
            </w:pPr>
            <w:r w:rsidRPr="00314A4F">
              <w:rPr>
                <w:rFonts w:asciiTheme="minorHAnsi" w:hAnsiTheme="minorHAnsi"/>
                <w:sz w:val="20"/>
                <w:szCs w:val="20"/>
                <w:lang w:val="en-GB"/>
              </w:rPr>
              <w:t>Philanthropic</w:t>
            </w:r>
          </w:p>
        </w:tc>
        <w:tc>
          <w:tcPr>
            <w:tcW w:w="2317" w:type="pct"/>
            <w:tcBorders>
              <w:top w:val="single" w:sz="4" w:space="0" w:color="auto"/>
            </w:tcBorders>
            <w:vAlign w:val="center"/>
          </w:tcPr>
          <w:p w:rsidR="005C619E" w:rsidRPr="00314A4F" w:rsidRDefault="00271D35" w:rsidP="00271D35">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Donations</w:t>
            </w:r>
          </w:p>
          <w:p w:rsidR="00271D35" w:rsidRPr="00314A4F" w:rsidRDefault="00271D35" w:rsidP="00271D35">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Social </w:t>
            </w:r>
            <w:r w:rsidR="003F6D2E" w:rsidRPr="00314A4F">
              <w:rPr>
                <w:rFonts w:asciiTheme="minorHAnsi" w:hAnsiTheme="minorHAnsi"/>
                <w:sz w:val="20"/>
                <w:szCs w:val="20"/>
                <w:lang w:val="en-GB"/>
              </w:rPr>
              <w:t>E</w:t>
            </w:r>
            <w:r w:rsidRPr="00314A4F">
              <w:rPr>
                <w:rFonts w:asciiTheme="minorHAnsi" w:hAnsiTheme="minorHAnsi"/>
                <w:sz w:val="20"/>
                <w:szCs w:val="20"/>
                <w:lang w:val="en-GB"/>
              </w:rPr>
              <w:t>vents</w:t>
            </w:r>
          </w:p>
          <w:p w:rsidR="00271D35" w:rsidRPr="00314A4F" w:rsidRDefault="00271D35" w:rsidP="00271D35">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Sponsorship</w:t>
            </w:r>
          </w:p>
          <w:p w:rsidR="00271D35" w:rsidRPr="00314A4F" w:rsidRDefault="00271D35" w:rsidP="003F6D2E">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Education and </w:t>
            </w:r>
            <w:r w:rsidR="003F6D2E" w:rsidRPr="00314A4F">
              <w:rPr>
                <w:rFonts w:asciiTheme="minorHAnsi" w:hAnsiTheme="minorHAnsi"/>
                <w:sz w:val="20"/>
                <w:szCs w:val="20"/>
                <w:lang w:val="en-GB"/>
              </w:rPr>
              <w:t>T</w:t>
            </w:r>
            <w:r w:rsidRPr="00314A4F">
              <w:rPr>
                <w:rFonts w:asciiTheme="minorHAnsi" w:hAnsiTheme="minorHAnsi"/>
                <w:sz w:val="20"/>
                <w:szCs w:val="20"/>
                <w:lang w:val="en-GB"/>
              </w:rPr>
              <w:t>raining</w:t>
            </w:r>
          </w:p>
        </w:tc>
        <w:tc>
          <w:tcPr>
            <w:tcW w:w="1588" w:type="pct"/>
            <w:gridSpan w:val="2"/>
            <w:tcBorders>
              <w:top w:val="single" w:sz="4" w:space="0" w:color="auto"/>
            </w:tcBorders>
          </w:tcPr>
          <w:p w:rsidR="005C619E" w:rsidRPr="00314A4F" w:rsidRDefault="00271D35" w:rsidP="00271D35">
            <w:pPr>
              <w:pStyle w:val="Odstavecseseznamem"/>
              <w:numPr>
                <w:ilvl w:val="0"/>
                <w:numId w:val="3"/>
              </w:numPr>
              <w:tabs>
                <w:tab w:val="left" w:pos="567"/>
              </w:tabs>
              <w:rPr>
                <w:rFonts w:asciiTheme="minorHAnsi" w:hAnsiTheme="minorHAnsi"/>
                <w:sz w:val="20"/>
                <w:szCs w:val="20"/>
                <w:lang w:val="en-GB"/>
              </w:rPr>
            </w:pPr>
            <w:r w:rsidRPr="00314A4F">
              <w:rPr>
                <w:rFonts w:asciiTheme="minorHAnsi" w:hAnsiTheme="minorHAnsi"/>
                <w:sz w:val="20"/>
                <w:szCs w:val="20"/>
                <w:lang w:val="en-GB"/>
              </w:rPr>
              <w:t>Volunteering</w:t>
            </w:r>
          </w:p>
        </w:tc>
      </w:tr>
    </w:tbl>
    <w:p w:rsidR="008A70A6" w:rsidRPr="00314A4F" w:rsidRDefault="008A70A6" w:rsidP="008A70A6">
      <w:pPr>
        <w:jc w:val="both"/>
        <w:rPr>
          <w:rFonts w:asciiTheme="minorHAnsi" w:hAnsiTheme="minorHAnsi"/>
          <w:sz w:val="20"/>
          <w:lang w:val="en-GB" w:eastAsia="en-US"/>
        </w:rPr>
      </w:pPr>
    </w:p>
    <w:p w:rsidR="00271D35" w:rsidRPr="00314A4F" w:rsidRDefault="00B74AED" w:rsidP="00885481">
      <w:pPr>
        <w:jc w:val="both"/>
        <w:rPr>
          <w:rFonts w:asciiTheme="minorHAnsi" w:hAnsiTheme="minorHAnsi"/>
          <w:sz w:val="20"/>
          <w:lang w:val="en-GB" w:eastAsia="en-US"/>
        </w:rPr>
      </w:pPr>
      <w:r w:rsidRPr="00314A4F">
        <w:rPr>
          <w:rFonts w:asciiTheme="minorHAnsi" w:hAnsiTheme="minorHAnsi"/>
          <w:sz w:val="20"/>
          <w:lang w:val="en-GB" w:eastAsia="en-US"/>
        </w:rPr>
        <w:t xml:space="preserve">The last set of questions focused on coordination of CSR activities within a company. </w:t>
      </w:r>
      <w:r w:rsidR="00A9118A" w:rsidRPr="00314A4F">
        <w:rPr>
          <w:rFonts w:asciiTheme="minorHAnsi" w:hAnsiTheme="minorHAnsi"/>
          <w:sz w:val="20"/>
          <w:lang w:val="en-GB" w:eastAsia="en-US"/>
        </w:rPr>
        <w:t xml:space="preserve">The previous research questions show the </w:t>
      </w:r>
      <w:r w:rsidR="00DD6BC8" w:rsidRPr="00314A4F">
        <w:rPr>
          <w:rFonts w:asciiTheme="minorHAnsi" w:hAnsiTheme="minorHAnsi"/>
          <w:sz w:val="20"/>
          <w:lang w:val="en-GB" w:eastAsia="en-US"/>
        </w:rPr>
        <w:t xml:space="preserve">broad </w:t>
      </w:r>
      <w:r w:rsidR="00A9118A" w:rsidRPr="00314A4F">
        <w:rPr>
          <w:rFonts w:asciiTheme="minorHAnsi" w:hAnsiTheme="minorHAnsi"/>
          <w:sz w:val="20"/>
          <w:lang w:val="en-GB" w:eastAsia="en-US"/>
        </w:rPr>
        <w:t xml:space="preserve">scope of activities of the company in all </w:t>
      </w:r>
      <w:r w:rsidR="00DD6BC8" w:rsidRPr="00314A4F">
        <w:rPr>
          <w:rFonts w:asciiTheme="minorHAnsi" w:hAnsiTheme="minorHAnsi"/>
          <w:sz w:val="20"/>
          <w:lang w:val="en-GB" w:eastAsia="en-US"/>
        </w:rPr>
        <w:t>mentioned areas</w:t>
      </w:r>
      <w:r w:rsidR="00A9118A" w:rsidRPr="00314A4F">
        <w:rPr>
          <w:rFonts w:asciiTheme="minorHAnsi" w:hAnsiTheme="minorHAnsi"/>
          <w:sz w:val="20"/>
          <w:lang w:val="en-GB" w:eastAsia="en-US"/>
        </w:rPr>
        <w:t>, but each area is solved relatively separately</w:t>
      </w:r>
      <w:r w:rsidR="00271D35" w:rsidRPr="00314A4F">
        <w:rPr>
          <w:rFonts w:asciiTheme="minorHAnsi" w:hAnsiTheme="minorHAnsi"/>
          <w:sz w:val="20"/>
          <w:lang w:val="en-GB" w:eastAsia="en-US"/>
        </w:rPr>
        <w:t xml:space="preserve"> (shown in Table 2):</w:t>
      </w:r>
    </w:p>
    <w:p w:rsidR="000E6B72" w:rsidRPr="00314A4F" w:rsidRDefault="000E6B72" w:rsidP="00885481">
      <w:pPr>
        <w:jc w:val="both"/>
        <w:rPr>
          <w:rFonts w:asciiTheme="minorHAnsi" w:hAnsiTheme="minorHAnsi"/>
          <w:sz w:val="20"/>
          <w:lang w:val="en-GB" w:eastAsia="en-US"/>
        </w:rPr>
      </w:pPr>
    </w:p>
    <w:p w:rsidR="00271D35" w:rsidRPr="00314A4F" w:rsidRDefault="00271D35" w:rsidP="00271D35">
      <w:pPr>
        <w:pStyle w:val="TEXT"/>
      </w:pPr>
      <w:r w:rsidRPr="00314A4F">
        <w:t>Table 2</w:t>
      </w:r>
    </w:p>
    <w:p w:rsidR="00271D35" w:rsidRPr="00314A4F" w:rsidRDefault="00863513" w:rsidP="00271D35">
      <w:pPr>
        <w:pStyle w:val="TEXT"/>
        <w:rPr>
          <w:bCs/>
          <w:vertAlign w:val="superscript"/>
        </w:rPr>
      </w:pPr>
      <w:r w:rsidRPr="00314A4F">
        <w:t xml:space="preserve">Related Corporate </w:t>
      </w:r>
      <w:r w:rsidR="00271D35" w:rsidRPr="00314A4F">
        <w:t xml:space="preserve">Social </w:t>
      </w:r>
      <w:r w:rsidRPr="00314A4F">
        <w:t>R</w:t>
      </w:r>
      <w:r w:rsidR="00271D35" w:rsidRPr="00314A4F">
        <w:t xml:space="preserve">esponsible activities performed by </w:t>
      </w:r>
      <w:r w:rsidRPr="00314A4F">
        <w:t xml:space="preserve">the </w:t>
      </w:r>
      <w:r w:rsidR="00271D35" w:rsidRPr="00314A4F">
        <w:t>company</w:t>
      </w:r>
    </w:p>
    <w:tbl>
      <w:tblPr>
        <w:tblW w:w="4962" w:type="pct"/>
        <w:tblInd w:w="70" w:type="dxa"/>
        <w:tblBorders>
          <w:top w:val="single" w:sz="4" w:space="0" w:color="auto"/>
          <w:bottom w:val="single" w:sz="4" w:space="0" w:color="auto"/>
        </w:tblBorders>
        <w:tblLayout w:type="fixed"/>
        <w:tblCellMar>
          <w:left w:w="70" w:type="dxa"/>
          <w:right w:w="70" w:type="dxa"/>
        </w:tblCellMar>
        <w:tblLook w:val="0000" w:firstRow="0" w:lastRow="0" w:firstColumn="0" w:lastColumn="0" w:noHBand="0" w:noVBand="0"/>
      </w:tblPr>
      <w:tblGrid>
        <w:gridCol w:w="1577"/>
        <w:gridCol w:w="4660"/>
        <w:gridCol w:w="2903"/>
      </w:tblGrid>
      <w:tr w:rsidR="00271D35" w:rsidRPr="00314A4F" w:rsidTr="00DD6C02">
        <w:trPr>
          <w:tblHeader/>
        </w:trPr>
        <w:tc>
          <w:tcPr>
            <w:tcW w:w="863" w:type="pct"/>
            <w:tcBorders>
              <w:top w:val="single" w:sz="4" w:space="0" w:color="auto"/>
              <w:bottom w:val="single" w:sz="4" w:space="0" w:color="auto"/>
            </w:tcBorders>
            <w:vAlign w:val="center"/>
          </w:tcPr>
          <w:p w:rsidR="00271D35" w:rsidRPr="00314A4F" w:rsidRDefault="00271D35" w:rsidP="00DD6C02">
            <w:pPr>
              <w:pStyle w:val="Obsah2"/>
              <w:spacing w:before="0" w:after="0" w:line="240" w:lineRule="auto"/>
              <w:rPr>
                <w:rFonts w:asciiTheme="minorHAnsi" w:hAnsiTheme="minorHAnsi"/>
                <w:b w:val="0"/>
                <w:sz w:val="20"/>
                <w:lang w:val="en-GB"/>
              </w:rPr>
            </w:pPr>
            <w:r w:rsidRPr="00314A4F">
              <w:rPr>
                <w:rFonts w:asciiTheme="minorHAnsi" w:hAnsiTheme="minorHAnsi"/>
                <w:b w:val="0"/>
                <w:sz w:val="20"/>
                <w:lang w:val="en-GB"/>
              </w:rPr>
              <w:t>CSR area</w:t>
            </w:r>
          </w:p>
        </w:tc>
        <w:tc>
          <w:tcPr>
            <w:tcW w:w="2549" w:type="pct"/>
            <w:tcBorders>
              <w:top w:val="single" w:sz="4" w:space="0" w:color="auto"/>
              <w:bottom w:val="single" w:sz="4" w:space="0" w:color="auto"/>
            </w:tcBorders>
            <w:vAlign w:val="center"/>
          </w:tcPr>
          <w:p w:rsidR="00271D35" w:rsidRPr="00314A4F" w:rsidRDefault="00863513" w:rsidP="00863513">
            <w:pPr>
              <w:tabs>
                <w:tab w:val="left" w:pos="567"/>
              </w:tabs>
              <w:rPr>
                <w:rFonts w:asciiTheme="minorHAnsi" w:hAnsiTheme="minorHAnsi"/>
                <w:bCs/>
                <w:sz w:val="20"/>
                <w:szCs w:val="20"/>
                <w:vertAlign w:val="superscript"/>
                <w:lang w:val="en-GB"/>
              </w:rPr>
            </w:pPr>
            <w:r w:rsidRPr="00314A4F">
              <w:rPr>
                <w:rFonts w:asciiTheme="minorHAnsi" w:hAnsiTheme="minorHAnsi"/>
                <w:bCs/>
                <w:sz w:val="20"/>
                <w:szCs w:val="20"/>
                <w:lang w:val="en-GB"/>
              </w:rPr>
              <w:t xml:space="preserve">           </w:t>
            </w:r>
            <w:r w:rsidR="00010AA1" w:rsidRPr="00314A4F">
              <w:rPr>
                <w:rFonts w:asciiTheme="minorHAnsi" w:hAnsiTheme="minorHAnsi"/>
                <w:bCs/>
                <w:sz w:val="20"/>
                <w:szCs w:val="20"/>
                <w:lang w:val="en-GB"/>
              </w:rPr>
              <w:t>Group of activities</w:t>
            </w:r>
          </w:p>
        </w:tc>
        <w:tc>
          <w:tcPr>
            <w:tcW w:w="1588" w:type="pct"/>
            <w:tcBorders>
              <w:top w:val="single" w:sz="4" w:space="0" w:color="auto"/>
              <w:bottom w:val="single" w:sz="4" w:space="0" w:color="auto"/>
            </w:tcBorders>
          </w:tcPr>
          <w:p w:rsidR="00271D35" w:rsidRPr="00314A4F" w:rsidRDefault="00010AA1" w:rsidP="00863513">
            <w:pPr>
              <w:tabs>
                <w:tab w:val="left" w:pos="567"/>
              </w:tabs>
              <w:rPr>
                <w:rFonts w:asciiTheme="minorHAnsi" w:hAnsiTheme="minorHAnsi"/>
                <w:bCs/>
                <w:sz w:val="20"/>
                <w:szCs w:val="20"/>
                <w:lang w:val="en-GB"/>
              </w:rPr>
            </w:pPr>
            <w:r w:rsidRPr="00314A4F">
              <w:rPr>
                <w:rFonts w:asciiTheme="minorHAnsi" w:hAnsiTheme="minorHAnsi"/>
                <w:bCs/>
                <w:sz w:val="20"/>
                <w:szCs w:val="20"/>
                <w:lang w:val="en-GB"/>
              </w:rPr>
              <w:t>Responsible department</w:t>
            </w:r>
          </w:p>
        </w:tc>
      </w:tr>
      <w:tr w:rsidR="00271D35" w:rsidRPr="00314A4F" w:rsidTr="003F6D2E">
        <w:tc>
          <w:tcPr>
            <w:tcW w:w="863" w:type="pct"/>
            <w:tcBorders>
              <w:top w:val="single" w:sz="4" w:space="0" w:color="auto"/>
              <w:bottom w:val="single" w:sz="4" w:space="0" w:color="auto"/>
            </w:tcBorders>
            <w:vAlign w:val="center"/>
          </w:tcPr>
          <w:p w:rsidR="00271D35" w:rsidRPr="00314A4F" w:rsidRDefault="00271D35" w:rsidP="00DD6C02">
            <w:pPr>
              <w:tabs>
                <w:tab w:val="left" w:pos="567"/>
              </w:tabs>
              <w:rPr>
                <w:rFonts w:asciiTheme="minorHAnsi" w:hAnsiTheme="minorHAnsi"/>
                <w:sz w:val="20"/>
                <w:szCs w:val="20"/>
                <w:lang w:val="en-GB"/>
              </w:rPr>
            </w:pPr>
            <w:r w:rsidRPr="00314A4F">
              <w:rPr>
                <w:rFonts w:asciiTheme="minorHAnsi" w:hAnsiTheme="minorHAnsi"/>
                <w:sz w:val="20"/>
                <w:szCs w:val="20"/>
                <w:lang w:val="en-GB"/>
              </w:rPr>
              <w:t>Economic</w:t>
            </w:r>
          </w:p>
        </w:tc>
        <w:tc>
          <w:tcPr>
            <w:tcW w:w="2549" w:type="pct"/>
            <w:tcBorders>
              <w:top w:val="single" w:sz="4" w:space="0" w:color="auto"/>
              <w:bottom w:val="single" w:sz="4" w:space="0" w:color="auto"/>
            </w:tcBorders>
            <w:vAlign w:val="bottom"/>
          </w:tcPr>
          <w:p w:rsidR="00271D35" w:rsidRPr="00314A4F" w:rsidRDefault="00863513"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Economic </w:t>
            </w:r>
            <w:r w:rsidR="00010AA1" w:rsidRPr="00314A4F">
              <w:rPr>
                <w:rFonts w:asciiTheme="minorHAnsi" w:hAnsiTheme="minorHAnsi"/>
                <w:sz w:val="20"/>
                <w:szCs w:val="20"/>
                <w:lang w:val="en-GB"/>
              </w:rPr>
              <w:t>Performance</w:t>
            </w:r>
          </w:p>
          <w:p w:rsidR="00271D35" w:rsidRPr="00314A4F" w:rsidRDefault="00FB3C0F"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Product </w:t>
            </w:r>
            <w:r w:rsidR="00010AA1" w:rsidRPr="00314A4F">
              <w:rPr>
                <w:rFonts w:asciiTheme="minorHAnsi" w:hAnsiTheme="minorHAnsi"/>
                <w:sz w:val="20"/>
                <w:szCs w:val="20"/>
                <w:lang w:val="en-GB"/>
              </w:rPr>
              <w:t>Quality</w:t>
            </w:r>
            <w:r w:rsidR="00863513" w:rsidRPr="00314A4F">
              <w:rPr>
                <w:rFonts w:asciiTheme="minorHAnsi" w:hAnsiTheme="minorHAnsi"/>
                <w:sz w:val="20"/>
                <w:szCs w:val="20"/>
                <w:lang w:val="en-GB"/>
              </w:rPr>
              <w:t xml:space="preserve"> and Safety</w:t>
            </w:r>
          </w:p>
          <w:p w:rsidR="00010AA1" w:rsidRPr="00314A4F" w:rsidRDefault="00863513"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Innovations and R</w:t>
            </w:r>
            <w:r w:rsidRPr="00314A4F">
              <w:rPr>
                <w:rFonts w:ascii="Calibri" w:hAnsi="Calibri"/>
                <w:sz w:val="20"/>
                <w:szCs w:val="20"/>
                <w:lang w:val="en-GB"/>
              </w:rPr>
              <w:t>&amp;</w:t>
            </w:r>
            <w:r w:rsidRPr="00314A4F">
              <w:rPr>
                <w:rFonts w:asciiTheme="minorHAnsi" w:hAnsiTheme="minorHAnsi"/>
                <w:sz w:val="20"/>
                <w:szCs w:val="20"/>
                <w:lang w:val="en-GB"/>
              </w:rPr>
              <w:t>D</w:t>
            </w:r>
          </w:p>
          <w:p w:rsidR="00271D35" w:rsidRPr="00314A4F" w:rsidRDefault="00010AA1"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Stakeholder </w:t>
            </w:r>
            <w:r w:rsidR="003F6D2E" w:rsidRPr="00314A4F">
              <w:rPr>
                <w:rFonts w:asciiTheme="minorHAnsi" w:hAnsiTheme="minorHAnsi"/>
                <w:sz w:val="20"/>
                <w:szCs w:val="20"/>
                <w:lang w:val="en-GB"/>
              </w:rPr>
              <w:t>R</w:t>
            </w:r>
            <w:r w:rsidRPr="00314A4F">
              <w:rPr>
                <w:rFonts w:asciiTheme="minorHAnsi" w:hAnsiTheme="minorHAnsi"/>
                <w:sz w:val="20"/>
                <w:szCs w:val="20"/>
                <w:lang w:val="en-GB"/>
              </w:rPr>
              <w:t>elationships</w:t>
            </w:r>
          </w:p>
        </w:tc>
        <w:tc>
          <w:tcPr>
            <w:tcW w:w="1588" w:type="pct"/>
            <w:tcBorders>
              <w:top w:val="single" w:sz="4" w:space="0" w:color="auto"/>
              <w:bottom w:val="single" w:sz="4" w:space="0" w:color="auto"/>
            </w:tcBorders>
            <w:vAlign w:val="bottom"/>
          </w:tcPr>
          <w:p w:rsidR="00271D35" w:rsidRPr="00314A4F" w:rsidRDefault="00010AA1" w:rsidP="003F6D2E">
            <w:p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Financial </w:t>
            </w:r>
            <w:r w:rsidR="003F6D2E" w:rsidRPr="00314A4F">
              <w:rPr>
                <w:rFonts w:asciiTheme="minorHAnsi" w:hAnsiTheme="minorHAnsi"/>
                <w:sz w:val="20"/>
                <w:szCs w:val="20"/>
                <w:lang w:val="en-GB"/>
              </w:rPr>
              <w:t>M</w:t>
            </w:r>
            <w:r w:rsidRPr="00314A4F">
              <w:rPr>
                <w:rFonts w:asciiTheme="minorHAnsi" w:hAnsiTheme="minorHAnsi"/>
                <w:sz w:val="20"/>
                <w:szCs w:val="20"/>
                <w:lang w:val="en-GB"/>
              </w:rPr>
              <w:t>anagement</w:t>
            </w:r>
          </w:p>
          <w:p w:rsidR="00271D35" w:rsidRPr="00314A4F" w:rsidRDefault="00010AA1" w:rsidP="003F6D2E">
            <w:p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Quality </w:t>
            </w:r>
            <w:r w:rsidR="003F6D2E" w:rsidRPr="00314A4F">
              <w:rPr>
                <w:rFonts w:asciiTheme="minorHAnsi" w:hAnsiTheme="minorHAnsi"/>
                <w:sz w:val="20"/>
                <w:szCs w:val="20"/>
                <w:lang w:val="en-GB"/>
              </w:rPr>
              <w:t>M</w:t>
            </w:r>
            <w:r w:rsidRPr="00314A4F">
              <w:rPr>
                <w:rFonts w:asciiTheme="minorHAnsi" w:hAnsiTheme="minorHAnsi"/>
                <w:sz w:val="20"/>
                <w:szCs w:val="20"/>
                <w:lang w:val="en-GB"/>
              </w:rPr>
              <w:t>anagement</w:t>
            </w:r>
          </w:p>
          <w:p w:rsidR="00271D35" w:rsidRPr="00314A4F" w:rsidRDefault="00010AA1" w:rsidP="003F6D2E">
            <w:p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Quality </w:t>
            </w:r>
            <w:r w:rsidR="003F6D2E" w:rsidRPr="00314A4F">
              <w:rPr>
                <w:rFonts w:asciiTheme="minorHAnsi" w:hAnsiTheme="minorHAnsi"/>
                <w:sz w:val="20"/>
                <w:szCs w:val="20"/>
                <w:lang w:val="en-GB"/>
              </w:rPr>
              <w:t>M</w:t>
            </w:r>
            <w:r w:rsidRPr="00314A4F">
              <w:rPr>
                <w:rFonts w:asciiTheme="minorHAnsi" w:hAnsiTheme="minorHAnsi"/>
                <w:sz w:val="20"/>
                <w:szCs w:val="20"/>
                <w:lang w:val="en-GB"/>
              </w:rPr>
              <w:t>anagement</w:t>
            </w:r>
          </w:p>
          <w:p w:rsidR="00271D35" w:rsidRPr="00314A4F" w:rsidRDefault="00010AA1" w:rsidP="003F6D2E">
            <w:p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Marketing </w:t>
            </w:r>
            <w:r w:rsidR="003F6D2E" w:rsidRPr="00314A4F">
              <w:rPr>
                <w:rFonts w:asciiTheme="minorHAnsi" w:hAnsiTheme="minorHAnsi"/>
                <w:sz w:val="20"/>
                <w:szCs w:val="20"/>
                <w:lang w:val="en-GB"/>
              </w:rPr>
              <w:t>M</w:t>
            </w:r>
            <w:r w:rsidRPr="00314A4F">
              <w:rPr>
                <w:rFonts w:asciiTheme="minorHAnsi" w:hAnsiTheme="minorHAnsi"/>
                <w:sz w:val="20"/>
                <w:szCs w:val="20"/>
                <w:lang w:val="en-GB"/>
              </w:rPr>
              <w:t>anagement</w:t>
            </w:r>
          </w:p>
        </w:tc>
      </w:tr>
      <w:tr w:rsidR="00271D35" w:rsidRPr="00314A4F" w:rsidTr="003F6D2E">
        <w:tc>
          <w:tcPr>
            <w:tcW w:w="863" w:type="pct"/>
            <w:tcBorders>
              <w:top w:val="single" w:sz="4" w:space="0" w:color="auto"/>
              <w:bottom w:val="single" w:sz="4" w:space="0" w:color="auto"/>
            </w:tcBorders>
            <w:vAlign w:val="center"/>
          </w:tcPr>
          <w:p w:rsidR="00271D35" w:rsidRPr="00314A4F" w:rsidRDefault="00271D35" w:rsidP="00DD6C02">
            <w:pPr>
              <w:tabs>
                <w:tab w:val="left" w:pos="567"/>
              </w:tabs>
              <w:rPr>
                <w:rFonts w:asciiTheme="minorHAnsi" w:hAnsiTheme="minorHAnsi"/>
                <w:sz w:val="20"/>
                <w:szCs w:val="20"/>
                <w:lang w:val="en-GB"/>
              </w:rPr>
            </w:pPr>
            <w:r w:rsidRPr="00314A4F">
              <w:rPr>
                <w:rFonts w:asciiTheme="minorHAnsi" w:hAnsiTheme="minorHAnsi"/>
                <w:sz w:val="20"/>
                <w:szCs w:val="20"/>
                <w:lang w:val="en-GB"/>
              </w:rPr>
              <w:t>Environmental</w:t>
            </w:r>
          </w:p>
        </w:tc>
        <w:tc>
          <w:tcPr>
            <w:tcW w:w="2549" w:type="pct"/>
            <w:tcBorders>
              <w:top w:val="single" w:sz="4" w:space="0" w:color="auto"/>
              <w:bottom w:val="single" w:sz="4" w:space="0" w:color="auto"/>
            </w:tcBorders>
            <w:vAlign w:val="bottom"/>
          </w:tcPr>
          <w:p w:rsidR="00271D35" w:rsidRPr="00314A4F" w:rsidRDefault="00271D35"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Resources </w:t>
            </w:r>
            <w:r w:rsidR="003F6D2E" w:rsidRPr="00314A4F">
              <w:rPr>
                <w:rFonts w:asciiTheme="minorHAnsi" w:hAnsiTheme="minorHAnsi"/>
                <w:sz w:val="20"/>
                <w:szCs w:val="20"/>
                <w:lang w:val="en-GB"/>
              </w:rPr>
              <w:t>C</w:t>
            </w:r>
            <w:r w:rsidRPr="00314A4F">
              <w:rPr>
                <w:rFonts w:asciiTheme="minorHAnsi" w:hAnsiTheme="minorHAnsi"/>
                <w:sz w:val="20"/>
                <w:szCs w:val="20"/>
                <w:lang w:val="en-GB"/>
              </w:rPr>
              <w:t xml:space="preserve">onsumption </w:t>
            </w:r>
            <w:r w:rsidR="003F6D2E" w:rsidRPr="00314A4F">
              <w:rPr>
                <w:rFonts w:asciiTheme="minorHAnsi" w:hAnsiTheme="minorHAnsi"/>
                <w:sz w:val="20"/>
                <w:szCs w:val="20"/>
                <w:lang w:val="en-GB"/>
              </w:rPr>
              <w:t>E</w:t>
            </w:r>
            <w:r w:rsidRPr="00314A4F">
              <w:rPr>
                <w:rFonts w:asciiTheme="minorHAnsi" w:hAnsiTheme="minorHAnsi"/>
                <w:sz w:val="20"/>
                <w:szCs w:val="20"/>
                <w:lang w:val="en-GB"/>
              </w:rPr>
              <w:t>vidence</w:t>
            </w:r>
          </w:p>
          <w:p w:rsidR="00271D35" w:rsidRPr="00314A4F" w:rsidRDefault="00271D35"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Emissions </w:t>
            </w:r>
            <w:r w:rsidR="003F6D2E" w:rsidRPr="00314A4F">
              <w:rPr>
                <w:rFonts w:asciiTheme="minorHAnsi" w:hAnsiTheme="minorHAnsi"/>
                <w:sz w:val="20"/>
                <w:szCs w:val="20"/>
                <w:lang w:val="en-GB"/>
              </w:rPr>
              <w:t>E</w:t>
            </w:r>
            <w:r w:rsidRPr="00314A4F">
              <w:rPr>
                <w:rFonts w:asciiTheme="minorHAnsi" w:hAnsiTheme="minorHAnsi"/>
                <w:sz w:val="20"/>
                <w:szCs w:val="20"/>
                <w:lang w:val="en-GB"/>
              </w:rPr>
              <w:t>vidence</w:t>
            </w:r>
          </w:p>
          <w:p w:rsidR="00271D35" w:rsidRPr="00314A4F" w:rsidRDefault="00271D35"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Effluents and Wastes </w:t>
            </w:r>
            <w:r w:rsidR="003F6D2E" w:rsidRPr="00314A4F">
              <w:rPr>
                <w:rFonts w:asciiTheme="minorHAnsi" w:hAnsiTheme="minorHAnsi"/>
                <w:sz w:val="20"/>
                <w:szCs w:val="20"/>
                <w:lang w:val="en-GB"/>
              </w:rPr>
              <w:t>E</w:t>
            </w:r>
            <w:r w:rsidRPr="00314A4F">
              <w:rPr>
                <w:rFonts w:asciiTheme="minorHAnsi" w:hAnsiTheme="minorHAnsi"/>
                <w:sz w:val="20"/>
                <w:szCs w:val="20"/>
                <w:lang w:val="en-GB"/>
              </w:rPr>
              <w:t>vidence</w:t>
            </w:r>
          </w:p>
          <w:p w:rsidR="00271D35" w:rsidRPr="00314A4F" w:rsidRDefault="00271D35"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Products and </w:t>
            </w:r>
            <w:r w:rsidR="003F6D2E" w:rsidRPr="00314A4F">
              <w:rPr>
                <w:rFonts w:asciiTheme="minorHAnsi" w:hAnsiTheme="minorHAnsi"/>
                <w:sz w:val="20"/>
                <w:szCs w:val="20"/>
                <w:lang w:val="en-GB"/>
              </w:rPr>
              <w:t>S</w:t>
            </w:r>
            <w:r w:rsidRPr="00314A4F">
              <w:rPr>
                <w:rFonts w:asciiTheme="minorHAnsi" w:hAnsiTheme="minorHAnsi"/>
                <w:sz w:val="20"/>
                <w:szCs w:val="20"/>
                <w:lang w:val="en-GB"/>
              </w:rPr>
              <w:t xml:space="preserve">ervices </w:t>
            </w:r>
            <w:r w:rsidR="003F6D2E" w:rsidRPr="00314A4F">
              <w:rPr>
                <w:rFonts w:asciiTheme="minorHAnsi" w:hAnsiTheme="minorHAnsi"/>
                <w:sz w:val="20"/>
                <w:szCs w:val="20"/>
                <w:lang w:val="en-GB"/>
              </w:rPr>
              <w:t>E</w:t>
            </w:r>
            <w:r w:rsidRPr="00314A4F">
              <w:rPr>
                <w:rFonts w:asciiTheme="minorHAnsi" w:hAnsiTheme="minorHAnsi"/>
                <w:sz w:val="20"/>
                <w:szCs w:val="20"/>
                <w:lang w:val="en-GB"/>
              </w:rPr>
              <w:t>vidence</w:t>
            </w:r>
          </w:p>
          <w:p w:rsidR="00271D35" w:rsidRPr="00314A4F" w:rsidRDefault="00271D35"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Environmental </w:t>
            </w:r>
            <w:r w:rsidR="003F6D2E" w:rsidRPr="00314A4F">
              <w:rPr>
                <w:rFonts w:asciiTheme="minorHAnsi" w:hAnsiTheme="minorHAnsi"/>
                <w:sz w:val="20"/>
                <w:szCs w:val="20"/>
                <w:lang w:val="en-GB"/>
              </w:rPr>
              <w:t>C</w:t>
            </w:r>
            <w:r w:rsidRPr="00314A4F">
              <w:rPr>
                <w:rFonts w:asciiTheme="minorHAnsi" w:hAnsiTheme="minorHAnsi"/>
                <w:sz w:val="20"/>
                <w:szCs w:val="20"/>
                <w:lang w:val="en-GB"/>
              </w:rPr>
              <w:t>ompliance</w:t>
            </w:r>
          </w:p>
        </w:tc>
        <w:tc>
          <w:tcPr>
            <w:tcW w:w="1588" w:type="pct"/>
            <w:tcBorders>
              <w:top w:val="single" w:sz="4" w:space="0" w:color="auto"/>
              <w:bottom w:val="single" w:sz="4" w:space="0" w:color="auto"/>
            </w:tcBorders>
            <w:vAlign w:val="center"/>
          </w:tcPr>
          <w:p w:rsidR="00271D35" w:rsidRPr="00314A4F" w:rsidRDefault="00010AA1" w:rsidP="003F6D2E">
            <w:p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Environmental </w:t>
            </w:r>
            <w:r w:rsidR="003F6D2E" w:rsidRPr="00314A4F">
              <w:rPr>
                <w:rFonts w:asciiTheme="minorHAnsi" w:hAnsiTheme="minorHAnsi"/>
                <w:sz w:val="20"/>
                <w:szCs w:val="20"/>
                <w:lang w:val="en-GB"/>
              </w:rPr>
              <w:t>M</w:t>
            </w:r>
            <w:r w:rsidRPr="00314A4F">
              <w:rPr>
                <w:rFonts w:asciiTheme="minorHAnsi" w:hAnsiTheme="minorHAnsi"/>
                <w:sz w:val="20"/>
                <w:szCs w:val="20"/>
                <w:lang w:val="en-GB"/>
              </w:rPr>
              <w:t>anagement</w:t>
            </w:r>
          </w:p>
        </w:tc>
      </w:tr>
      <w:tr w:rsidR="00271D35" w:rsidRPr="00314A4F" w:rsidTr="003F6D2E">
        <w:tc>
          <w:tcPr>
            <w:tcW w:w="863" w:type="pct"/>
            <w:tcBorders>
              <w:top w:val="single" w:sz="4" w:space="0" w:color="auto"/>
              <w:bottom w:val="single" w:sz="4" w:space="0" w:color="auto"/>
            </w:tcBorders>
            <w:vAlign w:val="center"/>
          </w:tcPr>
          <w:p w:rsidR="00271D35" w:rsidRPr="00314A4F" w:rsidRDefault="00271D35" w:rsidP="00DD6C02">
            <w:pPr>
              <w:tabs>
                <w:tab w:val="left" w:pos="567"/>
              </w:tabs>
              <w:rPr>
                <w:rFonts w:asciiTheme="minorHAnsi" w:hAnsiTheme="minorHAnsi"/>
                <w:caps/>
                <w:sz w:val="20"/>
                <w:szCs w:val="20"/>
                <w:lang w:val="en-GB"/>
              </w:rPr>
            </w:pPr>
            <w:r w:rsidRPr="00314A4F">
              <w:rPr>
                <w:rFonts w:asciiTheme="minorHAnsi" w:hAnsiTheme="minorHAnsi"/>
                <w:sz w:val="20"/>
                <w:szCs w:val="20"/>
                <w:lang w:val="en-GB"/>
              </w:rPr>
              <w:t>Social</w:t>
            </w:r>
          </w:p>
        </w:tc>
        <w:tc>
          <w:tcPr>
            <w:tcW w:w="2549" w:type="pct"/>
            <w:tcBorders>
              <w:top w:val="single" w:sz="4" w:space="0" w:color="auto"/>
              <w:bottom w:val="single" w:sz="4" w:space="0" w:color="auto"/>
            </w:tcBorders>
            <w:vAlign w:val="bottom"/>
          </w:tcPr>
          <w:p w:rsidR="00271D35" w:rsidRPr="00314A4F" w:rsidRDefault="00271D35"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Employment</w:t>
            </w:r>
          </w:p>
          <w:p w:rsidR="00271D35" w:rsidRPr="00314A4F" w:rsidRDefault="00271D35"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Occupational Health and Safety</w:t>
            </w:r>
          </w:p>
          <w:p w:rsidR="00271D35" w:rsidRPr="00314A4F" w:rsidRDefault="00271D35"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Training and Education</w:t>
            </w:r>
          </w:p>
          <w:p w:rsidR="00271D35" w:rsidRPr="00314A4F" w:rsidRDefault="00271D35"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Human Rights</w:t>
            </w:r>
          </w:p>
          <w:p w:rsidR="00271D35" w:rsidRPr="00314A4F" w:rsidRDefault="00314A4F"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Labour</w:t>
            </w:r>
            <w:r w:rsidR="00271D35" w:rsidRPr="00314A4F">
              <w:rPr>
                <w:rFonts w:asciiTheme="minorHAnsi" w:hAnsiTheme="minorHAnsi"/>
                <w:sz w:val="20"/>
                <w:szCs w:val="20"/>
                <w:lang w:val="en-GB"/>
              </w:rPr>
              <w:t>/Management Relations</w:t>
            </w:r>
          </w:p>
          <w:p w:rsidR="00271D35" w:rsidRPr="00314A4F" w:rsidRDefault="00271D35"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Diversity and Equal Opportunity</w:t>
            </w:r>
          </w:p>
        </w:tc>
        <w:tc>
          <w:tcPr>
            <w:tcW w:w="1588" w:type="pct"/>
            <w:tcBorders>
              <w:top w:val="single" w:sz="4" w:space="0" w:color="auto"/>
              <w:bottom w:val="single" w:sz="4" w:space="0" w:color="auto"/>
            </w:tcBorders>
            <w:vAlign w:val="center"/>
          </w:tcPr>
          <w:p w:rsidR="00271D35" w:rsidRPr="00314A4F" w:rsidRDefault="00010AA1" w:rsidP="003F6D2E">
            <w:p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HR </w:t>
            </w:r>
            <w:r w:rsidR="003F6D2E" w:rsidRPr="00314A4F">
              <w:rPr>
                <w:rFonts w:asciiTheme="minorHAnsi" w:hAnsiTheme="minorHAnsi"/>
                <w:sz w:val="20"/>
                <w:szCs w:val="20"/>
                <w:lang w:val="en-GB"/>
              </w:rPr>
              <w:t>M</w:t>
            </w:r>
            <w:r w:rsidRPr="00314A4F">
              <w:rPr>
                <w:rFonts w:asciiTheme="minorHAnsi" w:hAnsiTheme="minorHAnsi"/>
                <w:sz w:val="20"/>
                <w:szCs w:val="20"/>
                <w:lang w:val="en-GB"/>
              </w:rPr>
              <w:t>anagement</w:t>
            </w:r>
          </w:p>
        </w:tc>
      </w:tr>
      <w:tr w:rsidR="00271D35" w:rsidRPr="00314A4F" w:rsidTr="003F6D2E">
        <w:tc>
          <w:tcPr>
            <w:tcW w:w="863" w:type="pct"/>
            <w:tcBorders>
              <w:top w:val="single" w:sz="4" w:space="0" w:color="auto"/>
              <w:bottom w:val="single" w:sz="4" w:space="0" w:color="auto"/>
            </w:tcBorders>
            <w:vAlign w:val="center"/>
          </w:tcPr>
          <w:p w:rsidR="00271D35" w:rsidRPr="00314A4F" w:rsidRDefault="00271D35" w:rsidP="00DD6C02">
            <w:pPr>
              <w:tabs>
                <w:tab w:val="left" w:pos="567"/>
              </w:tabs>
              <w:rPr>
                <w:rFonts w:asciiTheme="minorHAnsi" w:hAnsiTheme="minorHAnsi"/>
                <w:sz w:val="20"/>
                <w:szCs w:val="20"/>
                <w:lang w:val="en-GB"/>
              </w:rPr>
            </w:pPr>
            <w:r w:rsidRPr="00314A4F">
              <w:rPr>
                <w:rFonts w:asciiTheme="minorHAnsi" w:hAnsiTheme="minorHAnsi"/>
                <w:sz w:val="20"/>
                <w:szCs w:val="20"/>
                <w:lang w:val="en-GB"/>
              </w:rPr>
              <w:t>Ethic</w:t>
            </w:r>
          </w:p>
        </w:tc>
        <w:tc>
          <w:tcPr>
            <w:tcW w:w="2549" w:type="pct"/>
            <w:tcBorders>
              <w:top w:val="single" w:sz="4" w:space="0" w:color="auto"/>
              <w:bottom w:val="single" w:sz="4" w:space="0" w:color="auto"/>
            </w:tcBorders>
            <w:vAlign w:val="bottom"/>
          </w:tcPr>
          <w:p w:rsidR="00271D35" w:rsidRPr="00314A4F" w:rsidRDefault="003F6D2E"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C</w:t>
            </w:r>
            <w:r w:rsidR="00271D35" w:rsidRPr="00314A4F">
              <w:rPr>
                <w:rFonts w:asciiTheme="minorHAnsi" w:hAnsiTheme="minorHAnsi"/>
                <w:sz w:val="20"/>
                <w:szCs w:val="20"/>
                <w:lang w:val="en-GB"/>
              </w:rPr>
              <w:t>ode</w:t>
            </w:r>
            <w:r w:rsidRPr="00314A4F">
              <w:rPr>
                <w:rFonts w:asciiTheme="minorHAnsi" w:hAnsiTheme="minorHAnsi"/>
                <w:sz w:val="20"/>
                <w:szCs w:val="20"/>
                <w:lang w:val="en-GB"/>
              </w:rPr>
              <w:t xml:space="preserve"> of Ethics</w:t>
            </w:r>
          </w:p>
          <w:p w:rsidR="00271D35" w:rsidRPr="00314A4F" w:rsidRDefault="00271D35"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Anti-corruption</w:t>
            </w:r>
          </w:p>
          <w:p w:rsidR="00271D35" w:rsidRPr="00314A4F" w:rsidRDefault="00271D35"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Anti-competitive </w:t>
            </w:r>
            <w:r w:rsidR="00314A4F" w:rsidRPr="00314A4F">
              <w:rPr>
                <w:rFonts w:asciiTheme="minorHAnsi" w:hAnsiTheme="minorHAnsi"/>
                <w:sz w:val="20"/>
                <w:szCs w:val="20"/>
                <w:lang w:val="en-GB"/>
              </w:rPr>
              <w:t>Behaviour</w:t>
            </w:r>
          </w:p>
          <w:p w:rsidR="00271D35" w:rsidRPr="00314A4F" w:rsidRDefault="00271D35"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Product and Service </w:t>
            </w:r>
            <w:r w:rsidR="00314A4F" w:rsidRPr="00314A4F">
              <w:rPr>
                <w:rFonts w:asciiTheme="minorHAnsi" w:hAnsiTheme="minorHAnsi"/>
                <w:sz w:val="20"/>
                <w:szCs w:val="20"/>
                <w:lang w:val="en-GB"/>
              </w:rPr>
              <w:t>Labelling</w:t>
            </w:r>
          </w:p>
          <w:p w:rsidR="00271D35" w:rsidRPr="00314A4F" w:rsidRDefault="00271D35"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Marketing Communications</w:t>
            </w:r>
          </w:p>
          <w:p w:rsidR="00271D35" w:rsidRPr="00314A4F" w:rsidRDefault="00271D35"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Customer Privacy/Handling </w:t>
            </w:r>
            <w:r w:rsidR="003F6D2E" w:rsidRPr="00314A4F">
              <w:rPr>
                <w:rFonts w:asciiTheme="minorHAnsi" w:hAnsiTheme="minorHAnsi"/>
                <w:sz w:val="20"/>
                <w:szCs w:val="20"/>
                <w:lang w:val="en-GB"/>
              </w:rPr>
              <w:t>I</w:t>
            </w:r>
            <w:r w:rsidRPr="00314A4F">
              <w:rPr>
                <w:rFonts w:asciiTheme="minorHAnsi" w:hAnsiTheme="minorHAnsi"/>
                <w:sz w:val="20"/>
                <w:szCs w:val="20"/>
                <w:lang w:val="en-GB"/>
              </w:rPr>
              <w:t>nformation</w:t>
            </w:r>
          </w:p>
        </w:tc>
        <w:tc>
          <w:tcPr>
            <w:tcW w:w="1588" w:type="pct"/>
            <w:tcBorders>
              <w:top w:val="single" w:sz="4" w:space="0" w:color="auto"/>
              <w:bottom w:val="single" w:sz="4" w:space="0" w:color="auto"/>
            </w:tcBorders>
            <w:vAlign w:val="bottom"/>
          </w:tcPr>
          <w:p w:rsidR="00271D35" w:rsidRPr="00314A4F" w:rsidRDefault="00010AA1" w:rsidP="003F6D2E">
            <w:p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Parent </w:t>
            </w:r>
            <w:r w:rsidR="003F6D2E" w:rsidRPr="00314A4F">
              <w:rPr>
                <w:rFonts w:asciiTheme="minorHAnsi" w:hAnsiTheme="minorHAnsi"/>
                <w:sz w:val="20"/>
                <w:szCs w:val="20"/>
                <w:lang w:val="en-GB"/>
              </w:rPr>
              <w:t>C</w:t>
            </w:r>
            <w:r w:rsidRPr="00314A4F">
              <w:rPr>
                <w:rFonts w:asciiTheme="minorHAnsi" w:hAnsiTheme="minorHAnsi"/>
                <w:sz w:val="20"/>
                <w:szCs w:val="20"/>
                <w:lang w:val="en-GB"/>
              </w:rPr>
              <w:t xml:space="preserve">ompany </w:t>
            </w:r>
            <w:r w:rsidR="003F6D2E" w:rsidRPr="00314A4F">
              <w:rPr>
                <w:rFonts w:asciiTheme="minorHAnsi" w:hAnsiTheme="minorHAnsi"/>
                <w:sz w:val="20"/>
                <w:szCs w:val="20"/>
                <w:lang w:val="en-GB"/>
              </w:rPr>
              <w:t>M</w:t>
            </w:r>
            <w:r w:rsidRPr="00314A4F">
              <w:rPr>
                <w:rFonts w:asciiTheme="minorHAnsi" w:hAnsiTheme="minorHAnsi"/>
                <w:sz w:val="20"/>
                <w:szCs w:val="20"/>
                <w:lang w:val="en-GB"/>
              </w:rPr>
              <w:t>anagement</w:t>
            </w:r>
          </w:p>
          <w:p w:rsidR="00010AA1" w:rsidRPr="00314A4F" w:rsidRDefault="00010AA1" w:rsidP="003F6D2E">
            <w:p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Top </w:t>
            </w:r>
            <w:r w:rsidR="003F6D2E" w:rsidRPr="00314A4F">
              <w:rPr>
                <w:rFonts w:asciiTheme="minorHAnsi" w:hAnsiTheme="minorHAnsi"/>
                <w:sz w:val="20"/>
                <w:szCs w:val="20"/>
                <w:lang w:val="en-GB"/>
              </w:rPr>
              <w:t>M</w:t>
            </w:r>
            <w:r w:rsidRPr="00314A4F">
              <w:rPr>
                <w:rFonts w:asciiTheme="minorHAnsi" w:hAnsiTheme="minorHAnsi"/>
                <w:sz w:val="20"/>
                <w:szCs w:val="20"/>
                <w:lang w:val="en-GB"/>
              </w:rPr>
              <w:t>anagement</w:t>
            </w:r>
          </w:p>
          <w:p w:rsidR="00010AA1" w:rsidRPr="00314A4F" w:rsidRDefault="00010AA1" w:rsidP="003F6D2E">
            <w:p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Top </w:t>
            </w:r>
            <w:r w:rsidR="003F6D2E" w:rsidRPr="00314A4F">
              <w:rPr>
                <w:rFonts w:asciiTheme="minorHAnsi" w:hAnsiTheme="minorHAnsi"/>
                <w:sz w:val="20"/>
                <w:szCs w:val="20"/>
                <w:lang w:val="en-GB"/>
              </w:rPr>
              <w:t>M</w:t>
            </w:r>
            <w:r w:rsidRPr="00314A4F">
              <w:rPr>
                <w:rFonts w:asciiTheme="minorHAnsi" w:hAnsiTheme="minorHAnsi"/>
                <w:sz w:val="20"/>
                <w:szCs w:val="20"/>
                <w:lang w:val="en-GB"/>
              </w:rPr>
              <w:t>anagement</w:t>
            </w:r>
          </w:p>
          <w:p w:rsidR="00010AA1" w:rsidRPr="00314A4F" w:rsidRDefault="00010AA1" w:rsidP="003F6D2E">
            <w:p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Marketing </w:t>
            </w:r>
            <w:r w:rsidR="003F6D2E" w:rsidRPr="00314A4F">
              <w:rPr>
                <w:rFonts w:asciiTheme="minorHAnsi" w:hAnsiTheme="minorHAnsi"/>
                <w:sz w:val="20"/>
                <w:szCs w:val="20"/>
                <w:lang w:val="en-GB"/>
              </w:rPr>
              <w:t>M</w:t>
            </w:r>
            <w:r w:rsidRPr="00314A4F">
              <w:rPr>
                <w:rFonts w:asciiTheme="minorHAnsi" w:hAnsiTheme="minorHAnsi"/>
                <w:sz w:val="20"/>
                <w:szCs w:val="20"/>
                <w:lang w:val="en-GB"/>
              </w:rPr>
              <w:t>anagement</w:t>
            </w:r>
          </w:p>
          <w:p w:rsidR="00271D35" w:rsidRPr="00314A4F" w:rsidRDefault="00010AA1" w:rsidP="003F6D2E">
            <w:p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Marketing </w:t>
            </w:r>
            <w:r w:rsidR="003F6D2E" w:rsidRPr="00314A4F">
              <w:rPr>
                <w:rFonts w:asciiTheme="minorHAnsi" w:hAnsiTheme="minorHAnsi"/>
                <w:sz w:val="20"/>
                <w:szCs w:val="20"/>
                <w:lang w:val="en-GB"/>
              </w:rPr>
              <w:t>M</w:t>
            </w:r>
            <w:r w:rsidRPr="00314A4F">
              <w:rPr>
                <w:rFonts w:asciiTheme="minorHAnsi" w:hAnsiTheme="minorHAnsi"/>
                <w:sz w:val="20"/>
                <w:szCs w:val="20"/>
                <w:lang w:val="en-GB"/>
              </w:rPr>
              <w:t>anagement</w:t>
            </w:r>
          </w:p>
          <w:p w:rsidR="00010AA1" w:rsidRPr="00314A4F" w:rsidRDefault="00010AA1" w:rsidP="003F6D2E">
            <w:p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Top </w:t>
            </w:r>
            <w:r w:rsidR="003F6D2E" w:rsidRPr="00314A4F">
              <w:rPr>
                <w:rFonts w:asciiTheme="minorHAnsi" w:hAnsiTheme="minorHAnsi"/>
                <w:sz w:val="20"/>
                <w:szCs w:val="20"/>
                <w:lang w:val="en-GB"/>
              </w:rPr>
              <w:t>M</w:t>
            </w:r>
            <w:r w:rsidRPr="00314A4F">
              <w:rPr>
                <w:rFonts w:asciiTheme="minorHAnsi" w:hAnsiTheme="minorHAnsi"/>
                <w:sz w:val="20"/>
                <w:szCs w:val="20"/>
                <w:lang w:val="en-GB"/>
              </w:rPr>
              <w:t>anagement</w:t>
            </w:r>
          </w:p>
        </w:tc>
      </w:tr>
      <w:tr w:rsidR="00271D35" w:rsidRPr="00314A4F" w:rsidTr="003F6D2E">
        <w:tc>
          <w:tcPr>
            <w:tcW w:w="863" w:type="pct"/>
            <w:tcBorders>
              <w:top w:val="single" w:sz="4" w:space="0" w:color="auto"/>
            </w:tcBorders>
            <w:vAlign w:val="center"/>
          </w:tcPr>
          <w:p w:rsidR="00271D35" w:rsidRPr="00314A4F" w:rsidRDefault="00271D35" w:rsidP="00DD6C02">
            <w:pPr>
              <w:tabs>
                <w:tab w:val="left" w:pos="567"/>
              </w:tabs>
              <w:rPr>
                <w:rFonts w:asciiTheme="minorHAnsi" w:hAnsiTheme="minorHAnsi"/>
                <w:sz w:val="20"/>
                <w:szCs w:val="20"/>
                <w:lang w:val="en-GB"/>
              </w:rPr>
            </w:pPr>
            <w:r w:rsidRPr="00314A4F">
              <w:rPr>
                <w:rFonts w:asciiTheme="minorHAnsi" w:hAnsiTheme="minorHAnsi"/>
                <w:sz w:val="20"/>
                <w:szCs w:val="20"/>
                <w:lang w:val="en-GB"/>
              </w:rPr>
              <w:t>Philanthropic</w:t>
            </w:r>
          </w:p>
        </w:tc>
        <w:tc>
          <w:tcPr>
            <w:tcW w:w="2549" w:type="pct"/>
            <w:tcBorders>
              <w:top w:val="single" w:sz="4" w:space="0" w:color="auto"/>
            </w:tcBorders>
            <w:vAlign w:val="bottom"/>
          </w:tcPr>
          <w:p w:rsidR="00271D35" w:rsidRPr="00314A4F" w:rsidRDefault="00271D35"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Donations</w:t>
            </w:r>
          </w:p>
          <w:p w:rsidR="00271D35" w:rsidRPr="00314A4F" w:rsidRDefault="00271D35"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Social </w:t>
            </w:r>
            <w:r w:rsidR="003F6D2E" w:rsidRPr="00314A4F">
              <w:rPr>
                <w:rFonts w:asciiTheme="minorHAnsi" w:hAnsiTheme="minorHAnsi"/>
                <w:sz w:val="20"/>
                <w:szCs w:val="20"/>
                <w:lang w:val="en-GB"/>
              </w:rPr>
              <w:t>E</w:t>
            </w:r>
            <w:r w:rsidRPr="00314A4F">
              <w:rPr>
                <w:rFonts w:asciiTheme="minorHAnsi" w:hAnsiTheme="minorHAnsi"/>
                <w:sz w:val="20"/>
                <w:szCs w:val="20"/>
                <w:lang w:val="en-GB"/>
              </w:rPr>
              <w:t>vents</w:t>
            </w:r>
          </w:p>
          <w:p w:rsidR="00271D35" w:rsidRPr="00314A4F" w:rsidRDefault="00271D35"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Sponsorship</w:t>
            </w:r>
          </w:p>
          <w:p w:rsidR="00271D35" w:rsidRPr="00314A4F" w:rsidRDefault="00271D35" w:rsidP="003F6D2E">
            <w:pPr>
              <w:pStyle w:val="Odstavecseseznamem"/>
              <w:numPr>
                <w:ilvl w:val="0"/>
                <w:numId w:val="4"/>
              </w:num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Education and </w:t>
            </w:r>
            <w:r w:rsidR="003F6D2E" w:rsidRPr="00314A4F">
              <w:rPr>
                <w:rFonts w:asciiTheme="minorHAnsi" w:hAnsiTheme="minorHAnsi"/>
                <w:sz w:val="20"/>
                <w:szCs w:val="20"/>
                <w:lang w:val="en-GB"/>
              </w:rPr>
              <w:t>T</w:t>
            </w:r>
            <w:r w:rsidRPr="00314A4F">
              <w:rPr>
                <w:rFonts w:asciiTheme="minorHAnsi" w:hAnsiTheme="minorHAnsi"/>
                <w:sz w:val="20"/>
                <w:szCs w:val="20"/>
                <w:lang w:val="en-GB"/>
              </w:rPr>
              <w:t>raining</w:t>
            </w:r>
          </w:p>
        </w:tc>
        <w:tc>
          <w:tcPr>
            <w:tcW w:w="1588" w:type="pct"/>
            <w:tcBorders>
              <w:top w:val="single" w:sz="4" w:space="0" w:color="auto"/>
            </w:tcBorders>
            <w:vAlign w:val="bottom"/>
          </w:tcPr>
          <w:p w:rsidR="00271D35" w:rsidRPr="00314A4F" w:rsidRDefault="00010AA1" w:rsidP="003F6D2E">
            <w:p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Top </w:t>
            </w:r>
            <w:r w:rsidR="003F6D2E" w:rsidRPr="00314A4F">
              <w:rPr>
                <w:rFonts w:asciiTheme="minorHAnsi" w:hAnsiTheme="minorHAnsi"/>
                <w:sz w:val="20"/>
                <w:szCs w:val="20"/>
                <w:lang w:val="en-GB"/>
              </w:rPr>
              <w:t>M</w:t>
            </w:r>
            <w:r w:rsidRPr="00314A4F">
              <w:rPr>
                <w:rFonts w:asciiTheme="minorHAnsi" w:hAnsiTheme="minorHAnsi"/>
                <w:sz w:val="20"/>
                <w:szCs w:val="20"/>
                <w:lang w:val="en-GB"/>
              </w:rPr>
              <w:t>anagement</w:t>
            </w:r>
          </w:p>
          <w:p w:rsidR="00010AA1" w:rsidRPr="00314A4F" w:rsidRDefault="00010AA1" w:rsidP="003F6D2E">
            <w:p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HR </w:t>
            </w:r>
            <w:r w:rsidR="003F6D2E" w:rsidRPr="00314A4F">
              <w:rPr>
                <w:rFonts w:asciiTheme="minorHAnsi" w:hAnsiTheme="minorHAnsi"/>
                <w:sz w:val="20"/>
                <w:szCs w:val="20"/>
                <w:lang w:val="en-GB"/>
              </w:rPr>
              <w:t>M</w:t>
            </w:r>
            <w:r w:rsidRPr="00314A4F">
              <w:rPr>
                <w:rFonts w:asciiTheme="minorHAnsi" w:hAnsiTheme="minorHAnsi"/>
                <w:sz w:val="20"/>
                <w:szCs w:val="20"/>
                <w:lang w:val="en-GB"/>
              </w:rPr>
              <w:t>anagement</w:t>
            </w:r>
          </w:p>
          <w:p w:rsidR="00010AA1" w:rsidRPr="00314A4F" w:rsidRDefault="00010AA1" w:rsidP="003F6D2E">
            <w:p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Top </w:t>
            </w:r>
            <w:r w:rsidR="003F6D2E" w:rsidRPr="00314A4F">
              <w:rPr>
                <w:rFonts w:asciiTheme="minorHAnsi" w:hAnsiTheme="minorHAnsi"/>
                <w:sz w:val="20"/>
                <w:szCs w:val="20"/>
                <w:lang w:val="en-GB"/>
              </w:rPr>
              <w:t>M</w:t>
            </w:r>
            <w:r w:rsidRPr="00314A4F">
              <w:rPr>
                <w:rFonts w:asciiTheme="minorHAnsi" w:hAnsiTheme="minorHAnsi"/>
                <w:sz w:val="20"/>
                <w:szCs w:val="20"/>
                <w:lang w:val="en-GB"/>
              </w:rPr>
              <w:t>anagement</w:t>
            </w:r>
          </w:p>
          <w:p w:rsidR="00010AA1" w:rsidRPr="00314A4F" w:rsidRDefault="00010AA1" w:rsidP="003F6D2E">
            <w:pPr>
              <w:tabs>
                <w:tab w:val="left" w:pos="567"/>
              </w:tabs>
              <w:rPr>
                <w:rFonts w:asciiTheme="minorHAnsi" w:hAnsiTheme="minorHAnsi"/>
                <w:sz w:val="20"/>
                <w:szCs w:val="20"/>
                <w:lang w:val="en-GB"/>
              </w:rPr>
            </w:pPr>
            <w:r w:rsidRPr="00314A4F">
              <w:rPr>
                <w:rFonts w:asciiTheme="minorHAnsi" w:hAnsiTheme="minorHAnsi"/>
                <w:sz w:val="20"/>
                <w:szCs w:val="20"/>
                <w:lang w:val="en-GB"/>
              </w:rPr>
              <w:t xml:space="preserve">HR </w:t>
            </w:r>
            <w:r w:rsidR="003F6D2E" w:rsidRPr="00314A4F">
              <w:rPr>
                <w:rFonts w:asciiTheme="minorHAnsi" w:hAnsiTheme="minorHAnsi"/>
                <w:sz w:val="20"/>
                <w:szCs w:val="20"/>
                <w:lang w:val="en-GB"/>
              </w:rPr>
              <w:t>M</w:t>
            </w:r>
            <w:r w:rsidRPr="00314A4F">
              <w:rPr>
                <w:rFonts w:asciiTheme="minorHAnsi" w:hAnsiTheme="minorHAnsi"/>
                <w:sz w:val="20"/>
                <w:szCs w:val="20"/>
                <w:lang w:val="en-GB"/>
              </w:rPr>
              <w:t>anagement</w:t>
            </w:r>
          </w:p>
        </w:tc>
      </w:tr>
    </w:tbl>
    <w:p w:rsidR="00271D35" w:rsidRPr="00314A4F" w:rsidRDefault="00271D35" w:rsidP="00271D35">
      <w:pPr>
        <w:jc w:val="both"/>
        <w:rPr>
          <w:rFonts w:asciiTheme="minorHAnsi" w:hAnsiTheme="minorHAnsi"/>
          <w:sz w:val="20"/>
          <w:lang w:val="en-GB" w:eastAsia="en-US"/>
        </w:rPr>
      </w:pPr>
    </w:p>
    <w:p w:rsidR="00B74AED" w:rsidRPr="00314A4F" w:rsidRDefault="00DB0859" w:rsidP="00885481">
      <w:pPr>
        <w:jc w:val="both"/>
        <w:rPr>
          <w:rFonts w:asciiTheme="minorHAnsi" w:hAnsiTheme="minorHAnsi"/>
          <w:sz w:val="20"/>
          <w:lang w:val="en-GB" w:eastAsia="en-US"/>
        </w:rPr>
      </w:pPr>
      <w:r w:rsidRPr="00314A4F">
        <w:rPr>
          <w:rFonts w:asciiTheme="minorHAnsi" w:hAnsiTheme="minorHAnsi"/>
          <w:sz w:val="20"/>
          <w:lang w:val="en-GB" w:eastAsia="en-US"/>
        </w:rPr>
        <w:t xml:space="preserve">Corporate Social Responsibility within the company is considered basically as a care for employees, although it is perceived as a concept of balanced </w:t>
      </w:r>
      <w:r w:rsidR="00CB5544" w:rsidRPr="00314A4F">
        <w:rPr>
          <w:rFonts w:asciiTheme="minorHAnsi" w:hAnsiTheme="minorHAnsi"/>
          <w:sz w:val="20"/>
          <w:lang w:val="en-GB" w:eastAsia="en-US"/>
        </w:rPr>
        <w:t xml:space="preserve">activities in </w:t>
      </w:r>
      <w:r w:rsidRPr="00314A4F">
        <w:rPr>
          <w:rFonts w:asciiTheme="minorHAnsi" w:hAnsiTheme="minorHAnsi"/>
          <w:sz w:val="20"/>
          <w:lang w:val="en-GB" w:eastAsia="en-US"/>
        </w:rPr>
        <w:t>social, environmental, ethical and philanthropic areas</w:t>
      </w:r>
      <w:r w:rsidR="00935E57" w:rsidRPr="00314A4F">
        <w:rPr>
          <w:rFonts w:asciiTheme="minorHAnsi" w:hAnsiTheme="minorHAnsi"/>
          <w:sz w:val="20"/>
          <w:lang w:val="en-GB" w:eastAsia="en-US"/>
        </w:rPr>
        <w:t>.</w:t>
      </w:r>
      <w:r w:rsidR="000E6B72" w:rsidRPr="00314A4F">
        <w:rPr>
          <w:rFonts w:asciiTheme="minorHAnsi" w:hAnsiTheme="minorHAnsi"/>
          <w:sz w:val="20"/>
          <w:lang w:val="en-GB" w:eastAsia="en-US"/>
        </w:rPr>
        <w:t xml:space="preserve"> </w:t>
      </w:r>
      <w:r w:rsidR="00935E57" w:rsidRPr="00314A4F">
        <w:rPr>
          <w:rFonts w:asciiTheme="minorHAnsi" w:hAnsiTheme="minorHAnsi"/>
          <w:sz w:val="20"/>
          <w:lang w:val="en-GB" w:eastAsia="en-US"/>
        </w:rPr>
        <w:t>T</w:t>
      </w:r>
      <w:r w:rsidR="000E6B72" w:rsidRPr="00314A4F">
        <w:rPr>
          <w:rFonts w:asciiTheme="minorHAnsi" w:hAnsiTheme="minorHAnsi"/>
          <w:sz w:val="20"/>
          <w:lang w:val="en-GB" w:eastAsia="en-US"/>
        </w:rPr>
        <w:t>he overall responsibility for corporate social responsibility was</w:t>
      </w:r>
      <w:r w:rsidR="00935E57" w:rsidRPr="00314A4F">
        <w:rPr>
          <w:rFonts w:asciiTheme="minorHAnsi" w:hAnsiTheme="minorHAnsi"/>
          <w:sz w:val="20"/>
          <w:lang w:val="en-GB" w:eastAsia="en-US"/>
        </w:rPr>
        <w:t xml:space="preserve"> granted to HR director</w:t>
      </w:r>
      <w:r w:rsidRPr="00314A4F">
        <w:rPr>
          <w:rFonts w:asciiTheme="minorHAnsi" w:hAnsiTheme="minorHAnsi"/>
          <w:sz w:val="20"/>
          <w:lang w:val="en-GB" w:eastAsia="en-US"/>
        </w:rPr>
        <w:t xml:space="preserve">. </w:t>
      </w:r>
    </w:p>
    <w:p w:rsidR="00324CA3" w:rsidRPr="00314A4F" w:rsidRDefault="00324CA3" w:rsidP="00324CA3">
      <w:pPr>
        <w:pStyle w:val="Nadpis2"/>
        <w:spacing w:before="120" w:after="60"/>
        <w:rPr>
          <w:rFonts w:asciiTheme="minorHAnsi" w:hAnsiTheme="minorHAnsi"/>
          <w:sz w:val="24"/>
          <w:szCs w:val="24"/>
        </w:rPr>
      </w:pPr>
      <w:r w:rsidRPr="00314A4F">
        <w:rPr>
          <w:rFonts w:asciiTheme="minorHAnsi" w:hAnsiTheme="minorHAnsi"/>
          <w:sz w:val="24"/>
          <w:szCs w:val="24"/>
        </w:rPr>
        <w:lastRenderedPageBreak/>
        <w:t>Discussion and result analysis</w:t>
      </w:r>
    </w:p>
    <w:p w:rsidR="00DB57DE" w:rsidRPr="00314A4F" w:rsidRDefault="00DB57DE" w:rsidP="00DB57DE">
      <w:pPr>
        <w:jc w:val="both"/>
        <w:rPr>
          <w:rFonts w:asciiTheme="minorHAnsi" w:hAnsiTheme="minorHAnsi"/>
          <w:sz w:val="20"/>
          <w:lang w:val="en-GB" w:eastAsia="en-US"/>
        </w:rPr>
      </w:pPr>
      <w:r w:rsidRPr="00314A4F">
        <w:rPr>
          <w:rFonts w:asciiTheme="minorHAnsi" w:hAnsiTheme="minorHAnsi"/>
          <w:sz w:val="20"/>
          <w:lang w:val="en-GB" w:eastAsia="en-US"/>
        </w:rPr>
        <w:t>Surprisingly, CSR is not seen as a tool for building relationships with stakeholders or an important tool for building the company's image.</w:t>
      </w:r>
      <w:r w:rsidRPr="00314A4F">
        <w:rPr>
          <w:lang w:val="en-GB"/>
        </w:rPr>
        <w:t xml:space="preserve"> </w:t>
      </w:r>
      <w:r w:rsidRPr="00314A4F">
        <w:rPr>
          <w:rFonts w:asciiTheme="minorHAnsi" w:hAnsiTheme="minorHAnsi"/>
          <w:sz w:val="20"/>
          <w:lang w:val="en-GB" w:eastAsia="en-US"/>
        </w:rPr>
        <w:t xml:space="preserve">Interest in creating a socially responsible company is rather promoted through integrated systems of quality, environment and occupational health and safety, ethical and philanthropic activities are realised separately. </w:t>
      </w:r>
    </w:p>
    <w:p w:rsidR="00324CA3" w:rsidRPr="00314A4F" w:rsidRDefault="00DB57DE" w:rsidP="00DB0859">
      <w:pPr>
        <w:jc w:val="both"/>
        <w:rPr>
          <w:rFonts w:asciiTheme="minorHAnsi" w:hAnsiTheme="minorHAnsi"/>
          <w:sz w:val="20"/>
          <w:lang w:val="en-GB" w:eastAsia="en-US"/>
        </w:rPr>
      </w:pPr>
      <w:r w:rsidRPr="00314A4F">
        <w:rPr>
          <w:rFonts w:asciiTheme="minorHAnsi" w:hAnsiTheme="minorHAnsi"/>
          <w:sz w:val="20"/>
          <w:lang w:val="en-GB" w:eastAsia="en-US"/>
        </w:rPr>
        <w:t xml:space="preserve">Company carries on a number of activities related to CSR, but due to the </w:t>
      </w:r>
      <w:r w:rsidR="000A4C92" w:rsidRPr="00314A4F">
        <w:rPr>
          <w:rFonts w:asciiTheme="minorHAnsi" w:hAnsiTheme="minorHAnsi"/>
          <w:sz w:val="20"/>
          <w:lang w:val="en-GB" w:eastAsia="en-US"/>
        </w:rPr>
        <w:t>attitude to use</w:t>
      </w:r>
      <w:r w:rsidRPr="00314A4F">
        <w:rPr>
          <w:rFonts w:asciiTheme="minorHAnsi" w:hAnsiTheme="minorHAnsi"/>
          <w:sz w:val="20"/>
          <w:lang w:val="en-GB" w:eastAsia="en-US"/>
        </w:rPr>
        <w:t xml:space="preserve"> CSR as a tool for securing the health and safety of employees, most of them are not considered as CSR activities.</w:t>
      </w:r>
      <w:r w:rsidR="000A4C92" w:rsidRPr="00314A4F">
        <w:rPr>
          <w:rFonts w:asciiTheme="minorHAnsi" w:hAnsiTheme="minorHAnsi"/>
          <w:sz w:val="20"/>
          <w:lang w:val="en-GB" w:eastAsia="en-US"/>
        </w:rPr>
        <w:t xml:space="preserve"> A comprehensive overview of all activities performed indicates that the company acts socially responsibly even without a systematic broad-based concept of CSR. However, generally can be identified lack of feedback mechanisms in all CSR areas, inadequate extension of CSR requirements for suppliers and along the entire product life cycle. The absence of linkages between economic performance and other CSR activities is also evident.</w:t>
      </w:r>
      <w:r w:rsidRPr="00314A4F">
        <w:rPr>
          <w:rFonts w:asciiTheme="minorHAnsi" w:hAnsiTheme="minorHAnsi"/>
          <w:sz w:val="20"/>
          <w:lang w:val="en-GB" w:eastAsia="en-US"/>
        </w:rPr>
        <w:t xml:space="preserve"> </w:t>
      </w:r>
      <w:r w:rsidR="00DB0859" w:rsidRPr="00314A4F">
        <w:rPr>
          <w:rFonts w:asciiTheme="minorHAnsi" w:hAnsiTheme="minorHAnsi"/>
          <w:sz w:val="20"/>
          <w:lang w:val="en-GB" w:eastAsia="en-US"/>
        </w:rPr>
        <w:t xml:space="preserve">Economic activities supporting social responsibility basically are not considered as a part of Corporate Social Responsibility and are managed mainly through marketing strategies, </w:t>
      </w:r>
      <w:r w:rsidR="00A37D27" w:rsidRPr="00314A4F">
        <w:rPr>
          <w:rFonts w:asciiTheme="minorHAnsi" w:hAnsiTheme="minorHAnsi"/>
          <w:sz w:val="20"/>
          <w:lang w:val="en-GB" w:eastAsia="en-US"/>
        </w:rPr>
        <w:t>F</w:t>
      </w:r>
      <w:r w:rsidR="00DB0859" w:rsidRPr="00314A4F">
        <w:rPr>
          <w:rFonts w:asciiTheme="minorHAnsi" w:hAnsiTheme="minorHAnsi"/>
          <w:sz w:val="20"/>
          <w:lang w:val="en-GB" w:eastAsia="en-US"/>
        </w:rPr>
        <w:t xml:space="preserve">inancial and </w:t>
      </w:r>
      <w:r w:rsidR="00A37D27" w:rsidRPr="00314A4F">
        <w:rPr>
          <w:rFonts w:asciiTheme="minorHAnsi" w:hAnsiTheme="minorHAnsi"/>
          <w:sz w:val="20"/>
          <w:lang w:val="en-GB" w:eastAsia="en-US"/>
        </w:rPr>
        <w:t>Q</w:t>
      </w:r>
      <w:r w:rsidR="00DB0859" w:rsidRPr="00314A4F">
        <w:rPr>
          <w:rFonts w:asciiTheme="minorHAnsi" w:hAnsiTheme="minorHAnsi"/>
          <w:sz w:val="20"/>
          <w:lang w:val="en-GB" w:eastAsia="en-US"/>
        </w:rPr>
        <w:t xml:space="preserve">uality </w:t>
      </w:r>
      <w:r w:rsidR="00A37D27" w:rsidRPr="00314A4F">
        <w:rPr>
          <w:rFonts w:asciiTheme="minorHAnsi" w:hAnsiTheme="minorHAnsi"/>
          <w:sz w:val="20"/>
          <w:lang w:val="en-GB" w:eastAsia="en-US"/>
        </w:rPr>
        <w:t>M</w:t>
      </w:r>
      <w:r w:rsidR="00DB0859" w:rsidRPr="00314A4F">
        <w:rPr>
          <w:rFonts w:asciiTheme="minorHAnsi" w:hAnsiTheme="minorHAnsi"/>
          <w:sz w:val="20"/>
          <w:lang w:val="en-GB" w:eastAsia="en-US"/>
        </w:rPr>
        <w:t xml:space="preserve">anagement. Although the company respects the principles of Corporate Governance, seeks to improve relations with the key stakeholders and by high-quality products and processes maintains and increases the value for owners and other stakeholders, surprisingly does not use these positive actions to support the overall positive image of the company. Environmental area </w:t>
      </w:r>
      <w:r w:rsidR="00094E0C" w:rsidRPr="00314A4F">
        <w:rPr>
          <w:rFonts w:asciiTheme="minorHAnsi" w:hAnsiTheme="minorHAnsi"/>
          <w:sz w:val="20"/>
          <w:lang w:val="en-GB" w:eastAsia="en-US"/>
        </w:rPr>
        <w:t>supported</w:t>
      </w:r>
      <w:r w:rsidR="00DB0859" w:rsidRPr="00314A4F">
        <w:rPr>
          <w:rFonts w:asciiTheme="minorHAnsi" w:hAnsiTheme="minorHAnsi"/>
          <w:sz w:val="20"/>
          <w:lang w:val="en-GB" w:eastAsia="en-US"/>
        </w:rPr>
        <w:t xml:space="preserve"> by certified Environmental Management System is connected with the Occupational Health and Safety system to ensure the fulfilment of objectives of the voluntary Responsible Care program. However, the social area </w:t>
      </w:r>
      <w:r w:rsidR="00094E0C" w:rsidRPr="00314A4F">
        <w:rPr>
          <w:rFonts w:asciiTheme="minorHAnsi" w:hAnsiTheme="minorHAnsi"/>
          <w:sz w:val="20"/>
          <w:lang w:val="en-GB" w:eastAsia="en-US"/>
        </w:rPr>
        <w:t>activities are</w:t>
      </w:r>
      <w:r w:rsidR="00DB0859" w:rsidRPr="00314A4F">
        <w:rPr>
          <w:rFonts w:asciiTheme="minorHAnsi" w:hAnsiTheme="minorHAnsi"/>
          <w:sz w:val="20"/>
          <w:lang w:val="en-GB" w:eastAsia="en-US"/>
        </w:rPr>
        <w:t xml:space="preserve"> under responsibility of the HR director, especially in matters of employee care, trainee and education and corporate culture. Ethical area is managed by </w:t>
      </w:r>
      <w:r w:rsidR="00CB5544" w:rsidRPr="00314A4F">
        <w:rPr>
          <w:rFonts w:asciiTheme="minorHAnsi" w:hAnsiTheme="minorHAnsi"/>
          <w:sz w:val="20"/>
          <w:lang w:val="en-GB" w:eastAsia="en-US"/>
        </w:rPr>
        <w:t xml:space="preserve">and influenced by </w:t>
      </w:r>
      <w:r w:rsidR="00DB0859" w:rsidRPr="00314A4F">
        <w:rPr>
          <w:rFonts w:asciiTheme="minorHAnsi" w:hAnsiTheme="minorHAnsi"/>
          <w:sz w:val="20"/>
          <w:lang w:val="en-GB" w:eastAsia="en-US"/>
        </w:rPr>
        <w:t xml:space="preserve">the parent company's corporate management. </w:t>
      </w:r>
      <w:r w:rsidR="00E701A8" w:rsidRPr="00314A4F">
        <w:rPr>
          <w:rFonts w:asciiTheme="minorHAnsi" w:hAnsiTheme="minorHAnsi"/>
          <w:sz w:val="20"/>
          <w:lang w:val="en-GB" w:eastAsia="en-US"/>
        </w:rPr>
        <w:t xml:space="preserve">Code of Ethics is common for all companies in the group and the parent company also defines the principles of Professional Conduct and Grievance mechanism for violation of ethical rules. </w:t>
      </w:r>
      <w:r w:rsidR="00DB0859" w:rsidRPr="00314A4F">
        <w:rPr>
          <w:rFonts w:asciiTheme="minorHAnsi" w:hAnsiTheme="minorHAnsi"/>
          <w:sz w:val="20"/>
          <w:lang w:val="en-GB" w:eastAsia="en-US"/>
        </w:rPr>
        <w:t>Philanthropic area is managed by the combination of marketing objectives</w:t>
      </w:r>
      <w:r w:rsidR="00094E0C" w:rsidRPr="00314A4F">
        <w:rPr>
          <w:rFonts w:asciiTheme="minorHAnsi" w:hAnsiTheme="minorHAnsi"/>
          <w:sz w:val="20"/>
          <w:lang w:val="en-GB" w:eastAsia="en-US"/>
        </w:rPr>
        <w:t xml:space="preserve"> and strategies</w:t>
      </w:r>
      <w:r w:rsidR="00DB0859" w:rsidRPr="00314A4F">
        <w:rPr>
          <w:rFonts w:asciiTheme="minorHAnsi" w:hAnsiTheme="minorHAnsi"/>
          <w:sz w:val="20"/>
          <w:lang w:val="en-GB" w:eastAsia="en-US"/>
        </w:rPr>
        <w:t xml:space="preserve">, PR management and </w:t>
      </w:r>
      <w:r w:rsidR="00094E0C" w:rsidRPr="00314A4F">
        <w:rPr>
          <w:rFonts w:asciiTheme="minorHAnsi" w:hAnsiTheme="minorHAnsi"/>
          <w:sz w:val="20"/>
          <w:lang w:val="en-GB" w:eastAsia="en-US"/>
        </w:rPr>
        <w:t>F</w:t>
      </w:r>
      <w:r w:rsidR="00DB0859" w:rsidRPr="00314A4F">
        <w:rPr>
          <w:rFonts w:asciiTheme="minorHAnsi" w:hAnsiTheme="minorHAnsi"/>
          <w:sz w:val="20"/>
          <w:lang w:val="en-GB" w:eastAsia="en-US"/>
        </w:rPr>
        <w:t xml:space="preserve">inancial </w:t>
      </w:r>
      <w:r w:rsidR="00094E0C" w:rsidRPr="00314A4F">
        <w:rPr>
          <w:rFonts w:asciiTheme="minorHAnsi" w:hAnsiTheme="minorHAnsi"/>
          <w:sz w:val="20"/>
          <w:lang w:val="en-GB" w:eastAsia="en-US"/>
        </w:rPr>
        <w:t>M</w:t>
      </w:r>
      <w:r w:rsidR="00DB0859" w:rsidRPr="00314A4F">
        <w:rPr>
          <w:rFonts w:asciiTheme="minorHAnsi" w:hAnsiTheme="minorHAnsi"/>
          <w:sz w:val="20"/>
          <w:lang w:val="en-GB" w:eastAsia="en-US"/>
        </w:rPr>
        <w:t>anagement and does not distinguish between sponsorship (marketing spends) and donation</w:t>
      </w:r>
      <w:r w:rsidR="00CB5544" w:rsidRPr="00314A4F">
        <w:rPr>
          <w:rFonts w:asciiTheme="minorHAnsi" w:hAnsiTheme="minorHAnsi"/>
          <w:sz w:val="20"/>
          <w:lang w:val="en-GB" w:eastAsia="en-US"/>
        </w:rPr>
        <w:t xml:space="preserve"> (non-profit spends)</w:t>
      </w:r>
      <w:r w:rsidR="00DB0859" w:rsidRPr="00314A4F">
        <w:rPr>
          <w:rFonts w:asciiTheme="minorHAnsi" w:hAnsiTheme="minorHAnsi"/>
          <w:sz w:val="20"/>
          <w:lang w:val="en-GB" w:eastAsia="en-US"/>
        </w:rPr>
        <w:t>.</w:t>
      </w:r>
    </w:p>
    <w:p w:rsidR="008B2810" w:rsidRPr="00314A4F" w:rsidRDefault="00324CA3" w:rsidP="00324CA3">
      <w:pPr>
        <w:pStyle w:val="Nadpis2"/>
        <w:spacing w:before="120" w:after="60"/>
        <w:rPr>
          <w:rFonts w:asciiTheme="minorHAnsi" w:hAnsiTheme="minorHAnsi"/>
          <w:sz w:val="24"/>
          <w:szCs w:val="24"/>
        </w:rPr>
      </w:pPr>
      <w:r w:rsidRPr="00314A4F">
        <w:rPr>
          <w:rFonts w:asciiTheme="minorHAnsi" w:hAnsiTheme="minorHAnsi"/>
          <w:sz w:val="24"/>
          <w:szCs w:val="24"/>
        </w:rPr>
        <w:t>Conclusion</w:t>
      </w:r>
    </w:p>
    <w:p w:rsidR="00963CB0" w:rsidRPr="00314A4F" w:rsidRDefault="00935E57" w:rsidP="00935E57">
      <w:pPr>
        <w:jc w:val="both"/>
        <w:rPr>
          <w:rFonts w:asciiTheme="minorHAnsi" w:hAnsiTheme="minorHAnsi"/>
          <w:sz w:val="20"/>
          <w:lang w:val="en-GB" w:eastAsia="en-US"/>
        </w:rPr>
      </w:pPr>
      <w:r w:rsidRPr="00314A4F">
        <w:rPr>
          <w:rFonts w:asciiTheme="minorHAnsi" w:hAnsiTheme="minorHAnsi"/>
          <w:sz w:val="20"/>
          <w:lang w:val="en-GB" w:eastAsia="en-US"/>
        </w:rPr>
        <w:t xml:space="preserve">The research </w:t>
      </w:r>
      <w:r w:rsidR="00963CB0" w:rsidRPr="00314A4F">
        <w:rPr>
          <w:rFonts w:asciiTheme="minorHAnsi" w:hAnsiTheme="minorHAnsi"/>
          <w:sz w:val="20"/>
          <w:lang w:val="en-GB" w:eastAsia="en-US"/>
        </w:rPr>
        <w:t>confirmed the high</w:t>
      </w:r>
      <w:r w:rsidRPr="00314A4F">
        <w:rPr>
          <w:rFonts w:asciiTheme="minorHAnsi" w:hAnsiTheme="minorHAnsi"/>
          <w:sz w:val="20"/>
          <w:lang w:val="en-GB" w:eastAsia="en-US"/>
        </w:rPr>
        <w:t xml:space="preserve"> overall level of realized CSR activities of </w:t>
      </w:r>
      <w:r w:rsidR="00963CB0" w:rsidRPr="00314A4F">
        <w:rPr>
          <w:rFonts w:asciiTheme="minorHAnsi" w:hAnsiTheme="minorHAnsi"/>
          <w:sz w:val="20"/>
          <w:lang w:val="en-GB" w:eastAsia="en-US"/>
        </w:rPr>
        <w:t xml:space="preserve">the </w:t>
      </w:r>
      <w:r w:rsidRPr="00314A4F">
        <w:rPr>
          <w:rFonts w:asciiTheme="minorHAnsi" w:hAnsiTheme="minorHAnsi"/>
          <w:sz w:val="20"/>
          <w:lang w:val="en-GB" w:eastAsia="en-US"/>
        </w:rPr>
        <w:t>chemical company</w:t>
      </w:r>
      <w:r w:rsidR="00CF7134" w:rsidRPr="00314A4F">
        <w:rPr>
          <w:rFonts w:asciiTheme="minorHAnsi" w:hAnsiTheme="minorHAnsi"/>
          <w:sz w:val="20"/>
          <w:lang w:val="en-GB" w:eastAsia="en-US"/>
        </w:rPr>
        <w:t xml:space="preserve"> producing plastic materials</w:t>
      </w:r>
      <w:r w:rsidRPr="00314A4F">
        <w:rPr>
          <w:rFonts w:asciiTheme="minorHAnsi" w:hAnsiTheme="minorHAnsi"/>
          <w:sz w:val="20"/>
          <w:lang w:val="en-GB" w:eastAsia="en-US"/>
        </w:rPr>
        <w:t xml:space="preserve">. </w:t>
      </w:r>
      <w:r w:rsidR="00963CB0" w:rsidRPr="00314A4F">
        <w:rPr>
          <w:rFonts w:asciiTheme="minorHAnsi" w:hAnsiTheme="minorHAnsi"/>
          <w:sz w:val="20"/>
          <w:lang w:val="en-GB" w:eastAsia="en-US"/>
        </w:rPr>
        <w:t>However, the concept of CSR in the company is perceived more as a tool for responsible behaviour toward employees and does not reflect interests of other stakeholders too. Large chemical companies in the Czech Republic committed to the Responsible Care initiative</w:t>
      </w:r>
      <w:r w:rsidR="003B39BD" w:rsidRPr="00314A4F">
        <w:rPr>
          <w:rFonts w:asciiTheme="minorHAnsi" w:hAnsiTheme="minorHAnsi"/>
          <w:sz w:val="20"/>
          <w:lang w:val="en-GB" w:eastAsia="en-US"/>
        </w:rPr>
        <w:t xml:space="preserve"> and for that reason </w:t>
      </w:r>
      <w:r w:rsidR="00963CB0" w:rsidRPr="00314A4F">
        <w:rPr>
          <w:rFonts w:asciiTheme="minorHAnsi" w:hAnsiTheme="minorHAnsi"/>
          <w:sz w:val="20"/>
          <w:lang w:val="en-GB" w:eastAsia="en-US"/>
        </w:rPr>
        <w:t>the perception of CSR</w:t>
      </w:r>
      <w:r w:rsidR="003B39BD" w:rsidRPr="00314A4F">
        <w:rPr>
          <w:rFonts w:asciiTheme="minorHAnsi" w:hAnsiTheme="minorHAnsi"/>
          <w:sz w:val="20"/>
          <w:lang w:val="en-GB" w:eastAsia="en-US"/>
        </w:rPr>
        <w:t xml:space="preserve"> can be </w:t>
      </w:r>
      <w:r w:rsidR="00963CB0" w:rsidRPr="00314A4F">
        <w:rPr>
          <w:rFonts w:asciiTheme="minorHAnsi" w:hAnsiTheme="minorHAnsi"/>
          <w:sz w:val="20"/>
          <w:lang w:val="en-GB" w:eastAsia="en-US"/>
        </w:rPr>
        <w:t xml:space="preserve">limited to the level of environmental protection and social responsibility. </w:t>
      </w:r>
    </w:p>
    <w:p w:rsidR="00324CA3" w:rsidRPr="00314A4F" w:rsidRDefault="00963CB0" w:rsidP="00935E57">
      <w:pPr>
        <w:jc w:val="both"/>
        <w:rPr>
          <w:rFonts w:asciiTheme="minorHAnsi" w:hAnsiTheme="minorHAnsi"/>
          <w:sz w:val="20"/>
          <w:lang w:val="en-GB" w:eastAsia="en-US"/>
        </w:rPr>
      </w:pPr>
      <w:r w:rsidRPr="00314A4F">
        <w:rPr>
          <w:rFonts w:asciiTheme="minorHAnsi" w:hAnsiTheme="minorHAnsi"/>
          <w:sz w:val="20"/>
          <w:lang w:val="en-GB" w:eastAsia="en-US"/>
        </w:rPr>
        <w:t>S</w:t>
      </w:r>
      <w:r w:rsidR="00935E57" w:rsidRPr="00314A4F">
        <w:rPr>
          <w:rFonts w:asciiTheme="minorHAnsi" w:hAnsiTheme="minorHAnsi"/>
          <w:sz w:val="20"/>
          <w:lang w:val="en-GB" w:eastAsia="en-US"/>
        </w:rPr>
        <w:t>ummar</w:t>
      </w:r>
      <w:r w:rsidRPr="00314A4F">
        <w:rPr>
          <w:rFonts w:asciiTheme="minorHAnsi" w:hAnsiTheme="minorHAnsi"/>
          <w:sz w:val="20"/>
          <w:lang w:val="en-GB" w:eastAsia="en-US"/>
        </w:rPr>
        <w:t xml:space="preserve">y of </w:t>
      </w:r>
      <w:r w:rsidR="00935E57" w:rsidRPr="00314A4F">
        <w:rPr>
          <w:rFonts w:asciiTheme="minorHAnsi" w:hAnsiTheme="minorHAnsi"/>
          <w:sz w:val="20"/>
          <w:lang w:val="en-GB" w:eastAsia="en-US"/>
        </w:rPr>
        <w:t xml:space="preserve">all CSR related activities verify </w:t>
      </w:r>
      <w:r w:rsidRPr="00314A4F">
        <w:rPr>
          <w:rFonts w:asciiTheme="minorHAnsi" w:hAnsiTheme="minorHAnsi"/>
          <w:sz w:val="20"/>
          <w:lang w:val="en-GB" w:eastAsia="en-US"/>
        </w:rPr>
        <w:t xml:space="preserve">a </w:t>
      </w:r>
      <w:r w:rsidR="00935E57" w:rsidRPr="00314A4F">
        <w:rPr>
          <w:rFonts w:asciiTheme="minorHAnsi" w:hAnsiTheme="minorHAnsi"/>
          <w:sz w:val="20"/>
          <w:lang w:val="en-GB" w:eastAsia="en-US"/>
        </w:rPr>
        <w:t xml:space="preserve">responsible approach of corporate management to </w:t>
      </w:r>
      <w:r w:rsidRPr="00314A4F">
        <w:rPr>
          <w:rFonts w:asciiTheme="minorHAnsi" w:hAnsiTheme="minorHAnsi"/>
          <w:sz w:val="20"/>
          <w:lang w:val="en-GB" w:eastAsia="en-US"/>
        </w:rPr>
        <w:t>emplo</w:t>
      </w:r>
      <w:r w:rsidR="003B39BD" w:rsidRPr="00314A4F">
        <w:rPr>
          <w:rFonts w:asciiTheme="minorHAnsi" w:hAnsiTheme="minorHAnsi"/>
          <w:sz w:val="20"/>
          <w:lang w:val="en-GB" w:eastAsia="en-US"/>
        </w:rPr>
        <w:t>y</w:t>
      </w:r>
      <w:r w:rsidRPr="00314A4F">
        <w:rPr>
          <w:rFonts w:asciiTheme="minorHAnsi" w:hAnsiTheme="minorHAnsi"/>
          <w:sz w:val="20"/>
          <w:lang w:val="en-GB" w:eastAsia="en-US"/>
        </w:rPr>
        <w:t>ees</w:t>
      </w:r>
      <w:r w:rsidR="00935E57" w:rsidRPr="00314A4F">
        <w:rPr>
          <w:rFonts w:asciiTheme="minorHAnsi" w:hAnsiTheme="minorHAnsi"/>
          <w:sz w:val="20"/>
          <w:lang w:val="en-GB" w:eastAsia="en-US"/>
        </w:rPr>
        <w:t xml:space="preserve"> as well as to </w:t>
      </w:r>
      <w:r w:rsidRPr="00314A4F">
        <w:rPr>
          <w:rFonts w:asciiTheme="minorHAnsi" w:hAnsiTheme="minorHAnsi"/>
          <w:sz w:val="20"/>
          <w:lang w:val="en-GB" w:eastAsia="en-US"/>
        </w:rPr>
        <w:t>the environment</w:t>
      </w:r>
      <w:r w:rsidR="003B39BD" w:rsidRPr="00314A4F">
        <w:rPr>
          <w:rFonts w:asciiTheme="minorHAnsi" w:hAnsiTheme="minorHAnsi"/>
          <w:sz w:val="20"/>
          <w:lang w:val="en-GB" w:eastAsia="en-US"/>
        </w:rPr>
        <w:t xml:space="preserve">. The </w:t>
      </w:r>
      <w:r w:rsidR="00935E57" w:rsidRPr="00314A4F">
        <w:rPr>
          <w:rFonts w:asciiTheme="minorHAnsi" w:hAnsiTheme="minorHAnsi"/>
          <w:sz w:val="20"/>
          <w:lang w:val="en-GB" w:eastAsia="en-US"/>
        </w:rPr>
        <w:t>company’s contribution to sustainable development, sustainable production and consumption</w:t>
      </w:r>
      <w:r w:rsidR="003B39BD" w:rsidRPr="00314A4F">
        <w:rPr>
          <w:rFonts w:asciiTheme="minorHAnsi" w:hAnsiTheme="minorHAnsi"/>
          <w:sz w:val="20"/>
          <w:lang w:val="en-GB" w:eastAsia="en-US"/>
        </w:rPr>
        <w:t xml:space="preserve"> has been demonstrated by a responsible approach to customers, by a conclusive end-of-life responsibility of the products, as well as by respecting the principles of labour practices and decent work, human rights and environmental policy</w:t>
      </w:r>
      <w:r w:rsidR="00935E57" w:rsidRPr="00314A4F">
        <w:rPr>
          <w:rFonts w:asciiTheme="minorHAnsi" w:hAnsiTheme="minorHAnsi"/>
          <w:sz w:val="20"/>
          <w:lang w:val="en-GB" w:eastAsia="en-US"/>
        </w:rPr>
        <w:t>.</w:t>
      </w:r>
    </w:p>
    <w:p w:rsidR="003B39BD" w:rsidRPr="00314A4F" w:rsidRDefault="009F44E3" w:rsidP="00935E57">
      <w:pPr>
        <w:jc w:val="both"/>
        <w:rPr>
          <w:rFonts w:asciiTheme="minorHAnsi" w:hAnsiTheme="minorHAnsi"/>
          <w:sz w:val="20"/>
          <w:lang w:val="en-GB" w:eastAsia="en-US"/>
        </w:rPr>
      </w:pPr>
      <w:r w:rsidRPr="00314A4F">
        <w:rPr>
          <w:rFonts w:asciiTheme="minorHAnsi" w:hAnsiTheme="minorHAnsi"/>
          <w:sz w:val="20"/>
          <w:lang w:val="en-GB" w:eastAsia="en-US"/>
        </w:rPr>
        <w:t>Missing overarching framework of the CSR concept prevents systematic management, improvement and CSR reporting. Despite a number of initiatives for the management of CSR, such as ISO 26000, SA8000 or GRI, chemical companies adopt Responsible Care initiative, which became the industry standard and is considered to be a sufficient tool to manage corporate social and environmental responsibility.</w:t>
      </w:r>
      <w:r w:rsidRPr="00314A4F">
        <w:rPr>
          <w:lang w:val="en-GB"/>
        </w:rPr>
        <w:t xml:space="preserve"> </w:t>
      </w:r>
      <w:r w:rsidRPr="00314A4F">
        <w:rPr>
          <w:rFonts w:asciiTheme="minorHAnsi" w:hAnsiTheme="minorHAnsi"/>
          <w:sz w:val="20"/>
          <w:lang w:val="en-GB" w:eastAsia="en-US"/>
        </w:rPr>
        <w:t xml:space="preserve">This limited conception of CSR lacks a balanced range of activities in other areas. Regardless of whether </w:t>
      </w:r>
      <w:r w:rsidR="00CF7134" w:rsidRPr="00314A4F">
        <w:rPr>
          <w:rFonts w:asciiTheme="minorHAnsi" w:hAnsiTheme="minorHAnsi"/>
          <w:sz w:val="20"/>
          <w:lang w:val="en-GB" w:eastAsia="en-US"/>
        </w:rPr>
        <w:t xml:space="preserve">the company </w:t>
      </w:r>
      <w:r w:rsidRPr="00314A4F">
        <w:rPr>
          <w:rFonts w:asciiTheme="minorHAnsi" w:hAnsiTheme="minorHAnsi"/>
          <w:sz w:val="20"/>
          <w:lang w:val="en-GB" w:eastAsia="en-US"/>
        </w:rPr>
        <w:t>accept the widespread concept based on three pillars (economic-environmental-social), or concept presented by Carroll based on four areas (economic, legal, ethic</w:t>
      </w:r>
      <w:r w:rsidR="0050709D" w:rsidRPr="00314A4F">
        <w:rPr>
          <w:rFonts w:asciiTheme="minorHAnsi" w:hAnsiTheme="minorHAnsi"/>
          <w:sz w:val="20"/>
          <w:lang w:val="en-GB" w:eastAsia="en-US"/>
        </w:rPr>
        <w:t>al</w:t>
      </w:r>
      <w:r w:rsidRPr="00314A4F">
        <w:rPr>
          <w:rFonts w:asciiTheme="minorHAnsi" w:hAnsiTheme="minorHAnsi"/>
          <w:sz w:val="20"/>
          <w:lang w:val="en-GB" w:eastAsia="en-US"/>
        </w:rPr>
        <w:t>, philanthropic) or our concept based on five areas (economic, environmental, social, ethic</w:t>
      </w:r>
      <w:r w:rsidR="0050709D" w:rsidRPr="00314A4F">
        <w:rPr>
          <w:rFonts w:asciiTheme="minorHAnsi" w:hAnsiTheme="minorHAnsi"/>
          <w:sz w:val="20"/>
          <w:lang w:val="en-GB" w:eastAsia="en-US"/>
        </w:rPr>
        <w:t>al</w:t>
      </w:r>
      <w:r w:rsidRPr="00314A4F">
        <w:rPr>
          <w:rFonts w:asciiTheme="minorHAnsi" w:hAnsiTheme="minorHAnsi"/>
          <w:sz w:val="20"/>
          <w:lang w:val="en-GB" w:eastAsia="en-US"/>
        </w:rPr>
        <w:t xml:space="preserve"> and philanthropic) it is always important to address the responsibility of a company in broad terms as a multidimensional concept of strengthening relationship with stakeholders in order to move towards responsible behaviour of the company.</w:t>
      </w:r>
      <w:r w:rsidR="007A6BA4" w:rsidRPr="00314A4F">
        <w:rPr>
          <w:rFonts w:asciiTheme="minorHAnsi" w:hAnsiTheme="minorHAnsi"/>
          <w:sz w:val="20"/>
          <w:lang w:val="en-GB" w:eastAsia="en-US"/>
        </w:rPr>
        <w:t xml:space="preserve"> </w:t>
      </w:r>
    </w:p>
    <w:p w:rsidR="00AF3CA2" w:rsidRPr="00314A4F" w:rsidRDefault="00AF3CA2" w:rsidP="00AF3CA2">
      <w:pPr>
        <w:pStyle w:val="Nadpis2"/>
        <w:rPr>
          <w:rFonts w:asciiTheme="minorHAnsi" w:hAnsiTheme="minorHAnsi"/>
          <w:sz w:val="24"/>
          <w:szCs w:val="24"/>
        </w:rPr>
      </w:pPr>
      <w:r w:rsidRPr="00314A4F">
        <w:rPr>
          <w:rFonts w:asciiTheme="minorHAnsi" w:hAnsiTheme="minorHAnsi"/>
          <w:sz w:val="24"/>
          <w:szCs w:val="24"/>
        </w:rPr>
        <w:t xml:space="preserve">References </w:t>
      </w:r>
    </w:p>
    <w:p w:rsidR="00C34026" w:rsidRPr="00314A4F" w:rsidRDefault="00C34026" w:rsidP="009B332B">
      <w:pPr>
        <w:pStyle w:val="References"/>
      </w:pPr>
      <w:r w:rsidRPr="00314A4F">
        <w:t>1.</w:t>
      </w:r>
      <w:r w:rsidRPr="00314A4F">
        <w:tab/>
      </w:r>
      <w:proofErr w:type="spellStart"/>
      <w:r w:rsidR="00AD300E" w:rsidRPr="00314A4F">
        <w:t>Polonsky</w:t>
      </w:r>
      <w:proofErr w:type="spellEnd"/>
      <w:r w:rsidRPr="00314A4F">
        <w:t xml:space="preserve"> </w:t>
      </w:r>
      <w:r w:rsidR="00AD300E" w:rsidRPr="00314A4F">
        <w:t>M</w:t>
      </w:r>
      <w:r w:rsidRPr="00314A4F">
        <w:t>.</w:t>
      </w:r>
      <w:r w:rsidR="00AD300E" w:rsidRPr="00314A4F">
        <w:t>, Jevons C.</w:t>
      </w:r>
      <w:r w:rsidRPr="00314A4F">
        <w:t xml:space="preserve">: </w:t>
      </w:r>
      <w:r w:rsidR="00AD300E" w:rsidRPr="00314A4F">
        <w:t>Int. Market Rev.</w:t>
      </w:r>
      <w:r w:rsidRPr="00314A4F">
        <w:t xml:space="preserve"> </w:t>
      </w:r>
      <w:r w:rsidR="00AD300E" w:rsidRPr="00314A4F">
        <w:rPr>
          <w:i/>
        </w:rPr>
        <w:t>26</w:t>
      </w:r>
      <w:r w:rsidRPr="00314A4F">
        <w:rPr>
          <w:i/>
        </w:rPr>
        <w:t>,</w:t>
      </w:r>
      <w:r w:rsidRPr="00314A4F">
        <w:t xml:space="preserve"> </w:t>
      </w:r>
      <w:r w:rsidR="00AD300E" w:rsidRPr="00314A4F">
        <w:t>327</w:t>
      </w:r>
      <w:r w:rsidRPr="00314A4F">
        <w:t xml:space="preserve"> (</w:t>
      </w:r>
      <w:r w:rsidR="00AD300E" w:rsidRPr="00314A4F">
        <w:t>2009</w:t>
      </w:r>
      <w:r w:rsidRPr="00314A4F">
        <w:t>).</w:t>
      </w:r>
    </w:p>
    <w:p w:rsidR="00683B87" w:rsidRPr="00314A4F" w:rsidRDefault="00683B87" w:rsidP="00683B87">
      <w:pPr>
        <w:pStyle w:val="References"/>
      </w:pPr>
      <w:r w:rsidRPr="00314A4F">
        <w:t xml:space="preserve">2.     Kates, R.W., Parris, T.M., </w:t>
      </w:r>
      <w:proofErr w:type="spellStart"/>
      <w:r w:rsidRPr="00314A4F">
        <w:t>Leiserowitz</w:t>
      </w:r>
      <w:proofErr w:type="spellEnd"/>
      <w:r w:rsidRPr="00314A4F">
        <w:t xml:space="preserve">, </w:t>
      </w:r>
      <w:proofErr w:type="gramStart"/>
      <w:r w:rsidRPr="00314A4F">
        <w:t>A.A</w:t>
      </w:r>
      <w:proofErr w:type="gramEnd"/>
      <w:r w:rsidRPr="00314A4F">
        <w:t xml:space="preserve">.: Environ. Sci. Policy Sustain. </w:t>
      </w:r>
      <w:proofErr w:type="gramStart"/>
      <w:r w:rsidRPr="00314A4F">
        <w:t xml:space="preserve">Dev. </w:t>
      </w:r>
      <w:r w:rsidRPr="00314A4F">
        <w:rPr>
          <w:i/>
        </w:rPr>
        <w:t>47</w:t>
      </w:r>
      <w:r w:rsidRPr="00314A4F">
        <w:t>, 8 (2005).</w:t>
      </w:r>
      <w:proofErr w:type="gramEnd"/>
    </w:p>
    <w:p w:rsidR="00683B87" w:rsidRPr="00314A4F" w:rsidRDefault="00683B87" w:rsidP="00683B87">
      <w:pPr>
        <w:pStyle w:val="References"/>
      </w:pPr>
      <w:r w:rsidRPr="00314A4F">
        <w:t xml:space="preserve">3.     Carroll A. B.: Bus </w:t>
      </w:r>
      <w:proofErr w:type="spellStart"/>
      <w:r w:rsidRPr="00314A4F">
        <w:t>Horiz</w:t>
      </w:r>
      <w:proofErr w:type="spellEnd"/>
      <w:r w:rsidRPr="00314A4F">
        <w:t xml:space="preserve">. </w:t>
      </w:r>
      <w:proofErr w:type="gramStart"/>
      <w:r w:rsidRPr="00314A4F">
        <w:rPr>
          <w:i/>
        </w:rPr>
        <w:t>34</w:t>
      </w:r>
      <w:r w:rsidRPr="00314A4F">
        <w:t>, 39 (1991).</w:t>
      </w:r>
      <w:proofErr w:type="gramEnd"/>
    </w:p>
    <w:p w:rsidR="00683B87" w:rsidRPr="00314A4F" w:rsidRDefault="00683B87" w:rsidP="00683B87">
      <w:pPr>
        <w:pStyle w:val="References"/>
      </w:pPr>
      <w:r w:rsidRPr="00314A4F">
        <w:t xml:space="preserve">4.     </w:t>
      </w:r>
      <w:proofErr w:type="spellStart"/>
      <w:r w:rsidRPr="00314A4F">
        <w:t>Mostovicz</w:t>
      </w:r>
      <w:proofErr w:type="spellEnd"/>
      <w:r w:rsidRPr="00314A4F">
        <w:t xml:space="preserve"> E. I., </w:t>
      </w:r>
      <w:proofErr w:type="spellStart"/>
      <w:r w:rsidRPr="00314A4F">
        <w:t>Kakabadse</w:t>
      </w:r>
      <w:proofErr w:type="spellEnd"/>
      <w:r w:rsidRPr="00314A4F">
        <w:t xml:space="preserve"> A., </w:t>
      </w:r>
      <w:proofErr w:type="spellStart"/>
      <w:r w:rsidRPr="00314A4F">
        <w:t>Kakabadse</w:t>
      </w:r>
      <w:proofErr w:type="spellEnd"/>
      <w:r w:rsidRPr="00314A4F">
        <w:t xml:space="preserve"> K. N.: CORP </w:t>
      </w:r>
      <w:proofErr w:type="gramStart"/>
      <w:r w:rsidRPr="00314A4F">
        <w:t>GOVERN</w:t>
      </w:r>
      <w:proofErr w:type="gramEnd"/>
      <w:r w:rsidRPr="00314A4F">
        <w:t xml:space="preserve">. </w:t>
      </w:r>
      <w:proofErr w:type="gramStart"/>
      <w:r w:rsidRPr="00314A4F">
        <w:rPr>
          <w:i/>
        </w:rPr>
        <w:t>11</w:t>
      </w:r>
      <w:r w:rsidRPr="00314A4F">
        <w:t>, 489 (2011).</w:t>
      </w:r>
      <w:proofErr w:type="gramEnd"/>
    </w:p>
    <w:p w:rsidR="00683B87" w:rsidRPr="00314A4F" w:rsidRDefault="00683B87" w:rsidP="00683B87">
      <w:pPr>
        <w:pStyle w:val="References"/>
      </w:pPr>
      <w:r w:rsidRPr="00314A4F">
        <w:t xml:space="preserve">5.     </w:t>
      </w:r>
      <w:proofErr w:type="spellStart"/>
      <w:r w:rsidRPr="00314A4F">
        <w:t>Tetrevova</w:t>
      </w:r>
      <w:proofErr w:type="spellEnd"/>
      <w:r w:rsidRPr="00314A4F">
        <w:t xml:space="preserve"> L.: </w:t>
      </w:r>
      <w:proofErr w:type="spellStart"/>
      <w:r w:rsidRPr="00314A4F">
        <w:t>Společenská</w:t>
      </w:r>
      <w:proofErr w:type="spellEnd"/>
      <w:r w:rsidRPr="00314A4F">
        <w:t xml:space="preserve"> </w:t>
      </w:r>
      <w:proofErr w:type="spellStart"/>
      <w:r w:rsidRPr="00314A4F">
        <w:t>odpovědnost</w:t>
      </w:r>
      <w:proofErr w:type="spellEnd"/>
      <w:r w:rsidRPr="00314A4F">
        <w:t xml:space="preserve"> </w:t>
      </w:r>
      <w:proofErr w:type="spellStart"/>
      <w:r w:rsidRPr="00314A4F">
        <w:t>firem</w:t>
      </w:r>
      <w:proofErr w:type="spellEnd"/>
      <w:r w:rsidRPr="00314A4F">
        <w:t xml:space="preserve"> </w:t>
      </w:r>
      <w:proofErr w:type="spellStart"/>
      <w:r w:rsidRPr="00314A4F">
        <w:t>společensky</w:t>
      </w:r>
      <w:proofErr w:type="spellEnd"/>
      <w:r w:rsidRPr="00314A4F">
        <w:t xml:space="preserve"> </w:t>
      </w:r>
      <w:proofErr w:type="spellStart"/>
      <w:r w:rsidRPr="00314A4F">
        <w:t>citlivých</w:t>
      </w:r>
      <w:proofErr w:type="spellEnd"/>
      <w:r w:rsidRPr="00314A4F">
        <w:t xml:space="preserve"> </w:t>
      </w:r>
      <w:proofErr w:type="spellStart"/>
      <w:r w:rsidRPr="00314A4F">
        <w:t>odvětví</w:t>
      </w:r>
      <w:proofErr w:type="spellEnd"/>
      <w:r w:rsidRPr="00314A4F">
        <w:t xml:space="preserve">. </w:t>
      </w:r>
      <w:proofErr w:type="spellStart"/>
      <w:proofErr w:type="gramStart"/>
      <w:r w:rsidRPr="00314A4F">
        <w:t>Grada</w:t>
      </w:r>
      <w:proofErr w:type="spellEnd"/>
      <w:r w:rsidRPr="00314A4F">
        <w:t>, Praha 2017</w:t>
      </w:r>
      <w:r w:rsidR="00D92A3A">
        <w:t>.</w:t>
      </w:r>
      <w:proofErr w:type="gramEnd"/>
    </w:p>
    <w:p w:rsidR="00AF3CA2" w:rsidRPr="00314A4F" w:rsidRDefault="00683B87" w:rsidP="009B332B">
      <w:pPr>
        <w:pStyle w:val="References"/>
      </w:pPr>
      <w:r w:rsidRPr="00314A4F">
        <w:t>6</w:t>
      </w:r>
      <w:r w:rsidR="00AF3CA2" w:rsidRPr="00314A4F">
        <w:t xml:space="preserve">. </w:t>
      </w:r>
      <w:r w:rsidR="00AF3CA2" w:rsidRPr="00314A4F">
        <w:tab/>
      </w:r>
      <w:r w:rsidR="007331C1" w:rsidRPr="00314A4F">
        <w:t>Robertson, D.C., Nicholson, N. J.</w:t>
      </w:r>
      <w:r w:rsidR="00AF3CA2" w:rsidRPr="00314A4F">
        <w:t xml:space="preserve">: </w:t>
      </w:r>
      <w:r w:rsidR="007331C1" w:rsidRPr="00314A4F">
        <w:t xml:space="preserve">Bus Ethics </w:t>
      </w:r>
      <w:r w:rsidR="007331C1" w:rsidRPr="00314A4F">
        <w:rPr>
          <w:i/>
        </w:rPr>
        <w:t>15</w:t>
      </w:r>
      <w:r w:rsidR="00AF3CA2" w:rsidRPr="00314A4F">
        <w:t xml:space="preserve">, </w:t>
      </w:r>
      <w:r w:rsidR="007331C1" w:rsidRPr="00314A4F">
        <w:t>1095</w:t>
      </w:r>
      <w:r w:rsidR="00AF3CA2" w:rsidRPr="00314A4F">
        <w:t xml:space="preserve"> (199</w:t>
      </w:r>
      <w:r w:rsidR="007331C1" w:rsidRPr="00314A4F">
        <w:t>6</w:t>
      </w:r>
      <w:r w:rsidR="00AF3CA2" w:rsidRPr="00314A4F">
        <w:t>).</w:t>
      </w:r>
    </w:p>
    <w:p w:rsidR="00AF3CA2" w:rsidRPr="00314A4F" w:rsidRDefault="00683B87" w:rsidP="009B332B">
      <w:pPr>
        <w:pStyle w:val="References"/>
      </w:pPr>
      <w:r w:rsidRPr="00314A4F">
        <w:t>7</w:t>
      </w:r>
      <w:r w:rsidR="00AF3CA2" w:rsidRPr="00314A4F">
        <w:t>.</w:t>
      </w:r>
      <w:r w:rsidR="00AF3CA2" w:rsidRPr="00314A4F">
        <w:tab/>
      </w:r>
      <w:r w:rsidR="007331C1" w:rsidRPr="00314A4F">
        <w:t xml:space="preserve">Burgess A.A., Brennan D.J.: Chem. Eng. Sci. </w:t>
      </w:r>
      <w:r w:rsidR="007331C1" w:rsidRPr="00314A4F">
        <w:rPr>
          <w:i/>
        </w:rPr>
        <w:t>56</w:t>
      </w:r>
      <w:r w:rsidR="00AF3CA2" w:rsidRPr="00314A4F">
        <w:t xml:space="preserve">, </w:t>
      </w:r>
      <w:r w:rsidR="007331C1" w:rsidRPr="00314A4F">
        <w:t>2589</w:t>
      </w:r>
      <w:r w:rsidR="00AF3CA2" w:rsidRPr="00314A4F">
        <w:t xml:space="preserve"> </w:t>
      </w:r>
      <w:r w:rsidR="007331C1" w:rsidRPr="00314A4F">
        <w:t>(2001)</w:t>
      </w:r>
      <w:r w:rsidR="00AF3CA2" w:rsidRPr="00314A4F">
        <w:t xml:space="preserve">. </w:t>
      </w:r>
    </w:p>
    <w:p w:rsidR="00AF3CA2" w:rsidRPr="00314A4F" w:rsidRDefault="00683B87" w:rsidP="009B332B">
      <w:pPr>
        <w:pStyle w:val="References"/>
      </w:pPr>
      <w:r w:rsidRPr="00314A4F">
        <w:lastRenderedPageBreak/>
        <w:t>8</w:t>
      </w:r>
      <w:r w:rsidR="00AF3CA2" w:rsidRPr="00314A4F">
        <w:t>.</w:t>
      </w:r>
      <w:r w:rsidR="00AF3CA2" w:rsidRPr="00314A4F">
        <w:tab/>
      </w:r>
      <w:proofErr w:type="spellStart"/>
      <w:r w:rsidR="007331C1" w:rsidRPr="00314A4F">
        <w:t>Wernet</w:t>
      </w:r>
      <w:proofErr w:type="spellEnd"/>
      <w:r w:rsidR="007331C1" w:rsidRPr="00314A4F">
        <w:t xml:space="preserve"> G., </w:t>
      </w:r>
      <w:proofErr w:type="spellStart"/>
      <w:r w:rsidR="007331C1" w:rsidRPr="00314A4F">
        <w:t>Conradt</w:t>
      </w:r>
      <w:proofErr w:type="spellEnd"/>
      <w:r w:rsidR="007331C1" w:rsidRPr="00314A4F">
        <w:t xml:space="preserve"> S., </w:t>
      </w:r>
      <w:proofErr w:type="spellStart"/>
      <w:r w:rsidR="007331C1" w:rsidRPr="00314A4F">
        <w:t>Isenring</w:t>
      </w:r>
      <w:proofErr w:type="spellEnd"/>
      <w:r w:rsidR="007331C1" w:rsidRPr="00314A4F">
        <w:t xml:space="preserve"> H.P., Jimenez-Gonzalez C., </w:t>
      </w:r>
      <w:proofErr w:type="spellStart"/>
      <w:r w:rsidR="007331C1" w:rsidRPr="00314A4F">
        <w:t>Hungerbuhler</w:t>
      </w:r>
      <w:proofErr w:type="spellEnd"/>
      <w:r w:rsidR="007331C1" w:rsidRPr="00314A4F">
        <w:t xml:space="preserve"> K.: </w:t>
      </w:r>
      <w:proofErr w:type="spellStart"/>
      <w:r w:rsidR="007331C1" w:rsidRPr="00314A4F">
        <w:t>Int</w:t>
      </w:r>
      <w:proofErr w:type="spellEnd"/>
      <w:r w:rsidR="007331C1" w:rsidRPr="00314A4F">
        <w:t xml:space="preserve"> J LCA. </w:t>
      </w:r>
      <w:proofErr w:type="gramStart"/>
      <w:r w:rsidR="007331C1" w:rsidRPr="00314A4F">
        <w:rPr>
          <w:i/>
        </w:rPr>
        <w:t>15</w:t>
      </w:r>
      <w:r w:rsidR="007331C1" w:rsidRPr="00314A4F">
        <w:t>, 294 (2010)</w:t>
      </w:r>
      <w:r w:rsidR="00AF3CA2" w:rsidRPr="00314A4F">
        <w:rPr>
          <w:i/>
        </w:rPr>
        <w:t>.</w:t>
      </w:r>
      <w:proofErr w:type="gramEnd"/>
    </w:p>
    <w:p w:rsidR="007331C1" w:rsidRPr="00314A4F" w:rsidRDefault="00683B87" w:rsidP="009B332B">
      <w:pPr>
        <w:pStyle w:val="References"/>
      </w:pPr>
      <w:r w:rsidRPr="00314A4F">
        <w:t>9</w:t>
      </w:r>
      <w:r w:rsidR="00AF3CA2" w:rsidRPr="00314A4F">
        <w:t>.</w:t>
      </w:r>
      <w:r w:rsidR="00AF3CA2" w:rsidRPr="00314A4F">
        <w:tab/>
      </w:r>
      <w:proofErr w:type="spellStart"/>
      <w:r w:rsidR="007331C1" w:rsidRPr="00314A4F">
        <w:t>Capello</w:t>
      </w:r>
      <w:proofErr w:type="spellEnd"/>
      <w:r w:rsidR="007331C1" w:rsidRPr="00314A4F">
        <w:t xml:space="preserve"> C., </w:t>
      </w:r>
      <w:proofErr w:type="spellStart"/>
      <w:r w:rsidR="007331C1" w:rsidRPr="00314A4F">
        <w:t>Wernet</w:t>
      </w:r>
      <w:proofErr w:type="spellEnd"/>
      <w:r w:rsidR="007331C1" w:rsidRPr="00314A4F">
        <w:t xml:space="preserve"> G., Sutter J., Hellweg S., </w:t>
      </w:r>
      <w:proofErr w:type="spellStart"/>
      <w:r w:rsidR="007331C1" w:rsidRPr="00314A4F">
        <w:t>Hungerbühler</w:t>
      </w:r>
      <w:proofErr w:type="spellEnd"/>
      <w:r w:rsidR="007331C1" w:rsidRPr="00314A4F">
        <w:t xml:space="preserve"> K.: </w:t>
      </w:r>
      <w:proofErr w:type="spellStart"/>
      <w:r w:rsidR="007331C1" w:rsidRPr="00314A4F">
        <w:t>Int</w:t>
      </w:r>
      <w:proofErr w:type="spellEnd"/>
      <w:r w:rsidR="007331C1" w:rsidRPr="00314A4F">
        <w:t xml:space="preserve"> J LCA </w:t>
      </w:r>
      <w:r w:rsidR="007331C1" w:rsidRPr="00314A4F">
        <w:rPr>
          <w:i/>
        </w:rPr>
        <w:t>14</w:t>
      </w:r>
      <w:r w:rsidR="007331C1" w:rsidRPr="00314A4F">
        <w:t>, 467 (2009)</w:t>
      </w:r>
      <w:r w:rsidR="001B7994" w:rsidRPr="00314A4F">
        <w:t>.</w:t>
      </w:r>
    </w:p>
    <w:p w:rsidR="007331C1" w:rsidRPr="00314A4F" w:rsidRDefault="00683B87" w:rsidP="007331C1">
      <w:pPr>
        <w:pStyle w:val="References"/>
      </w:pPr>
      <w:r w:rsidRPr="00314A4F">
        <w:t>10</w:t>
      </w:r>
      <w:r w:rsidR="007331C1" w:rsidRPr="00314A4F">
        <w:t>.   Muthu S. S. (ed.)</w:t>
      </w:r>
      <w:proofErr w:type="gramStart"/>
      <w:r w:rsidR="007331C1" w:rsidRPr="00314A4F">
        <w:t>.:</w:t>
      </w:r>
      <w:proofErr w:type="gramEnd"/>
      <w:r w:rsidR="007331C1" w:rsidRPr="00314A4F">
        <w:t xml:space="preserve"> </w:t>
      </w:r>
      <w:r w:rsidR="007331C1" w:rsidRPr="00314A4F">
        <w:rPr>
          <w:i/>
        </w:rPr>
        <w:t>Social Life Cycle Assessment: An Insight</w:t>
      </w:r>
      <w:r w:rsidR="00AD3CFD" w:rsidRPr="00314A4F">
        <w:rPr>
          <w:i/>
        </w:rPr>
        <w:t xml:space="preserve">. </w:t>
      </w:r>
      <w:proofErr w:type="gramStart"/>
      <w:r w:rsidR="00AD3CFD" w:rsidRPr="00314A4F">
        <w:t xml:space="preserve">Springer, </w:t>
      </w:r>
      <w:r w:rsidR="007331C1" w:rsidRPr="00314A4F">
        <w:t>Hong Kong 2015.</w:t>
      </w:r>
      <w:proofErr w:type="gramEnd"/>
    </w:p>
    <w:p w:rsidR="0007034F" w:rsidRPr="00314A4F" w:rsidRDefault="0007034F" w:rsidP="007331C1">
      <w:pPr>
        <w:pStyle w:val="References"/>
      </w:pPr>
      <w:r w:rsidRPr="00314A4F">
        <w:t>11.   Pedersen, E. R.</w:t>
      </w:r>
      <w:r w:rsidR="008529AB" w:rsidRPr="00314A4F">
        <w:t>:</w:t>
      </w:r>
      <w:r w:rsidRPr="00314A4F">
        <w:t xml:space="preserve"> J Bus Ethics </w:t>
      </w:r>
      <w:r w:rsidRPr="00314A4F">
        <w:rPr>
          <w:i/>
        </w:rPr>
        <w:t>91</w:t>
      </w:r>
      <w:r w:rsidR="008529AB" w:rsidRPr="00314A4F">
        <w:t>,</w:t>
      </w:r>
      <w:r w:rsidRPr="00314A4F">
        <w:t xml:space="preserve"> 155</w:t>
      </w:r>
      <w:r w:rsidR="008529AB" w:rsidRPr="00314A4F">
        <w:t xml:space="preserve"> (2010).</w:t>
      </w:r>
    </w:p>
    <w:p w:rsidR="004A2FFD" w:rsidRPr="00314A4F" w:rsidRDefault="001B7994" w:rsidP="009B332B">
      <w:pPr>
        <w:pStyle w:val="References"/>
      </w:pPr>
      <w:r w:rsidRPr="00314A4F">
        <w:t>1</w:t>
      </w:r>
      <w:r w:rsidR="00826B77" w:rsidRPr="00314A4F">
        <w:t>2</w:t>
      </w:r>
      <w:r w:rsidRPr="00314A4F">
        <w:t xml:space="preserve">.   </w:t>
      </w:r>
      <w:r w:rsidR="00C8679F" w:rsidRPr="00314A4F">
        <w:t xml:space="preserve">Matten D., Moon J.: </w:t>
      </w:r>
      <w:proofErr w:type="spellStart"/>
      <w:r w:rsidR="00C8679F" w:rsidRPr="00314A4F">
        <w:t>Acad</w:t>
      </w:r>
      <w:proofErr w:type="spellEnd"/>
      <w:r w:rsidR="00C8679F" w:rsidRPr="00314A4F">
        <w:t xml:space="preserve"> Manage Rev. </w:t>
      </w:r>
      <w:r w:rsidR="00C8679F" w:rsidRPr="00314A4F">
        <w:rPr>
          <w:i/>
        </w:rPr>
        <w:t>33</w:t>
      </w:r>
      <w:r w:rsidR="00C8679F" w:rsidRPr="00314A4F">
        <w:t>, 404 (2008)</w:t>
      </w:r>
      <w:r w:rsidR="008529AB" w:rsidRPr="00314A4F">
        <w:t>.</w:t>
      </w:r>
    </w:p>
    <w:p w:rsidR="004A2FFD" w:rsidRPr="00314A4F" w:rsidRDefault="004A2FFD" w:rsidP="009B332B">
      <w:pPr>
        <w:pStyle w:val="References"/>
      </w:pPr>
      <w:r w:rsidRPr="00314A4F">
        <w:t>1</w:t>
      </w:r>
      <w:r w:rsidR="00826B77" w:rsidRPr="00314A4F">
        <w:t>3</w:t>
      </w:r>
      <w:r w:rsidRPr="00314A4F">
        <w:t>.</w:t>
      </w:r>
      <w:r w:rsidR="00C8679F" w:rsidRPr="00314A4F">
        <w:t xml:space="preserve">   </w:t>
      </w:r>
      <w:r w:rsidR="0005440B" w:rsidRPr="00314A4F">
        <w:t xml:space="preserve">Bhattacharya C.B., </w:t>
      </w:r>
      <w:proofErr w:type="spellStart"/>
      <w:r w:rsidR="0005440B" w:rsidRPr="00314A4F">
        <w:t>Korschun</w:t>
      </w:r>
      <w:proofErr w:type="spellEnd"/>
      <w:r w:rsidR="0005440B" w:rsidRPr="00314A4F">
        <w:t xml:space="preserve"> D., Sen S.: Bus Ethics. </w:t>
      </w:r>
      <w:proofErr w:type="gramStart"/>
      <w:r w:rsidR="0005440B" w:rsidRPr="00314A4F">
        <w:t>85, 257 (2009).</w:t>
      </w:r>
      <w:proofErr w:type="gramEnd"/>
    </w:p>
    <w:p w:rsidR="00AF3CA2" w:rsidRPr="00314A4F" w:rsidRDefault="004A2FFD" w:rsidP="009B332B">
      <w:pPr>
        <w:pStyle w:val="References"/>
      </w:pPr>
      <w:r w:rsidRPr="00314A4F">
        <w:t>1</w:t>
      </w:r>
      <w:r w:rsidR="00826B77" w:rsidRPr="00314A4F">
        <w:t>4</w:t>
      </w:r>
      <w:r w:rsidRPr="00314A4F">
        <w:t xml:space="preserve">.   </w:t>
      </w:r>
      <w:proofErr w:type="spellStart"/>
      <w:r w:rsidRPr="00314A4F">
        <w:t>Pomering</w:t>
      </w:r>
      <w:proofErr w:type="spellEnd"/>
      <w:r w:rsidRPr="00314A4F">
        <w:t xml:space="preserve"> A., Johnson W. L.</w:t>
      </w:r>
      <w:proofErr w:type="gramStart"/>
      <w:r w:rsidRPr="00314A4F">
        <w:t>,:</w:t>
      </w:r>
      <w:proofErr w:type="gramEnd"/>
      <w:r w:rsidRPr="00314A4F">
        <w:t xml:space="preserve"> CCIJ. </w:t>
      </w:r>
      <w:proofErr w:type="gramStart"/>
      <w:r w:rsidRPr="00314A4F">
        <w:rPr>
          <w:i/>
        </w:rPr>
        <w:t>14</w:t>
      </w:r>
      <w:r w:rsidRPr="00314A4F">
        <w:t>, 420 (2009)</w:t>
      </w:r>
      <w:r w:rsidR="00D92A3A">
        <w:t>.</w:t>
      </w:r>
      <w:proofErr w:type="gramEnd"/>
    </w:p>
    <w:p w:rsidR="00826B77" w:rsidRPr="00314A4F" w:rsidRDefault="00826B77" w:rsidP="00826B77">
      <w:pPr>
        <w:pStyle w:val="References"/>
        <w:jc w:val="left"/>
      </w:pPr>
      <w:r w:rsidRPr="00314A4F">
        <w:t xml:space="preserve">15.   International Organization for Standardization. </w:t>
      </w:r>
      <w:proofErr w:type="gramStart"/>
      <w:r w:rsidRPr="00314A4F">
        <w:rPr>
          <w:i/>
        </w:rPr>
        <w:t>ISO 26000.</w:t>
      </w:r>
      <w:proofErr w:type="gramEnd"/>
      <w:r w:rsidRPr="00314A4F">
        <w:rPr>
          <w:i/>
        </w:rPr>
        <w:t xml:space="preserve"> </w:t>
      </w:r>
      <w:proofErr w:type="gramStart"/>
      <w:r w:rsidRPr="00314A4F">
        <w:rPr>
          <w:i/>
        </w:rPr>
        <w:t>Social Responsibility</w:t>
      </w:r>
      <w:r w:rsidRPr="00314A4F">
        <w:t>.</w:t>
      </w:r>
      <w:proofErr w:type="gramEnd"/>
      <w:r w:rsidRPr="00314A4F">
        <w:t xml:space="preserve"> </w:t>
      </w:r>
      <w:proofErr w:type="gramStart"/>
      <w:r w:rsidRPr="00314A4F">
        <w:t>www</w:t>
      </w:r>
      <w:proofErr w:type="gramEnd"/>
      <w:r w:rsidRPr="00314A4F">
        <w:t xml:space="preserve"> http://www.iso.org/iso/home/standards/iso26000.htm [online] [accessed 12 May 2016] </w:t>
      </w:r>
    </w:p>
    <w:p w:rsidR="00826B77" w:rsidRPr="00314A4F" w:rsidRDefault="00826B77" w:rsidP="00826B77">
      <w:pPr>
        <w:pStyle w:val="References"/>
      </w:pPr>
      <w:r w:rsidRPr="00314A4F">
        <w:t xml:space="preserve">16.   </w:t>
      </w:r>
      <w:proofErr w:type="spellStart"/>
      <w:r w:rsidRPr="00314A4F">
        <w:t>AccountAbility</w:t>
      </w:r>
      <w:proofErr w:type="spellEnd"/>
      <w:r w:rsidRPr="00314A4F">
        <w:t xml:space="preserve">. </w:t>
      </w:r>
      <w:proofErr w:type="gramStart"/>
      <w:r w:rsidRPr="00314A4F">
        <w:rPr>
          <w:i/>
        </w:rPr>
        <w:t>AA1000 Accountability Principles Standard 2008</w:t>
      </w:r>
      <w:r w:rsidRPr="00314A4F">
        <w:t>.</w:t>
      </w:r>
      <w:proofErr w:type="gramEnd"/>
      <w:r w:rsidRPr="00314A4F">
        <w:t xml:space="preserve"> UK: </w:t>
      </w:r>
      <w:proofErr w:type="spellStart"/>
      <w:r w:rsidRPr="00314A4F">
        <w:t>AccountAbility</w:t>
      </w:r>
      <w:proofErr w:type="spellEnd"/>
      <w:r w:rsidRPr="00314A4F">
        <w:t xml:space="preserve"> 2008.</w:t>
      </w:r>
    </w:p>
    <w:p w:rsidR="00826B77" w:rsidRPr="00314A4F" w:rsidRDefault="00826B77" w:rsidP="00826B77">
      <w:pPr>
        <w:pStyle w:val="References"/>
        <w:jc w:val="left"/>
      </w:pPr>
      <w:r w:rsidRPr="00314A4F">
        <w:t xml:space="preserve">17.   Social Accountability International: </w:t>
      </w:r>
      <w:r w:rsidRPr="00314A4F">
        <w:rPr>
          <w:i/>
        </w:rPr>
        <w:t>SA8000, International Standard</w:t>
      </w:r>
      <w:r w:rsidRPr="00314A4F">
        <w:t xml:space="preserve">. </w:t>
      </w:r>
      <w:proofErr w:type="gramStart"/>
      <w:r w:rsidRPr="00314A4F">
        <w:t>http://sa-intl.org/_data/n_0001/resources/live/SA8000%20Standard%202014.pdf [online] [accessed 06 February 2017]</w:t>
      </w:r>
      <w:r w:rsidR="00D92A3A">
        <w:t>.</w:t>
      </w:r>
      <w:proofErr w:type="gramEnd"/>
    </w:p>
    <w:p w:rsidR="00826B77" w:rsidRPr="00314A4F" w:rsidRDefault="00826B77" w:rsidP="00826B77">
      <w:pPr>
        <w:pStyle w:val="References"/>
        <w:jc w:val="left"/>
      </w:pPr>
      <w:r w:rsidRPr="00314A4F">
        <w:t xml:space="preserve">18.   Global Reporting Initiative: </w:t>
      </w:r>
      <w:r w:rsidRPr="00314A4F">
        <w:rPr>
          <w:i/>
        </w:rPr>
        <w:t>GRI, G4 Sustainability Reporting Guidelines</w:t>
      </w:r>
      <w:r w:rsidRPr="00314A4F">
        <w:t xml:space="preserve">. </w:t>
      </w:r>
      <w:proofErr w:type="gramStart"/>
      <w:r w:rsidRPr="00314A4F">
        <w:t>https://www.globalreporting.org/standards/g4/Pages/default.aspx [online] [accessed 03 March 2017</w:t>
      </w:r>
      <w:r w:rsidR="00D92A3A">
        <w:t>].</w:t>
      </w:r>
      <w:proofErr w:type="gramEnd"/>
    </w:p>
    <w:p w:rsidR="004A2FFD" w:rsidRPr="00314A4F" w:rsidRDefault="00826B77" w:rsidP="009B332B">
      <w:pPr>
        <w:pStyle w:val="References"/>
      </w:pPr>
      <w:r w:rsidRPr="00314A4F">
        <w:t>19</w:t>
      </w:r>
      <w:r w:rsidR="004A2FFD" w:rsidRPr="00314A4F">
        <w:t xml:space="preserve">.   </w:t>
      </w:r>
      <w:r w:rsidR="000D6E28" w:rsidRPr="00314A4F">
        <w:t xml:space="preserve">International Council of Chemical Associations: </w:t>
      </w:r>
      <w:r w:rsidR="000D6E28" w:rsidRPr="00314A4F">
        <w:rPr>
          <w:i/>
        </w:rPr>
        <w:t>Responsible Care Global Charter</w:t>
      </w:r>
      <w:r w:rsidR="000D6E28" w:rsidRPr="00314A4F">
        <w:t xml:space="preserve">. </w:t>
      </w:r>
      <w:proofErr w:type="gramStart"/>
      <w:r w:rsidR="000D6E28" w:rsidRPr="00314A4F">
        <w:t>www</w:t>
      </w:r>
      <w:proofErr w:type="gramEnd"/>
      <w:r w:rsidR="000D6E28" w:rsidRPr="00314A4F">
        <w:t xml:space="preserve"> https://www.icca-chem.org/responsible-care/  [online] [accessed 16 Jan 2017]</w:t>
      </w:r>
      <w:r w:rsidR="00D92A3A">
        <w:t>.</w:t>
      </w:r>
    </w:p>
    <w:p w:rsidR="00A03791" w:rsidRPr="00314A4F" w:rsidRDefault="00826B77" w:rsidP="009B332B">
      <w:pPr>
        <w:pStyle w:val="References"/>
      </w:pPr>
      <w:r w:rsidRPr="00314A4F">
        <w:t>20</w:t>
      </w:r>
      <w:r w:rsidR="00A03791" w:rsidRPr="00314A4F">
        <w:t xml:space="preserve">.   </w:t>
      </w:r>
      <w:proofErr w:type="spellStart"/>
      <w:r w:rsidR="00A03791" w:rsidRPr="00314A4F">
        <w:t>Andrady</w:t>
      </w:r>
      <w:proofErr w:type="spellEnd"/>
      <w:r w:rsidR="00A03791" w:rsidRPr="00314A4F">
        <w:t xml:space="preserve"> L. A. (ed.)</w:t>
      </w:r>
      <w:proofErr w:type="gramStart"/>
      <w:r w:rsidR="00A03791" w:rsidRPr="00314A4F">
        <w:t>.:</w:t>
      </w:r>
      <w:proofErr w:type="gramEnd"/>
      <w:r w:rsidR="00A03791" w:rsidRPr="00314A4F">
        <w:t xml:space="preserve"> </w:t>
      </w:r>
      <w:r w:rsidR="00A03791" w:rsidRPr="00314A4F">
        <w:rPr>
          <w:i/>
        </w:rPr>
        <w:t xml:space="preserve">Plastics and the Environment. </w:t>
      </w:r>
      <w:r w:rsidR="00A03791" w:rsidRPr="00314A4F">
        <w:t>Wiley, New York 2005.</w:t>
      </w:r>
    </w:p>
    <w:p w:rsidR="00CF7134" w:rsidRPr="00314A4F" w:rsidRDefault="00CF7134" w:rsidP="00CF7134">
      <w:pPr>
        <w:pStyle w:val="References"/>
      </w:pPr>
    </w:p>
    <w:p w:rsidR="00314A4F" w:rsidRPr="00314A4F" w:rsidRDefault="00314A4F">
      <w:pPr>
        <w:pStyle w:val="References"/>
      </w:pPr>
    </w:p>
    <w:sectPr w:rsidR="00314A4F" w:rsidRPr="00314A4F" w:rsidSect="004F08CD">
      <w:pgSz w:w="11906" w:h="16838" w:code="9"/>
      <w:pgMar w:top="1418" w:right="1418" w:bottom="1418" w:left="1418" w:header="709" w:footer="1667" w:gutter="0"/>
      <w:cols w:space="454"/>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5175" w:rsidRDefault="00105175">
      <w:r>
        <w:separator/>
      </w:r>
    </w:p>
  </w:endnote>
  <w:endnote w:type="continuationSeparator" w:id="0">
    <w:p w:rsidR="00105175" w:rsidRDefault="001051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5175" w:rsidRDefault="00105175">
      <w:r>
        <w:separator/>
      </w:r>
    </w:p>
  </w:footnote>
  <w:footnote w:type="continuationSeparator" w:id="0">
    <w:p w:rsidR="00105175" w:rsidRDefault="0010517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752E8"/>
    <w:multiLevelType w:val="hybridMultilevel"/>
    <w:tmpl w:val="467680A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104B4F1A"/>
    <w:multiLevelType w:val="singleLevel"/>
    <w:tmpl w:val="D5B620EC"/>
    <w:lvl w:ilvl="0">
      <w:start w:val="1"/>
      <w:numFmt w:val="bullet"/>
      <w:pStyle w:val="Bulletedwindent"/>
      <w:lvlText w:val=""/>
      <w:lvlJc w:val="left"/>
      <w:pPr>
        <w:tabs>
          <w:tab w:val="num" w:pos="360"/>
        </w:tabs>
        <w:ind w:left="360" w:hanging="360"/>
      </w:pPr>
      <w:rPr>
        <w:rFonts w:ascii="Symbol" w:hAnsi="Symbol" w:hint="default"/>
      </w:rPr>
    </w:lvl>
  </w:abstractNum>
  <w:abstractNum w:abstractNumId="2">
    <w:nsid w:val="36116573"/>
    <w:multiLevelType w:val="hybridMultilevel"/>
    <w:tmpl w:val="565463C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70F37A21"/>
    <w:multiLevelType w:val="singleLevel"/>
    <w:tmpl w:val="EA98517C"/>
    <w:lvl w:ilvl="0">
      <w:start w:val="1"/>
      <w:numFmt w:val="bullet"/>
      <w:pStyle w:val="Bulletwoindent"/>
      <w:lvlText w:val=""/>
      <w:lvlJc w:val="left"/>
      <w:pPr>
        <w:tabs>
          <w:tab w:val="num" w:pos="360"/>
        </w:tabs>
        <w:ind w:left="360" w:hanging="360"/>
      </w:pPr>
      <w:rPr>
        <w:rFonts w:ascii="Symbol" w:hAnsi="Symbol"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5324" w:allStyles="0" w:customStyles="0" w:latentStyles="1" w:stylesInUse="0" w:headingStyles="1" w:numberingStyles="0" w:tableStyles="0" w:directFormattingOnRuns="1" w:directFormattingOnParagraphs="1" w:directFormattingOnNumbering="0" w:directFormattingOnTables="0" w:clearFormatting="1" w:top3HeadingStyles="0" w:visibleStyles="1"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58F3"/>
    <w:rsid w:val="00000C31"/>
    <w:rsid w:val="00010AA1"/>
    <w:rsid w:val="00054051"/>
    <w:rsid w:val="0005440B"/>
    <w:rsid w:val="0006102A"/>
    <w:rsid w:val="0007034F"/>
    <w:rsid w:val="000802E3"/>
    <w:rsid w:val="00086904"/>
    <w:rsid w:val="00094E0C"/>
    <w:rsid w:val="00095B73"/>
    <w:rsid w:val="000A1154"/>
    <w:rsid w:val="000A1592"/>
    <w:rsid w:val="000A2B22"/>
    <w:rsid w:val="000A4C92"/>
    <w:rsid w:val="000B2A07"/>
    <w:rsid w:val="000B51D5"/>
    <w:rsid w:val="000C0152"/>
    <w:rsid w:val="000D5D11"/>
    <w:rsid w:val="000D6392"/>
    <w:rsid w:val="000D6E28"/>
    <w:rsid w:val="000E6B72"/>
    <w:rsid w:val="000F5DB8"/>
    <w:rsid w:val="00105175"/>
    <w:rsid w:val="00106B42"/>
    <w:rsid w:val="00106E8F"/>
    <w:rsid w:val="00116AEB"/>
    <w:rsid w:val="0014148E"/>
    <w:rsid w:val="00142DF7"/>
    <w:rsid w:val="00153012"/>
    <w:rsid w:val="00162A77"/>
    <w:rsid w:val="001862F5"/>
    <w:rsid w:val="001B6186"/>
    <w:rsid w:val="001B7994"/>
    <w:rsid w:val="001C065A"/>
    <w:rsid w:val="001D5B70"/>
    <w:rsid w:val="001E4D1C"/>
    <w:rsid w:val="001F64F9"/>
    <w:rsid w:val="001F6983"/>
    <w:rsid w:val="0025327D"/>
    <w:rsid w:val="00253F07"/>
    <w:rsid w:val="00271D35"/>
    <w:rsid w:val="002763D4"/>
    <w:rsid w:val="002775E4"/>
    <w:rsid w:val="002B13B7"/>
    <w:rsid w:val="002D2F5C"/>
    <w:rsid w:val="00310198"/>
    <w:rsid w:val="00314A4F"/>
    <w:rsid w:val="00324CA3"/>
    <w:rsid w:val="00353753"/>
    <w:rsid w:val="003602F4"/>
    <w:rsid w:val="00362B24"/>
    <w:rsid w:val="00383013"/>
    <w:rsid w:val="003B39BD"/>
    <w:rsid w:val="003C45EA"/>
    <w:rsid w:val="003F075B"/>
    <w:rsid w:val="003F4A9C"/>
    <w:rsid w:val="003F6D2E"/>
    <w:rsid w:val="00403284"/>
    <w:rsid w:val="00433FE0"/>
    <w:rsid w:val="00444D4C"/>
    <w:rsid w:val="00444DFC"/>
    <w:rsid w:val="00472DA4"/>
    <w:rsid w:val="00490351"/>
    <w:rsid w:val="004A2FFD"/>
    <w:rsid w:val="004E050A"/>
    <w:rsid w:val="004F08CD"/>
    <w:rsid w:val="004F3664"/>
    <w:rsid w:val="005005E6"/>
    <w:rsid w:val="0050709D"/>
    <w:rsid w:val="00510397"/>
    <w:rsid w:val="00512EC9"/>
    <w:rsid w:val="005141BE"/>
    <w:rsid w:val="00524DEC"/>
    <w:rsid w:val="00526301"/>
    <w:rsid w:val="00537913"/>
    <w:rsid w:val="005A4E96"/>
    <w:rsid w:val="005B114F"/>
    <w:rsid w:val="005C619E"/>
    <w:rsid w:val="005D69CE"/>
    <w:rsid w:val="005D77C4"/>
    <w:rsid w:val="00600AF3"/>
    <w:rsid w:val="006030A7"/>
    <w:rsid w:val="00612C85"/>
    <w:rsid w:val="0062080F"/>
    <w:rsid w:val="00627BF0"/>
    <w:rsid w:val="006347F9"/>
    <w:rsid w:val="00683B87"/>
    <w:rsid w:val="0069512D"/>
    <w:rsid w:val="006D30DB"/>
    <w:rsid w:val="006E0CA6"/>
    <w:rsid w:val="006E1A86"/>
    <w:rsid w:val="006E6A26"/>
    <w:rsid w:val="007331C1"/>
    <w:rsid w:val="007648D5"/>
    <w:rsid w:val="00770C2D"/>
    <w:rsid w:val="007A6BA4"/>
    <w:rsid w:val="007B0CB6"/>
    <w:rsid w:val="007C26AA"/>
    <w:rsid w:val="007D218B"/>
    <w:rsid w:val="00806671"/>
    <w:rsid w:val="00817087"/>
    <w:rsid w:val="00826B77"/>
    <w:rsid w:val="00830EA1"/>
    <w:rsid w:val="008529AB"/>
    <w:rsid w:val="00863513"/>
    <w:rsid w:val="00867785"/>
    <w:rsid w:val="00872891"/>
    <w:rsid w:val="00885481"/>
    <w:rsid w:val="008A70A6"/>
    <w:rsid w:val="008B2810"/>
    <w:rsid w:val="008C60A7"/>
    <w:rsid w:val="008D6F8E"/>
    <w:rsid w:val="008F1506"/>
    <w:rsid w:val="00935E57"/>
    <w:rsid w:val="009364F2"/>
    <w:rsid w:val="00943A6F"/>
    <w:rsid w:val="00947369"/>
    <w:rsid w:val="009601C2"/>
    <w:rsid w:val="00963CB0"/>
    <w:rsid w:val="00981D5D"/>
    <w:rsid w:val="009831DA"/>
    <w:rsid w:val="009B332B"/>
    <w:rsid w:val="009C69E9"/>
    <w:rsid w:val="009D193C"/>
    <w:rsid w:val="009E4D8B"/>
    <w:rsid w:val="009F44E3"/>
    <w:rsid w:val="00A03791"/>
    <w:rsid w:val="00A06248"/>
    <w:rsid w:val="00A07491"/>
    <w:rsid w:val="00A25D88"/>
    <w:rsid w:val="00A37D27"/>
    <w:rsid w:val="00A421DB"/>
    <w:rsid w:val="00A47931"/>
    <w:rsid w:val="00A83F70"/>
    <w:rsid w:val="00A9118A"/>
    <w:rsid w:val="00A96237"/>
    <w:rsid w:val="00AA58F3"/>
    <w:rsid w:val="00AD300E"/>
    <w:rsid w:val="00AD3CFD"/>
    <w:rsid w:val="00AF2CDB"/>
    <w:rsid w:val="00AF3AB7"/>
    <w:rsid w:val="00AF3CA2"/>
    <w:rsid w:val="00B021B1"/>
    <w:rsid w:val="00B3008D"/>
    <w:rsid w:val="00B53B6A"/>
    <w:rsid w:val="00B72BE6"/>
    <w:rsid w:val="00B74AED"/>
    <w:rsid w:val="00B97D72"/>
    <w:rsid w:val="00BD013E"/>
    <w:rsid w:val="00BD76B6"/>
    <w:rsid w:val="00BF070B"/>
    <w:rsid w:val="00C26317"/>
    <w:rsid w:val="00C34026"/>
    <w:rsid w:val="00C60041"/>
    <w:rsid w:val="00C8679F"/>
    <w:rsid w:val="00CA37A1"/>
    <w:rsid w:val="00CB5544"/>
    <w:rsid w:val="00CC1E81"/>
    <w:rsid w:val="00CC6D47"/>
    <w:rsid w:val="00CE5DD9"/>
    <w:rsid w:val="00CF7134"/>
    <w:rsid w:val="00D03983"/>
    <w:rsid w:val="00D05DF8"/>
    <w:rsid w:val="00D1115E"/>
    <w:rsid w:val="00D153B2"/>
    <w:rsid w:val="00D338C0"/>
    <w:rsid w:val="00D91B8B"/>
    <w:rsid w:val="00D92A3A"/>
    <w:rsid w:val="00DB0859"/>
    <w:rsid w:val="00DB1BD9"/>
    <w:rsid w:val="00DB57DE"/>
    <w:rsid w:val="00DD6BC8"/>
    <w:rsid w:val="00E701A8"/>
    <w:rsid w:val="00E77202"/>
    <w:rsid w:val="00E827F1"/>
    <w:rsid w:val="00E83F60"/>
    <w:rsid w:val="00E92C23"/>
    <w:rsid w:val="00EA30C0"/>
    <w:rsid w:val="00EC098B"/>
    <w:rsid w:val="00EC1471"/>
    <w:rsid w:val="00EC4EAB"/>
    <w:rsid w:val="00EC7290"/>
    <w:rsid w:val="00ED5625"/>
    <w:rsid w:val="00ED7505"/>
    <w:rsid w:val="00EE28DE"/>
    <w:rsid w:val="00F14C0A"/>
    <w:rsid w:val="00F15214"/>
    <w:rsid w:val="00F16AFC"/>
    <w:rsid w:val="00F378CC"/>
    <w:rsid w:val="00F67F5E"/>
    <w:rsid w:val="00F73BE0"/>
    <w:rsid w:val="00F82C5E"/>
    <w:rsid w:val="00F92E14"/>
    <w:rsid w:val="00FB3C0F"/>
    <w:rsid w:val="00FD516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Calibr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index heading"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A58F3"/>
    <w:pPr>
      <w:spacing w:after="0" w:line="240" w:lineRule="auto"/>
    </w:pPr>
    <w:rPr>
      <w:rFonts w:ascii="Times New Roman" w:eastAsia="Times New Roman" w:hAnsi="Times New Roman" w:cs="Times New Roman"/>
      <w:sz w:val="24"/>
      <w:szCs w:val="24"/>
      <w:lang w:val="de-DE" w:eastAsia="de-DE"/>
    </w:rPr>
  </w:style>
  <w:style w:type="paragraph" w:styleId="Nadpis2">
    <w:name w:val="heading 2"/>
    <w:basedOn w:val="Normln"/>
    <w:next w:val="Normln"/>
    <w:link w:val="Nadpis2Char"/>
    <w:qFormat/>
    <w:rsid w:val="002763D4"/>
    <w:pPr>
      <w:keepNext/>
      <w:spacing w:before="240" w:after="120"/>
      <w:outlineLvl w:val="1"/>
    </w:pPr>
    <w:rPr>
      <w:b/>
      <w:sz w:val="20"/>
      <w:szCs w:val="20"/>
      <w:lang w:val="en-GB"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ylRadka">
    <w:name w:val="StylRadka"/>
    <w:basedOn w:val="Odstavecseseznamem"/>
    <w:qFormat/>
    <w:rsid w:val="00E77202"/>
    <w:pPr>
      <w:ind w:left="0"/>
      <w:jc w:val="both"/>
    </w:pPr>
  </w:style>
  <w:style w:type="paragraph" w:styleId="Odstavecseseznamem">
    <w:name w:val="List Paragraph"/>
    <w:basedOn w:val="Normln"/>
    <w:uiPriority w:val="34"/>
    <w:qFormat/>
    <w:rsid w:val="00A83F70"/>
    <w:pPr>
      <w:ind w:left="720" w:firstLine="369"/>
      <w:contextualSpacing/>
    </w:pPr>
    <w:rPr>
      <w:rFonts w:eastAsia="Calibri"/>
      <w:szCs w:val="22"/>
      <w:lang w:val="cs-CZ" w:eastAsia="en-US"/>
    </w:rPr>
  </w:style>
  <w:style w:type="paragraph" w:styleId="Zhlav">
    <w:name w:val="header"/>
    <w:basedOn w:val="Normln"/>
    <w:link w:val="ZhlavChar"/>
    <w:rsid w:val="00AA58F3"/>
    <w:pPr>
      <w:tabs>
        <w:tab w:val="center" w:pos="4536"/>
        <w:tab w:val="right" w:pos="9072"/>
      </w:tabs>
    </w:pPr>
  </w:style>
  <w:style w:type="character" w:customStyle="1" w:styleId="ZhlavChar">
    <w:name w:val="Záhlaví Char"/>
    <w:basedOn w:val="Standardnpsmoodstavce"/>
    <w:link w:val="Zhlav"/>
    <w:rsid w:val="00AA58F3"/>
    <w:rPr>
      <w:rFonts w:ascii="Times New Roman" w:eastAsia="Times New Roman" w:hAnsi="Times New Roman" w:cs="Times New Roman"/>
      <w:sz w:val="24"/>
      <w:szCs w:val="24"/>
      <w:lang w:val="de-DE" w:eastAsia="de-DE"/>
    </w:rPr>
  </w:style>
  <w:style w:type="paragraph" w:styleId="Zpat">
    <w:name w:val="footer"/>
    <w:basedOn w:val="Normln"/>
    <w:link w:val="ZpatChar"/>
    <w:rsid w:val="00AA58F3"/>
    <w:pPr>
      <w:tabs>
        <w:tab w:val="center" w:pos="4536"/>
        <w:tab w:val="right" w:pos="9072"/>
      </w:tabs>
    </w:pPr>
  </w:style>
  <w:style w:type="character" w:customStyle="1" w:styleId="ZpatChar">
    <w:name w:val="Zápatí Char"/>
    <w:basedOn w:val="Standardnpsmoodstavce"/>
    <w:link w:val="Zpat"/>
    <w:rsid w:val="00AA58F3"/>
    <w:rPr>
      <w:rFonts w:ascii="Times New Roman" w:eastAsia="Times New Roman" w:hAnsi="Times New Roman" w:cs="Times New Roman"/>
      <w:sz w:val="24"/>
      <w:szCs w:val="24"/>
      <w:lang w:val="de-DE" w:eastAsia="de-DE"/>
    </w:rPr>
  </w:style>
  <w:style w:type="character" w:styleId="slostrnky">
    <w:name w:val="page number"/>
    <w:basedOn w:val="Standardnpsmoodstavce"/>
    <w:rsid w:val="00AA58F3"/>
  </w:style>
  <w:style w:type="character" w:styleId="Siln">
    <w:name w:val="Strong"/>
    <w:basedOn w:val="Standardnpsmoodstavce"/>
    <w:uiPriority w:val="22"/>
    <w:qFormat/>
    <w:rsid w:val="00AA58F3"/>
    <w:rPr>
      <w:b/>
      <w:bCs/>
    </w:rPr>
  </w:style>
  <w:style w:type="paragraph" w:styleId="Obsah2">
    <w:name w:val="toc 2"/>
    <w:basedOn w:val="Normln"/>
    <w:next w:val="Normln"/>
    <w:autoRedefine/>
    <w:semiHidden/>
    <w:rsid w:val="00AA58F3"/>
    <w:pPr>
      <w:tabs>
        <w:tab w:val="left" w:pos="567"/>
      </w:tabs>
      <w:spacing w:before="40" w:after="40" w:line="288" w:lineRule="auto"/>
    </w:pPr>
    <w:rPr>
      <w:b/>
      <w:bCs/>
      <w:szCs w:val="20"/>
      <w:lang w:val="cs-CZ" w:eastAsia="cs-CZ"/>
    </w:rPr>
  </w:style>
  <w:style w:type="paragraph" w:styleId="Rejstk1">
    <w:name w:val="index 1"/>
    <w:basedOn w:val="Normln"/>
    <w:next w:val="Normln"/>
    <w:autoRedefine/>
    <w:uiPriority w:val="99"/>
    <w:semiHidden/>
    <w:unhideWhenUsed/>
    <w:rsid w:val="00AA58F3"/>
    <w:pPr>
      <w:ind w:left="240" w:hanging="240"/>
    </w:pPr>
  </w:style>
  <w:style w:type="paragraph" w:styleId="Hlavikarejstku">
    <w:name w:val="index heading"/>
    <w:basedOn w:val="Normln"/>
    <w:next w:val="Rejstk1"/>
    <w:semiHidden/>
    <w:rsid w:val="00AA58F3"/>
    <w:pPr>
      <w:spacing w:before="240" w:after="120" w:line="288" w:lineRule="auto"/>
      <w:jc w:val="center"/>
    </w:pPr>
    <w:rPr>
      <w:b/>
      <w:bCs/>
      <w:sz w:val="20"/>
      <w:szCs w:val="31"/>
      <w:lang w:val="cs-CZ" w:eastAsia="cs-CZ"/>
    </w:rPr>
  </w:style>
  <w:style w:type="paragraph" w:styleId="Textbubliny">
    <w:name w:val="Balloon Text"/>
    <w:basedOn w:val="Normln"/>
    <w:link w:val="TextbublinyChar"/>
    <w:uiPriority w:val="99"/>
    <w:semiHidden/>
    <w:unhideWhenUsed/>
    <w:rsid w:val="008B2810"/>
    <w:rPr>
      <w:rFonts w:ascii="Tahoma" w:hAnsi="Tahoma" w:cs="Tahoma"/>
      <w:sz w:val="16"/>
      <w:szCs w:val="16"/>
    </w:rPr>
  </w:style>
  <w:style w:type="character" w:customStyle="1" w:styleId="TextbublinyChar">
    <w:name w:val="Text bubliny Char"/>
    <w:basedOn w:val="Standardnpsmoodstavce"/>
    <w:link w:val="Textbubliny"/>
    <w:uiPriority w:val="99"/>
    <w:semiHidden/>
    <w:rsid w:val="008B2810"/>
    <w:rPr>
      <w:rFonts w:ascii="Tahoma" w:eastAsia="Times New Roman" w:hAnsi="Tahoma" w:cs="Tahoma"/>
      <w:sz w:val="16"/>
      <w:szCs w:val="16"/>
      <w:lang w:val="de-DE" w:eastAsia="de-DE"/>
    </w:rPr>
  </w:style>
  <w:style w:type="paragraph" w:customStyle="1" w:styleId="CHISA">
    <w:name w:val="CHISA"/>
    <w:rsid w:val="0006102A"/>
    <w:pPr>
      <w:spacing w:after="0" w:line="240" w:lineRule="auto"/>
    </w:pPr>
    <w:rPr>
      <w:rFonts w:ascii="Arial" w:eastAsia="Times New Roman" w:hAnsi="Arial" w:cs="Arial"/>
      <w:szCs w:val="20"/>
      <w:lang w:val="en-GB"/>
    </w:rPr>
  </w:style>
  <w:style w:type="character" w:customStyle="1" w:styleId="Nadpis2Char">
    <w:name w:val="Nadpis 2 Char"/>
    <w:basedOn w:val="Standardnpsmoodstavce"/>
    <w:link w:val="Nadpis2"/>
    <w:rsid w:val="002763D4"/>
    <w:rPr>
      <w:rFonts w:ascii="Times New Roman" w:eastAsia="Times New Roman" w:hAnsi="Times New Roman" w:cs="Times New Roman"/>
      <w:b/>
      <w:sz w:val="20"/>
      <w:szCs w:val="20"/>
      <w:lang w:val="en-GB"/>
    </w:rPr>
  </w:style>
  <w:style w:type="paragraph" w:customStyle="1" w:styleId="Body">
    <w:name w:val="Body"/>
    <w:rsid w:val="0025327D"/>
    <w:pPr>
      <w:spacing w:before="60" w:after="60" w:line="240" w:lineRule="auto"/>
      <w:jc w:val="both"/>
    </w:pPr>
    <w:rPr>
      <w:rFonts w:ascii="Times New Roman" w:eastAsia="Times New Roman" w:hAnsi="Times New Roman" w:cs="Times New Roman"/>
      <w:noProof/>
      <w:sz w:val="20"/>
      <w:szCs w:val="20"/>
      <w:lang w:val="en-US"/>
    </w:rPr>
  </w:style>
  <w:style w:type="paragraph" w:customStyle="1" w:styleId="Bulletwoindent">
    <w:name w:val="Bullet w/o indent"/>
    <w:basedOn w:val="Body"/>
    <w:rsid w:val="0025327D"/>
    <w:pPr>
      <w:numPr>
        <w:numId w:val="1"/>
      </w:numPr>
      <w:tabs>
        <w:tab w:val="clear" w:pos="360"/>
        <w:tab w:val="left" w:pos="340"/>
      </w:tabs>
      <w:spacing w:line="240" w:lineRule="exact"/>
      <w:ind w:left="340" w:hanging="340"/>
    </w:pPr>
  </w:style>
  <w:style w:type="paragraph" w:customStyle="1" w:styleId="Bulletedwindent">
    <w:name w:val="Bulleted w/indent"/>
    <w:basedOn w:val="Body"/>
    <w:rsid w:val="0025327D"/>
    <w:pPr>
      <w:numPr>
        <w:numId w:val="2"/>
      </w:numPr>
      <w:tabs>
        <w:tab w:val="clear" w:pos="360"/>
        <w:tab w:val="left" w:pos="340"/>
      </w:tabs>
      <w:spacing w:line="240" w:lineRule="exact"/>
      <w:ind w:left="680" w:hanging="340"/>
    </w:pPr>
  </w:style>
  <w:style w:type="character" w:customStyle="1" w:styleId="apple-converted-space">
    <w:name w:val="apple-converted-space"/>
    <w:basedOn w:val="Standardnpsmoodstavce"/>
    <w:rsid w:val="00C34026"/>
  </w:style>
  <w:style w:type="paragraph" w:styleId="Nzev">
    <w:name w:val="Title"/>
    <w:aliases w:val="TITLE"/>
    <w:basedOn w:val="Normln"/>
    <w:next w:val="Normln"/>
    <w:link w:val="NzevChar"/>
    <w:uiPriority w:val="10"/>
    <w:qFormat/>
    <w:rsid w:val="004F08CD"/>
    <w:rPr>
      <w:rFonts w:asciiTheme="minorHAnsi" w:hAnsiTheme="minorHAnsi"/>
      <w:b/>
      <w:sz w:val="20"/>
      <w:szCs w:val="18"/>
      <w:lang w:val="en-GB"/>
    </w:rPr>
  </w:style>
  <w:style w:type="character" w:customStyle="1" w:styleId="NzevChar">
    <w:name w:val="Název Char"/>
    <w:aliases w:val="TITLE Char"/>
    <w:basedOn w:val="Standardnpsmoodstavce"/>
    <w:link w:val="Nzev"/>
    <w:uiPriority w:val="10"/>
    <w:rsid w:val="004F08CD"/>
    <w:rPr>
      <w:rFonts w:eastAsia="Times New Roman" w:cs="Times New Roman"/>
      <w:b/>
      <w:sz w:val="20"/>
      <w:szCs w:val="18"/>
      <w:lang w:val="en-GB" w:eastAsia="de-DE"/>
    </w:rPr>
  </w:style>
  <w:style w:type="paragraph" w:customStyle="1" w:styleId="Authorandco-authors">
    <w:name w:val="Author and co-authors"/>
    <w:basedOn w:val="Normln"/>
    <w:qFormat/>
    <w:rsid w:val="009B332B"/>
    <w:rPr>
      <w:rFonts w:asciiTheme="minorHAnsi" w:hAnsiTheme="minorHAnsi"/>
      <w:sz w:val="20"/>
      <w:szCs w:val="20"/>
      <w:lang w:val="en-GB"/>
    </w:rPr>
  </w:style>
  <w:style w:type="paragraph" w:customStyle="1" w:styleId="Affilation">
    <w:name w:val="Affilation"/>
    <w:basedOn w:val="Normln"/>
    <w:qFormat/>
    <w:rsid w:val="009B332B"/>
    <w:rPr>
      <w:rFonts w:asciiTheme="minorHAnsi" w:hAnsiTheme="minorHAnsi"/>
      <w:i/>
      <w:sz w:val="20"/>
      <w:szCs w:val="20"/>
      <w:vertAlign w:val="superscript"/>
      <w:lang w:val="en-GB"/>
    </w:rPr>
  </w:style>
  <w:style w:type="paragraph" w:customStyle="1" w:styleId="TEXT">
    <w:name w:val="TEXT"/>
    <w:basedOn w:val="Normln"/>
    <w:qFormat/>
    <w:rsid w:val="009B332B"/>
    <w:pPr>
      <w:jc w:val="both"/>
    </w:pPr>
    <w:rPr>
      <w:rFonts w:asciiTheme="minorHAnsi" w:hAnsiTheme="minorHAnsi"/>
      <w:sz w:val="20"/>
      <w:lang w:val="en-GB"/>
    </w:rPr>
  </w:style>
  <w:style w:type="paragraph" w:customStyle="1" w:styleId="POINTS">
    <w:name w:val="POINTS"/>
    <w:basedOn w:val="Bulletedwindent"/>
    <w:qFormat/>
    <w:rsid w:val="009B332B"/>
    <w:rPr>
      <w:rFonts w:asciiTheme="minorHAnsi" w:hAnsiTheme="minorHAnsi"/>
      <w:noProof w:val="0"/>
      <w:lang w:val="en-GB"/>
    </w:rPr>
  </w:style>
  <w:style w:type="paragraph" w:customStyle="1" w:styleId="Supported">
    <w:name w:val="Supported"/>
    <w:basedOn w:val="Normln"/>
    <w:qFormat/>
    <w:rsid w:val="009B332B"/>
    <w:pPr>
      <w:widowControl w:val="0"/>
      <w:overflowPunct w:val="0"/>
      <w:autoSpaceDE w:val="0"/>
      <w:autoSpaceDN w:val="0"/>
      <w:adjustRightInd w:val="0"/>
      <w:jc w:val="both"/>
      <w:textAlignment w:val="baseline"/>
    </w:pPr>
    <w:rPr>
      <w:rFonts w:asciiTheme="minorHAnsi" w:hAnsiTheme="minorHAnsi"/>
      <w:i/>
      <w:sz w:val="20"/>
      <w:szCs w:val="20"/>
      <w:lang w:val="en-GB"/>
    </w:rPr>
  </w:style>
  <w:style w:type="paragraph" w:customStyle="1" w:styleId="References">
    <w:name w:val="References"/>
    <w:basedOn w:val="Normln"/>
    <w:qFormat/>
    <w:rsid w:val="009B332B"/>
    <w:pPr>
      <w:ind w:left="360" w:hanging="360"/>
      <w:jc w:val="both"/>
    </w:pPr>
    <w:rPr>
      <w:rFonts w:asciiTheme="minorHAnsi" w:hAnsiTheme="minorHAnsi"/>
      <w:sz w:val="20"/>
      <w:szCs w:val="20"/>
      <w:lang w:val="en-GB"/>
    </w:rPr>
  </w:style>
  <w:style w:type="character" w:styleId="Hypertextovodkaz">
    <w:name w:val="Hyperlink"/>
    <w:basedOn w:val="Standardnpsmoodstavce"/>
    <w:uiPriority w:val="99"/>
    <w:unhideWhenUsed/>
    <w:rsid w:val="00E827F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Calibr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index heading"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A58F3"/>
    <w:pPr>
      <w:spacing w:after="0" w:line="240" w:lineRule="auto"/>
    </w:pPr>
    <w:rPr>
      <w:rFonts w:ascii="Times New Roman" w:eastAsia="Times New Roman" w:hAnsi="Times New Roman" w:cs="Times New Roman"/>
      <w:sz w:val="24"/>
      <w:szCs w:val="24"/>
      <w:lang w:val="de-DE" w:eastAsia="de-DE"/>
    </w:rPr>
  </w:style>
  <w:style w:type="paragraph" w:styleId="Nadpis2">
    <w:name w:val="heading 2"/>
    <w:basedOn w:val="Normln"/>
    <w:next w:val="Normln"/>
    <w:link w:val="Nadpis2Char"/>
    <w:qFormat/>
    <w:rsid w:val="002763D4"/>
    <w:pPr>
      <w:keepNext/>
      <w:spacing w:before="240" w:after="120"/>
      <w:outlineLvl w:val="1"/>
    </w:pPr>
    <w:rPr>
      <w:b/>
      <w:sz w:val="20"/>
      <w:szCs w:val="20"/>
      <w:lang w:val="en-GB"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ylRadka">
    <w:name w:val="StylRadka"/>
    <w:basedOn w:val="Odstavecseseznamem"/>
    <w:qFormat/>
    <w:rsid w:val="00E77202"/>
    <w:pPr>
      <w:ind w:left="0"/>
      <w:jc w:val="both"/>
    </w:pPr>
  </w:style>
  <w:style w:type="paragraph" w:styleId="Odstavecseseznamem">
    <w:name w:val="List Paragraph"/>
    <w:basedOn w:val="Normln"/>
    <w:uiPriority w:val="34"/>
    <w:qFormat/>
    <w:rsid w:val="00A83F70"/>
    <w:pPr>
      <w:ind w:left="720" w:firstLine="369"/>
      <w:contextualSpacing/>
    </w:pPr>
    <w:rPr>
      <w:rFonts w:eastAsia="Calibri"/>
      <w:szCs w:val="22"/>
      <w:lang w:val="cs-CZ" w:eastAsia="en-US"/>
    </w:rPr>
  </w:style>
  <w:style w:type="paragraph" w:styleId="Zhlav">
    <w:name w:val="header"/>
    <w:basedOn w:val="Normln"/>
    <w:link w:val="ZhlavChar"/>
    <w:rsid w:val="00AA58F3"/>
    <w:pPr>
      <w:tabs>
        <w:tab w:val="center" w:pos="4536"/>
        <w:tab w:val="right" w:pos="9072"/>
      </w:tabs>
    </w:pPr>
  </w:style>
  <w:style w:type="character" w:customStyle="1" w:styleId="ZhlavChar">
    <w:name w:val="Záhlaví Char"/>
    <w:basedOn w:val="Standardnpsmoodstavce"/>
    <w:link w:val="Zhlav"/>
    <w:rsid w:val="00AA58F3"/>
    <w:rPr>
      <w:rFonts w:ascii="Times New Roman" w:eastAsia="Times New Roman" w:hAnsi="Times New Roman" w:cs="Times New Roman"/>
      <w:sz w:val="24"/>
      <w:szCs w:val="24"/>
      <w:lang w:val="de-DE" w:eastAsia="de-DE"/>
    </w:rPr>
  </w:style>
  <w:style w:type="paragraph" w:styleId="Zpat">
    <w:name w:val="footer"/>
    <w:basedOn w:val="Normln"/>
    <w:link w:val="ZpatChar"/>
    <w:rsid w:val="00AA58F3"/>
    <w:pPr>
      <w:tabs>
        <w:tab w:val="center" w:pos="4536"/>
        <w:tab w:val="right" w:pos="9072"/>
      </w:tabs>
    </w:pPr>
  </w:style>
  <w:style w:type="character" w:customStyle="1" w:styleId="ZpatChar">
    <w:name w:val="Zápatí Char"/>
    <w:basedOn w:val="Standardnpsmoodstavce"/>
    <w:link w:val="Zpat"/>
    <w:rsid w:val="00AA58F3"/>
    <w:rPr>
      <w:rFonts w:ascii="Times New Roman" w:eastAsia="Times New Roman" w:hAnsi="Times New Roman" w:cs="Times New Roman"/>
      <w:sz w:val="24"/>
      <w:szCs w:val="24"/>
      <w:lang w:val="de-DE" w:eastAsia="de-DE"/>
    </w:rPr>
  </w:style>
  <w:style w:type="character" w:styleId="slostrnky">
    <w:name w:val="page number"/>
    <w:basedOn w:val="Standardnpsmoodstavce"/>
    <w:rsid w:val="00AA58F3"/>
  </w:style>
  <w:style w:type="character" w:styleId="Siln">
    <w:name w:val="Strong"/>
    <w:basedOn w:val="Standardnpsmoodstavce"/>
    <w:uiPriority w:val="22"/>
    <w:qFormat/>
    <w:rsid w:val="00AA58F3"/>
    <w:rPr>
      <w:b/>
      <w:bCs/>
    </w:rPr>
  </w:style>
  <w:style w:type="paragraph" w:styleId="Obsah2">
    <w:name w:val="toc 2"/>
    <w:basedOn w:val="Normln"/>
    <w:next w:val="Normln"/>
    <w:autoRedefine/>
    <w:semiHidden/>
    <w:rsid w:val="00AA58F3"/>
    <w:pPr>
      <w:tabs>
        <w:tab w:val="left" w:pos="567"/>
      </w:tabs>
      <w:spacing w:before="40" w:after="40" w:line="288" w:lineRule="auto"/>
    </w:pPr>
    <w:rPr>
      <w:b/>
      <w:bCs/>
      <w:szCs w:val="20"/>
      <w:lang w:val="cs-CZ" w:eastAsia="cs-CZ"/>
    </w:rPr>
  </w:style>
  <w:style w:type="paragraph" w:styleId="Rejstk1">
    <w:name w:val="index 1"/>
    <w:basedOn w:val="Normln"/>
    <w:next w:val="Normln"/>
    <w:autoRedefine/>
    <w:uiPriority w:val="99"/>
    <w:semiHidden/>
    <w:unhideWhenUsed/>
    <w:rsid w:val="00AA58F3"/>
    <w:pPr>
      <w:ind w:left="240" w:hanging="240"/>
    </w:pPr>
  </w:style>
  <w:style w:type="paragraph" w:styleId="Hlavikarejstku">
    <w:name w:val="index heading"/>
    <w:basedOn w:val="Normln"/>
    <w:next w:val="Rejstk1"/>
    <w:semiHidden/>
    <w:rsid w:val="00AA58F3"/>
    <w:pPr>
      <w:spacing w:before="240" w:after="120" w:line="288" w:lineRule="auto"/>
      <w:jc w:val="center"/>
    </w:pPr>
    <w:rPr>
      <w:b/>
      <w:bCs/>
      <w:sz w:val="20"/>
      <w:szCs w:val="31"/>
      <w:lang w:val="cs-CZ" w:eastAsia="cs-CZ"/>
    </w:rPr>
  </w:style>
  <w:style w:type="paragraph" w:styleId="Textbubliny">
    <w:name w:val="Balloon Text"/>
    <w:basedOn w:val="Normln"/>
    <w:link w:val="TextbublinyChar"/>
    <w:uiPriority w:val="99"/>
    <w:semiHidden/>
    <w:unhideWhenUsed/>
    <w:rsid w:val="008B2810"/>
    <w:rPr>
      <w:rFonts w:ascii="Tahoma" w:hAnsi="Tahoma" w:cs="Tahoma"/>
      <w:sz w:val="16"/>
      <w:szCs w:val="16"/>
    </w:rPr>
  </w:style>
  <w:style w:type="character" w:customStyle="1" w:styleId="TextbublinyChar">
    <w:name w:val="Text bubliny Char"/>
    <w:basedOn w:val="Standardnpsmoodstavce"/>
    <w:link w:val="Textbubliny"/>
    <w:uiPriority w:val="99"/>
    <w:semiHidden/>
    <w:rsid w:val="008B2810"/>
    <w:rPr>
      <w:rFonts w:ascii="Tahoma" w:eastAsia="Times New Roman" w:hAnsi="Tahoma" w:cs="Tahoma"/>
      <w:sz w:val="16"/>
      <w:szCs w:val="16"/>
      <w:lang w:val="de-DE" w:eastAsia="de-DE"/>
    </w:rPr>
  </w:style>
  <w:style w:type="paragraph" w:customStyle="1" w:styleId="CHISA">
    <w:name w:val="CHISA"/>
    <w:rsid w:val="0006102A"/>
    <w:pPr>
      <w:spacing w:after="0" w:line="240" w:lineRule="auto"/>
    </w:pPr>
    <w:rPr>
      <w:rFonts w:ascii="Arial" w:eastAsia="Times New Roman" w:hAnsi="Arial" w:cs="Arial"/>
      <w:szCs w:val="20"/>
      <w:lang w:val="en-GB"/>
    </w:rPr>
  </w:style>
  <w:style w:type="character" w:customStyle="1" w:styleId="Nadpis2Char">
    <w:name w:val="Nadpis 2 Char"/>
    <w:basedOn w:val="Standardnpsmoodstavce"/>
    <w:link w:val="Nadpis2"/>
    <w:rsid w:val="002763D4"/>
    <w:rPr>
      <w:rFonts w:ascii="Times New Roman" w:eastAsia="Times New Roman" w:hAnsi="Times New Roman" w:cs="Times New Roman"/>
      <w:b/>
      <w:sz w:val="20"/>
      <w:szCs w:val="20"/>
      <w:lang w:val="en-GB"/>
    </w:rPr>
  </w:style>
  <w:style w:type="paragraph" w:customStyle="1" w:styleId="Body">
    <w:name w:val="Body"/>
    <w:rsid w:val="0025327D"/>
    <w:pPr>
      <w:spacing w:before="60" w:after="60" w:line="240" w:lineRule="auto"/>
      <w:jc w:val="both"/>
    </w:pPr>
    <w:rPr>
      <w:rFonts w:ascii="Times New Roman" w:eastAsia="Times New Roman" w:hAnsi="Times New Roman" w:cs="Times New Roman"/>
      <w:noProof/>
      <w:sz w:val="20"/>
      <w:szCs w:val="20"/>
      <w:lang w:val="en-US"/>
    </w:rPr>
  </w:style>
  <w:style w:type="paragraph" w:customStyle="1" w:styleId="Bulletwoindent">
    <w:name w:val="Bullet w/o indent"/>
    <w:basedOn w:val="Body"/>
    <w:rsid w:val="0025327D"/>
    <w:pPr>
      <w:numPr>
        <w:numId w:val="1"/>
      </w:numPr>
      <w:tabs>
        <w:tab w:val="clear" w:pos="360"/>
        <w:tab w:val="left" w:pos="340"/>
      </w:tabs>
      <w:spacing w:line="240" w:lineRule="exact"/>
      <w:ind w:left="340" w:hanging="340"/>
    </w:pPr>
  </w:style>
  <w:style w:type="paragraph" w:customStyle="1" w:styleId="Bulletedwindent">
    <w:name w:val="Bulleted w/indent"/>
    <w:basedOn w:val="Body"/>
    <w:rsid w:val="0025327D"/>
    <w:pPr>
      <w:numPr>
        <w:numId w:val="2"/>
      </w:numPr>
      <w:tabs>
        <w:tab w:val="clear" w:pos="360"/>
        <w:tab w:val="left" w:pos="340"/>
      </w:tabs>
      <w:spacing w:line="240" w:lineRule="exact"/>
      <w:ind w:left="680" w:hanging="340"/>
    </w:pPr>
  </w:style>
  <w:style w:type="character" w:customStyle="1" w:styleId="apple-converted-space">
    <w:name w:val="apple-converted-space"/>
    <w:basedOn w:val="Standardnpsmoodstavce"/>
    <w:rsid w:val="00C34026"/>
  </w:style>
  <w:style w:type="paragraph" w:styleId="Nzev">
    <w:name w:val="Title"/>
    <w:aliases w:val="TITLE"/>
    <w:basedOn w:val="Normln"/>
    <w:next w:val="Normln"/>
    <w:link w:val="NzevChar"/>
    <w:uiPriority w:val="10"/>
    <w:qFormat/>
    <w:rsid w:val="004F08CD"/>
    <w:rPr>
      <w:rFonts w:asciiTheme="minorHAnsi" w:hAnsiTheme="minorHAnsi"/>
      <w:b/>
      <w:sz w:val="20"/>
      <w:szCs w:val="18"/>
      <w:lang w:val="en-GB"/>
    </w:rPr>
  </w:style>
  <w:style w:type="character" w:customStyle="1" w:styleId="NzevChar">
    <w:name w:val="Název Char"/>
    <w:aliases w:val="TITLE Char"/>
    <w:basedOn w:val="Standardnpsmoodstavce"/>
    <w:link w:val="Nzev"/>
    <w:uiPriority w:val="10"/>
    <w:rsid w:val="004F08CD"/>
    <w:rPr>
      <w:rFonts w:eastAsia="Times New Roman" w:cs="Times New Roman"/>
      <w:b/>
      <w:sz w:val="20"/>
      <w:szCs w:val="18"/>
      <w:lang w:val="en-GB" w:eastAsia="de-DE"/>
    </w:rPr>
  </w:style>
  <w:style w:type="paragraph" w:customStyle="1" w:styleId="Authorandco-authors">
    <w:name w:val="Author and co-authors"/>
    <w:basedOn w:val="Normln"/>
    <w:qFormat/>
    <w:rsid w:val="009B332B"/>
    <w:rPr>
      <w:rFonts w:asciiTheme="minorHAnsi" w:hAnsiTheme="minorHAnsi"/>
      <w:sz w:val="20"/>
      <w:szCs w:val="20"/>
      <w:lang w:val="en-GB"/>
    </w:rPr>
  </w:style>
  <w:style w:type="paragraph" w:customStyle="1" w:styleId="Affilation">
    <w:name w:val="Affilation"/>
    <w:basedOn w:val="Normln"/>
    <w:qFormat/>
    <w:rsid w:val="009B332B"/>
    <w:rPr>
      <w:rFonts w:asciiTheme="minorHAnsi" w:hAnsiTheme="minorHAnsi"/>
      <w:i/>
      <w:sz w:val="20"/>
      <w:szCs w:val="20"/>
      <w:vertAlign w:val="superscript"/>
      <w:lang w:val="en-GB"/>
    </w:rPr>
  </w:style>
  <w:style w:type="paragraph" w:customStyle="1" w:styleId="TEXT">
    <w:name w:val="TEXT"/>
    <w:basedOn w:val="Normln"/>
    <w:qFormat/>
    <w:rsid w:val="009B332B"/>
    <w:pPr>
      <w:jc w:val="both"/>
    </w:pPr>
    <w:rPr>
      <w:rFonts w:asciiTheme="minorHAnsi" w:hAnsiTheme="minorHAnsi"/>
      <w:sz w:val="20"/>
      <w:lang w:val="en-GB"/>
    </w:rPr>
  </w:style>
  <w:style w:type="paragraph" w:customStyle="1" w:styleId="POINTS">
    <w:name w:val="POINTS"/>
    <w:basedOn w:val="Bulletedwindent"/>
    <w:qFormat/>
    <w:rsid w:val="009B332B"/>
    <w:rPr>
      <w:rFonts w:asciiTheme="minorHAnsi" w:hAnsiTheme="minorHAnsi"/>
      <w:noProof w:val="0"/>
      <w:lang w:val="en-GB"/>
    </w:rPr>
  </w:style>
  <w:style w:type="paragraph" w:customStyle="1" w:styleId="Supported">
    <w:name w:val="Supported"/>
    <w:basedOn w:val="Normln"/>
    <w:qFormat/>
    <w:rsid w:val="009B332B"/>
    <w:pPr>
      <w:widowControl w:val="0"/>
      <w:overflowPunct w:val="0"/>
      <w:autoSpaceDE w:val="0"/>
      <w:autoSpaceDN w:val="0"/>
      <w:adjustRightInd w:val="0"/>
      <w:jc w:val="both"/>
      <w:textAlignment w:val="baseline"/>
    </w:pPr>
    <w:rPr>
      <w:rFonts w:asciiTheme="minorHAnsi" w:hAnsiTheme="minorHAnsi"/>
      <w:i/>
      <w:sz w:val="20"/>
      <w:szCs w:val="20"/>
      <w:lang w:val="en-GB"/>
    </w:rPr>
  </w:style>
  <w:style w:type="paragraph" w:customStyle="1" w:styleId="References">
    <w:name w:val="References"/>
    <w:basedOn w:val="Normln"/>
    <w:qFormat/>
    <w:rsid w:val="009B332B"/>
    <w:pPr>
      <w:ind w:left="360" w:hanging="360"/>
      <w:jc w:val="both"/>
    </w:pPr>
    <w:rPr>
      <w:rFonts w:asciiTheme="minorHAnsi" w:hAnsiTheme="minorHAnsi"/>
      <w:sz w:val="20"/>
      <w:szCs w:val="20"/>
      <w:lang w:val="en-GB"/>
    </w:rPr>
  </w:style>
  <w:style w:type="character" w:styleId="Hypertextovodkaz">
    <w:name w:val="Hyperlink"/>
    <w:basedOn w:val="Standardnpsmoodstavce"/>
    <w:uiPriority w:val="99"/>
    <w:unhideWhenUsed/>
    <w:rsid w:val="00E827F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4609133">
      <w:bodyDiv w:val="1"/>
      <w:marLeft w:val="0"/>
      <w:marRight w:val="0"/>
      <w:marTop w:val="0"/>
      <w:marBottom w:val="0"/>
      <w:divBdr>
        <w:top w:val="none" w:sz="0" w:space="0" w:color="auto"/>
        <w:left w:val="none" w:sz="0" w:space="0" w:color="auto"/>
        <w:bottom w:val="none" w:sz="0" w:space="0" w:color="auto"/>
        <w:right w:val="none" w:sz="0" w:space="0" w:color="auto"/>
      </w:divBdr>
      <w:divsChild>
        <w:div w:id="1051033556">
          <w:marLeft w:val="0"/>
          <w:marRight w:val="0"/>
          <w:marTop w:val="0"/>
          <w:marBottom w:val="0"/>
          <w:divBdr>
            <w:top w:val="none" w:sz="0" w:space="0" w:color="auto"/>
            <w:left w:val="none" w:sz="0" w:space="0" w:color="auto"/>
            <w:bottom w:val="none" w:sz="0" w:space="0" w:color="auto"/>
            <w:right w:val="none" w:sz="0" w:space="0" w:color="auto"/>
          </w:divBdr>
          <w:divsChild>
            <w:div w:id="568927843">
              <w:marLeft w:val="0"/>
              <w:marRight w:val="0"/>
              <w:marTop w:val="0"/>
              <w:marBottom w:val="0"/>
              <w:divBdr>
                <w:top w:val="none" w:sz="0" w:space="0" w:color="auto"/>
                <w:left w:val="none" w:sz="0" w:space="0" w:color="auto"/>
                <w:bottom w:val="none" w:sz="0" w:space="0" w:color="auto"/>
                <w:right w:val="none" w:sz="0" w:space="0" w:color="auto"/>
              </w:divBdr>
              <w:divsChild>
                <w:div w:id="110176310">
                  <w:marLeft w:val="0"/>
                  <w:marRight w:val="0"/>
                  <w:marTop w:val="0"/>
                  <w:marBottom w:val="0"/>
                  <w:divBdr>
                    <w:top w:val="none" w:sz="0" w:space="0" w:color="auto"/>
                    <w:left w:val="none" w:sz="0" w:space="0" w:color="auto"/>
                    <w:bottom w:val="none" w:sz="0" w:space="0" w:color="auto"/>
                    <w:right w:val="none" w:sz="0" w:space="0" w:color="auto"/>
                  </w:divBdr>
                  <w:divsChild>
                    <w:div w:id="915434844">
                      <w:marLeft w:val="0"/>
                      <w:marRight w:val="0"/>
                      <w:marTop w:val="0"/>
                      <w:marBottom w:val="0"/>
                      <w:divBdr>
                        <w:top w:val="none" w:sz="0" w:space="0" w:color="auto"/>
                        <w:left w:val="none" w:sz="0" w:space="0" w:color="auto"/>
                        <w:bottom w:val="none" w:sz="0" w:space="0" w:color="auto"/>
                        <w:right w:val="none" w:sz="0" w:space="0" w:color="auto"/>
                      </w:divBdr>
                      <w:divsChild>
                        <w:div w:id="1850947105">
                          <w:marLeft w:val="0"/>
                          <w:marRight w:val="0"/>
                          <w:marTop w:val="0"/>
                          <w:marBottom w:val="0"/>
                          <w:divBdr>
                            <w:top w:val="none" w:sz="0" w:space="0" w:color="auto"/>
                            <w:left w:val="none" w:sz="0" w:space="0" w:color="auto"/>
                            <w:bottom w:val="none" w:sz="0" w:space="0" w:color="auto"/>
                            <w:right w:val="none" w:sz="0" w:space="0" w:color="auto"/>
                          </w:divBdr>
                          <w:divsChild>
                            <w:div w:id="1487356041">
                              <w:marLeft w:val="0"/>
                              <w:marRight w:val="0"/>
                              <w:marTop w:val="0"/>
                              <w:marBottom w:val="0"/>
                              <w:divBdr>
                                <w:top w:val="none" w:sz="0" w:space="0" w:color="auto"/>
                                <w:left w:val="none" w:sz="0" w:space="0" w:color="auto"/>
                                <w:bottom w:val="none" w:sz="0" w:space="0" w:color="auto"/>
                                <w:right w:val="none" w:sz="0" w:space="0" w:color="auto"/>
                              </w:divBdr>
                              <w:divsChild>
                                <w:div w:id="663320430">
                                  <w:marLeft w:val="0"/>
                                  <w:marRight w:val="0"/>
                                  <w:marTop w:val="0"/>
                                  <w:marBottom w:val="0"/>
                                  <w:divBdr>
                                    <w:top w:val="none" w:sz="0" w:space="0" w:color="auto"/>
                                    <w:left w:val="none" w:sz="0" w:space="0" w:color="auto"/>
                                    <w:bottom w:val="none" w:sz="0" w:space="0" w:color="auto"/>
                                    <w:right w:val="none" w:sz="0" w:space="0" w:color="auto"/>
                                  </w:divBdr>
                                  <w:divsChild>
                                    <w:div w:id="1480421982">
                                      <w:marLeft w:val="60"/>
                                      <w:marRight w:val="0"/>
                                      <w:marTop w:val="0"/>
                                      <w:marBottom w:val="0"/>
                                      <w:divBdr>
                                        <w:top w:val="none" w:sz="0" w:space="0" w:color="auto"/>
                                        <w:left w:val="none" w:sz="0" w:space="0" w:color="auto"/>
                                        <w:bottom w:val="none" w:sz="0" w:space="0" w:color="auto"/>
                                        <w:right w:val="none" w:sz="0" w:space="0" w:color="auto"/>
                                      </w:divBdr>
                                      <w:divsChild>
                                        <w:div w:id="377050994">
                                          <w:marLeft w:val="0"/>
                                          <w:marRight w:val="0"/>
                                          <w:marTop w:val="0"/>
                                          <w:marBottom w:val="0"/>
                                          <w:divBdr>
                                            <w:top w:val="none" w:sz="0" w:space="0" w:color="auto"/>
                                            <w:left w:val="none" w:sz="0" w:space="0" w:color="auto"/>
                                            <w:bottom w:val="none" w:sz="0" w:space="0" w:color="auto"/>
                                            <w:right w:val="none" w:sz="0" w:space="0" w:color="auto"/>
                                          </w:divBdr>
                                          <w:divsChild>
                                            <w:div w:id="694158620">
                                              <w:marLeft w:val="0"/>
                                              <w:marRight w:val="0"/>
                                              <w:marTop w:val="0"/>
                                              <w:marBottom w:val="120"/>
                                              <w:divBdr>
                                                <w:top w:val="single" w:sz="6" w:space="0" w:color="F5F5F5"/>
                                                <w:left w:val="single" w:sz="6" w:space="0" w:color="F5F5F5"/>
                                                <w:bottom w:val="single" w:sz="6" w:space="0" w:color="F5F5F5"/>
                                                <w:right w:val="single" w:sz="6" w:space="0" w:color="F5F5F5"/>
                                              </w:divBdr>
                                              <w:divsChild>
                                                <w:div w:id="1890451894">
                                                  <w:marLeft w:val="0"/>
                                                  <w:marRight w:val="0"/>
                                                  <w:marTop w:val="0"/>
                                                  <w:marBottom w:val="0"/>
                                                  <w:divBdr>
                                                    <w:top w:val="none" w:sz="0" w:space="0" w:color="auto"/>
                                                    <w:left w:val="none" w:sz="0" w:space="0" w:color="auto"/>
                                                    <w:bottom w:val="none" w:sz="0" w:space="0" w:color="auto"/>
                                                    <w:right w:val="none" w:sz="0" w:space="0" w:color="auto"/>
                                                  </w:divBdr>
                                                  <w:divsChild>
                                                    <w:div w:id="1389572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27966041">
      <w:bodyDiv w:val="1"/>
      <w:marLeft w:val="0"/>
      <w:marRight w:val="0"/>
      <w:marTop w:val="0"/>
      <w:marBottom w:val="0"/>
      <w:divBdr>
        <w:top w:val="none" w:sz="0" w:space="0" w:color="auto"/>
        <w:left w:val="none" w:sz="0" w:space="0" w:color="auto"/>
        <w:bottom w:val="none" w:sz="0" w:space="0" w:color="auto"/>
        <w:right w:val="none" w:sz="0" w:space="0" w:color="auto"/>
      </w:divBdr>
      <w:divsChild>
        <w:div w:id="1875382190">
          <w:marLeft w:val="0"/>
          <w:marRight w:val="0"/>
          <w:marTop w:val="0"/>
          <w:marBottom w:val="0"/>
          <w:divBdr>
            <w:top w:val="none" w:sz="0" w:space="0" w:color="auto"/>
            <w:left w:val="none" w:sz="0" w:space="0" w:color="auto"/>
            <w:bottom w:val="none" w:sz="0" w:space="0" w:color="auto"/>
            <w:right w:val="none" w:sz="0" w:space="0" w:color="auto"/>
          </w:divBdr>
          <w:divsChild>
            <w:div w:id="123894852">
              <w:marLeft w:val="0"/>
              <w:marRight w:val="0"/>
              <w:marTop w:val="0"/>
              <w:marBottom w:val="0"/>
              <w:divBdr>
                <w:top w:val="none" w:sz="0" w:space="0" w:color="auto"/>
                <w:left w:val="none" w:sz="0" w:space="0" w:color="auto"/>
                <w:bottom w:val="none" w:sz="0" w:space="0" w:color="auto"/>
                <w:right w:val="none" w:sz="0" w:space="0" w:color="auto"/>
              </w:divBdr>
              <w:divsChild>
                <w:div w:id="1127316839">
                  <w:marLeft w:val="0"/>
                  <w:marRight w:val="0"/>
                  <w:marTop w:val="0"/>
                  <w:marBottom w:val="0"/>
                  <w:divBdr>
                    <w:top w:val="none" w:sz="0" w:space="0" w:color="auto"/>
                    <w:left w:val="none" w:sz="0" w:space="0" w:color="auto"/>
                    <w:bottom w:val="none" w:sz="0" w:space="0" w:color="auto"/>
                    <w:right w:val="none" w:sz="0" w:space="0" w:color="auto"/>
                  </w:divBdr>
                  <w:divsChild>
                    <w:div w:id="528955711">
                      <w:marLeft w:val="0"/>
                      <w:marRight w:val="0"/>
                      <w:marTop w:val="0"/>
                      <w:marBottom w:val="0"/>
                      <w:divBdr>
                        <w:top w:val="none" w:sz="0" w:space="0" w:color="auto"/>
                        <w:left w:val="none" w:sz="0" w:space="0" w:color="auto"/>
                        <w:bottom w:val="none" w:sz="0" w:space="0" w:color="auto"/>
                        <w:right w:val="none" w:sz="0" w:space="0" w:color="auto"/>
                      </w:divBdr>
                      <w:divsChild>
                        <w:div w:id="103380591">
                          <w:marLeft w:val="0"/>
                          <w:marRight w:val="0"/>
                          <w:marTop w:val="0"/>
                          <w:marBottom w:val="0"/>
                          <w:divBdr>
                            <w:top w:val="none" w:sz="0" w:space="0" w:color="auto"/>
                            <w:left w:val="none" w:sz="0" w:space="0" w:color="auto"/>
                            <w:bottom w:val="none" w:sz="0" w:space="0" w:color="auto"/>
                            <w:right w:val="none" w:sz="0" w:space="0" w:color="auto"/>
                          </w:divBdr>
                          <w:divsChild>
                            <w:div w:id="948469442">
                              <w:marLeft w:val="0"/>
                              <w:marRight w:val="0"/>
                              <w:marTop w:val="0"/>
                              <w:marBottom w:val="0"/>
                              <w:divBdr>
                                <w:top w:val="none" w:sz="0" w:space="0" w:color="auto"/>
                                <w:left w:val="none" w:sz="0" w:space="0" w:color="auto"/>
                                <w:bottom w:val="none" w:sz="0" w:space="0" w:color="auto"/>
                                <w:right w:val="none" w:sz="0" w:space="0" w:color="auto"/>
                              </w:divBdr>
                              <w:divsChild>
                                <w:div w:id="901602435">
                                  <w:marLeft w:val="0"/>
                                  <w:marRight w:val="0"/>
                                  <w:marTop w:val="0"/>
                                  <w:marBottom w:val="0"/>
                                  <w:divBdr>
                                    <w:top w:val="none" w:sz="0" w:space="0" w:color="auto"/>
                                    <w:left w:val="none" w:sz="0" w:space="0" w:color="auto"/>
                                    <w:bottom w:val="none" w:sz="0" w:space="0" w:color="auto"/>
                                    <w:right w:val="none" w:sz="0" w:space="0" w:color="auto"/>
                                  </w:divBdr>
                                  <w:divsChild>
                                    <w:div w:id="752163776">
                                      <w:marLeft w:val="60"/>
                                      <w:marRight w:val="0"/>
                                      <w:marTop w:val="0"/>
                                      <w:marBottom w:val="0"/>
                                      <w:divBdr>
                                        <w:top w:val="none" w:sz="0" w:space="0" w:color="auto"/>
                                        <w:left w:val="none" w:sz="0" w:space="0" w:color="auto"/>
                                        <w:bottom w:val="none" w:sz="0" w:space="0" w:color="auto"/>
                                        <w:right w:val="none" w:sz="0" w:space="0" w:color="auto"/>
                                      </w:divBdr>
                                      <w:divsChild>
                                        <w:div w:id="738552440">
                                          <w:marLeft w:val="0"/>
                                          <w:marRight w:val="0"/>
                                          <w:marTop w:val="0"/>
                                          <w:marBottom w:val="0"/>
                                          <w:divBdr>
                                            <w:top w:val="none" w:sz="0" w:space="0" w:color="auto"/>
                                            <w:left w:val="none" w:sz="0" w:space="0" w:color="auto"/>
                                            <w:bottom w:val="none" w:sz="0" w:space="0" w:color="auto"/>
                                            <w:right w:val="none" w:sz="0" w:space="0" w:color="auto"/>
                                          </w:divBdr>
                                          <w:divsChild>
                                            <w:div w:id="1622762117">
                                              <w:marLeft w:val="0"/>
                                              <w:marRight w:val="0"/>
                                              <w:marTop w:val="0"/>
                                              <w:marBottom w:val="120"/>
                                              <w:divBdr>
                                                <w:top w:val="single" w:sz="6" w:space="0" w:color="F5F5F5"/>
                                                <w:left w:val="single" w:sz="6" w:space="0" w:color="F5F5F5"/>
                                                <w:bottom w:val="single" w:sz="6" w:space="0" w:color="F5F5F5"/>
                                                <w:right w:val="single" w:sz="6" w:space="0" w:color="F5F5F5"/>
                                              </w:divBdr>
                                              <w:divsChild>
                                                <w:div w:id="1444574892">
                                                  <w:marLeft w:val="0"/>
                                                  <w:marRight w:val="0"/>
                                                  <w:marTop w:val="0"/>
                                                  <w:marBottom w:val="0"/>
                                                  <w:divBdr>
                                                    <w:top w:val="none" w:sz="0" w:space="0" w:color="auto"/>
                                                    <w:left w:val="none" w:sz="0" w:space="0" w:color="auto"/>
                                                    <w:bottom w:val="none" w:sz="0" w:space="0" w:color="auto"/>
                                                    <w:right w:val="none" w:sz="0" w:space="0" w:color="auto"/>
                                                  </w:divBdr>
                                                  <w:divsChild>
                                                    <w:div w:id="320430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115C6D-7C84-41D9-906E-A337E38A8F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3415</Words>
  <Characters>20151</Characters>
  <Application>Microsoft Office Word</Application>
  <DocSecurity>0</DocSecurity>
  <Lines>167</Lines>
  <Paragraphs>47</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23519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Vesely</dc:creator>
  <cp:lastModifiedBy>spravce</cp:lastModifiedBy>
  <cp:revision>4</cp:revision>
  <cp:lastPrinted>2017-03-31T16:19:00Z</cp:lastPrinted>
  <dcterms:created xsi:type="dcterms:W3CDTF">2017-03-31T16:19:00Z</dcterms:created>
  <dcterms:modified xsi:type="dcterms:W3CDTF">2017-09-14T07:21:00Z</dcterms:modified>
</cp:coreProperties>
</file>