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F42DCA" w14:textId="02691480" w:rsidR="00FB14FB" w:rsidRPr="00CF5050" w:rsidRDefault="00CF5050" w:rsidP="00CF5050">
      <w:pPr>
        <w:pStyle w:val="Default"/>
        <w:rPr>
          <w:color w:val="000000" w:themeColor="text1"/>
        </w:rPr>
      </w:pPr>
      <w:r>
        <w:rPr>
          <w:color w:val="000000" w:themeColor="text1"/>
        </w:rPr>
        <w:t>Veronika Šafář</w:t>
      </w:r>
      <w:r w:rsidR="00B958BF">
        <w:rPr>
          <w:color w:val="000000" w:themeColor="text1"/>
        </w:rPr>
        <w:t>ová,</w:t>
      </w:r>
      <w:r w:rsidR="00B958BF" w:rsidRPr="00B958BF">
        <w:t xml:space="preserve"> </w:t>
      </w:r>
      <w:r w:rsidRPr="00CF5050">
        <w:t xml:space="preserve">Osvětová činnost v armádě první Československé republiky </w:t>
      </w:r>
    </w:p>
    <w:p w14:paraId="7DE9853D" w14:textId="1CCD4BCB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>F U</w:t>
      </w:r>
      <w:r w:rsidR="00000E67">
        <w:rPr>
          <w:color w:val="000000" w:themeColor="text1"/>
        </w:rPr>
        <w:t>pce</w:t>
      </w:r>
      <w:r w:rsidR="00661D6D" w:rsidRPr="00E9145C">
        <w:rPr>
          <w:color w:val="000000" w:themeColor="text1"/>
        </w:rPr>
        <w:t xml:space="preserve">, </w:t>
      </w:r>
      <w:r w:rsidR="00FB14FB">
        <w:rPr>
          <w:color w:val="000000" w:themeColor="text1"/>
        </w:rPr>
        <w:t xml:space="preserve">Historie – </w:t>
      </w:r>
      <w:r w:rsidR="00CF5050">
        <w:rPr>
          <w:color w:val="000000" w:themeColor="text1"/>
        </w:rPr>
        <w:t>Soudobé dějiny</w:t>
      </w:r>
      <w:r w:rsidR="00AE07E3" w:rsidRPr="00E9145C">
        <w:rPr>
          <w:color w:val="000000" w:themeColor="text1"/>
        </w:rPr>
        <w:t xml:space="preserve">, </w:t>
      </w:r>
      <w:r w:rsidR="00FB14FB">
        <w:rPr>
          <w:color w:val="000000" w:themeColor="text1"/>
        </w:rPr>
        <w:t>diplomov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</w:t>
      </w:r>
      <w:r w:rsidR="00B958BF">
        <w:rPr>
          <w:color w:val="000000" w:themeColor="text1"/>
        </w:rPr>
        <w:t>5</w:t>
      </w:r>
    </w:p>
    <w:p w14:paraId="02A968EE" w14:textId="6E3C80C3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posudek </w:t>
      </w:r>
      <w:r w:rsidR="00544D32">
        <w:rPr>
          <w:color w:val="000000" w:themeColor="text1"/>
        </w:rPr>
        <w:t>oponentky</w:t>
      </w:r>
    </w:p>
    <w:p w14:paraId="382B180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5BAB6E3C" w14:textId="629D3629" w:rsidR="00B771E1" w:rsidRDefault="00577506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FB14FB">
        <w:rPr>
          <w:color w:val="000000" w:themeColor="text1"/>
        </w:rPr>
        <w:t xml:space="preserve">se zabývá </w:t>
      </w:r>
      <w:r w:rsidR="00C659C2">
        <w:rPr>
          <w:color w:val="000000" w:themeColor="text1"/>
        </w:rPr>
        <w:t xml:space="preserve">zvláštní částí vojenského výcviku, resp. paralelní činností k němu – osvětovému, sportovnímu a všeobecně kulturnímu působení vojáků a na vojáky v době mimo výcvik. Autorka se na úvod pokouší vysvětlit pozici vojáka z českých zemí v habsburské armádě především během první světové války. S ohledem na předmět zkoumání se podrobněji věnuje situaci v legiích, </w:t>
      </w:r>
      <w:r w:rsidR="00FC6BCB">
        <w:rPr>
          <w:color w:val="000000" w:themeColor="text1"/>
        </w:rPr>
        <w:t>zvláště</w:t>
      </w:r>
      <w:r w:rsidR="00C659C2">
        <w:rPr>
          <w:color w:val="000000" w:themeColor="text1"/>
        </w:rPr>
        <w:t xml:space="preserve"> v těch ruských. Předložené skutečnosti poněkud ve svém významu splývají nejenom s nutností udržovat patřičnou bojovou morálku (což s tématem nepochybně souvisí), ale také s problematikou „volného času“ ve válečné</w:t>
      </w:r>
      <w:r w:rsidR="007F7726">
        <w:rPr>
          <w:color w:val="000000" w:themeColor="text1"/>
        </w:rPr>
        <w:t>m</w:t>
      </w:r>
      <w:r w:rsidR="00C659C2">
        <w:rPr>
          <w:color w:val="000000" w:themeColor="text1"/>
        </w:rPr>
        <w:t xml:space="preserve"> s</w:t>
      </w:r>
      <w:r w:rsidR="007F7726">
        <w:rPr>
          <w:color w:val="000000" w:themeColor="text1"/>
        </w:rPr>
        <w:t>tavu</w:t>
      </w:r>
      <w:r w:rsidR="00C659C2">
        <w:rPr>
          <w:color w:val="000000" w:themeColor="text1"/>
        </w:rPr>
        <w:t>. Po vzniku ČSR se situace</w:t>
      </w:r>
      <w:r w:rsidR="007F7726">
        <w:rPr>
          <w:color w:val="000000" w:themeColor="text1"/>
        </w:rPr>
        <w:t xml:space="preserve"> radikálně změnila: jednak byla budována armáda nového státu, jednak se vše odehrávalo v míru (byť zpočátku ne bezvýhradném). Zatímco první skutečnost si autorka uvědomuje a reflektuje ji patřičně široce a důkladně, druhá rovina je v jejím textu vnímána jaksi samozřejmě, bez výraznější reflexe. V těchto souvislostech se text zabývá rolí Sokola a skautského hnutí ve vztahu k armádě nového státu obecně i v některých konkrétnostech. Další část textu je věnována osobnostem, kterým autorka přisoudila velký vliv na formu a proměny zkoumaného fenoménu. Pak jsou popsány základní oblasti zahrnuté do osvětové činnosti obecně: </w:t>
      </w:r>
      <w:r w:rsidR="007015E9">
        <w:rPr>
          <w:color w:val="000000" w:themeColor="text1"/>
        </w:rPr>
        <w:t xml:space="preserve">vztah k novému státu, fyzická zdatnost, mravní a osvětová výchova, specifický jev nazývaný vojenská zátiší, knihovny, vzdělávací činnost a periodika. Časové vymezení výzkumu bylo dáno celým obdobím meziválečné ČSR, ovšem těžiště je především v období 1918–1926. Následně začal být k této problematice uplatňován poněkud </w:t>
      </w:r>
      <w:r w:rsidR="00D037CC">
        <w:rPr>
          <w:color w:val="000000" w:themeColor="text1"/>
        </w:rPr>
        <w:t>ji</w:t>
      </w:r>
      <w:r w:rsidR="007015E9">
        <w:rPr>
          <w:color w:val="000000" w:themeColor="text1"/>
        </w:rPr>
        <w:t xml:space="preserve">ný přístup. Ten autorka rámcově popisuje, ale je zřejmé, že situace se začala dost odlišovat a výzkumné téma by pro další období muselo být poněkud jinak definované. Jako případová studie posloužila situace u – do jisté míry elitního – I. pěšího pluku Mistra Jana Husi </w:t>
      </w:r>
      <w:r w:rsidR="006661C1">
        <w:rPr>
          <w:color w:val="000000" w:themeColor="text1"/>
        </w:rPr>
        <w:t xml:space="preserve">(České Budějovice) </w:t>
      </w:r>
      <w:r w:rsidR="007015E9">
        <w:rPr>
          <w:color w:val="000000" w:themeColor="text1"/>
        </w:rPr>
        <w:t>a stejně tak poněkud výjimečného železničního pluku v Pardubicích. Z poněkud jiného úhlu pohledu, ovšem dost zajímavě, je popsána situace v</w:t>
      </w:r>
      <w:r w:rsidR="00FC6BCB">
        <w:rPr>
          <w:color w:val="000000" w:themeColor="text1"/>
        </w:rPr>
        <w:t> </w:t>
      </w:r>
      <w:r w:rsidR="007015E9">
        <w:rPr>
          <w:color w:val="000000" w:themeColor="text1"/>
        </w:rPr>
        <w:t>Milovicích</w:t>
      </w:r>
      <w:r w:rsidR="00FC6BCB">
        <w:rPr>
          <w:color w:val="000000" w:themeColor="text1"/>
        </w:rPr>
        <w:t>. Závěr je víceméně analytický. Práce je doplněna drobnou obrazovou přílohou.</w:t>
      </w:r>
    </w:p>
    <w:p w14:paraId="4F2DE366" w14:textId="77777777" w:rsidR="00B958BF" w:rsidRDefault="00B958BF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11D3C9F4" w14:textId="03CB23F8" w:rsidR="00CA6C3A" w:rsidRDefault="00FC6BCB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Předložená diplomová práce vznikla na základě existující literatury, relativně početných tištěných pramenů a úzkého vzorku archivních pramenů. Je zpracována v analytické rovině solidně, s patřičným rozhledem po souvislostech. </w:t>
      </w:r>
      <w:r w:rsidR="00A64A7D">
        <w:rPr>
          <w:color w:val="000000" w:themeColor="text1"/>
        </w:rPr>
        <w:t>Z tohoto pohledu</w:t>
      </w:r>
      <w:r>
        <w:rPr>
          <w:color w:val="000000" w:themeColor="text1"/>
        </w:rPr>
        <w:t xml:space="preserve"> proto překvapuje, že a</w:t>
      </w:r>
      <w:r w:rsidR="00505EBE">
        <w:rPr>
          <w:color w:val="000000" w:themeColor="text1"/>
        </w:rPr>
        <w:t xml:space="preserve">utorka vůbec nevzala v úvahu existenci práce Tomáš Jiránek – Radovan Soušek, </w:t>
      </w:r>
      <w:r w:rsidR="00505EBE" w:rsidRPr="00FC6BCB">
        <w:rPr>
          <w:i/>
          <w:iCs/>
          <w:color w:val="000000" w:themeColor="text1"/>
        </w:rPr>
        <w:t>Dějiny československého železničního vojska</w:t>
      </w:r>
      <w:r w:rsidR="00505EBE">
        <w:rPr>
          <w:color w:val="000000" w:themeColor="text1"/>
        </w:rPr>
        <w:t xml:space="preserve">, Praha 2014, kde je osvětové činnosti u železničního </w:t>
      </w:r>
      <w:r>
        <w:rPr>
          <w:color w:val="000000" w:themeColor="text1"/>
        </w:rPr>
        <w:lastRenderedPageBreak/>
        <w:t>vojska</w:t>
      </w:r>
      <w:r w:rsidR="00505EBE">
        <w:rPr>
          <w:color w:val="000000" w:themeColor="text1"/>
        </w:rPr>
        <w:t xml:space="preserve"> věnována celá kapitola (s. 113–121)</w:t>
      </w:r>
      <w:r>
        <w:rPr>
          <w:color w:val="000000" w:themeColor="text1"/>
        </w:rPr>
        <w:t>.</w:t>
      </w:r>
      <w:r w:rsidR="00505EBE">
        <w:rPr>
          <w:color w:val="000000" w:themeColor="text1"/>
        </w:rPr>
        <w:t xml:space="preserve"> </w:t>
      </w:r>
      <w:r>
        <w:rPr>
          <w:color w:val="000000" w:themeColor="text1"/>
        </w:rPr>
        <w:t>K</w:t>
      </w:r>
      <w:r w:rsidR="00505EBE">
        <w:rPr>
          <w:color w:val="000000" w:themeColor="text1"/>
        </w:rPr>
        <w:t>romě toho se tu lze dozvědět řadu informací o vzniku železničního pluku. Pokud už si autorka vybrala právě tento armádní útvar do své případové studie, pak podobný postoj n</w:t>
      </w:r>
      <w:r w:rsidR="00D037CC">
        <w:rPr>
          <w:color w:val="000000" w:themeColor="text1"/>
        </w:rPr>
        <w:t>utně vyžaduje vysvětlení</w:t>
      </w:r>
      <w:r w:rsidR="00505EBE">
        <w:rPr>
          <w:color w:val="000000" w:themeColor="text1"/>
        </w:rPr>
        <w:t>.</w:t>
      </w:r>
    </w:p>
    <w:p w14:paraId="39871488" w14:textId="658583E0" w:rsidR="00A64A7D" w:rsidRDefault="00A64A7D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>Otázkou zůstává, zda se celé této sféře vyhnul rozhlas, který od počátků vysílání byl velmi aktivní jak ve vzdělávací sféře, tak v obecné zábavě: opravdu do osvětové činnosti v armádě nepromluvil</w:t>
      </w:r>
      <w:r w:rsidR="00D037CC">
        <w:rPr>
          <w:color w:val="000000" w:themeColor="text1"/>
        </w:rPr>
        <w:t>, byť jenom ve svých počátcích zasahujících do sledovaného období</w:t>
      </w:r>
      <w:r>
        <w:rPr>
          <w:color w:val="000000" w:themeColor="text1"/>
        </w:rPr>
        <w:t xml:space="preserve">? Totéž do jisté míry </w:t>
      </w:r>
      <w:r w:rsidR="00D037CC">
        <w:rPr>
          <w:color w:val="000000" w:themeColor="text1"/>
        </w:rPr>
        <w:t xml:space="preserve">(s ohledem na vytyčený časový rámec) </w:t>
      </w:r>
      <w:r>
        <w:rPr>
          <w:color w:val="000000" w:themeColor="text1"/>
        </w:rPr>
        <w:t xml:space="preserve">platí i o filmu, který je zmiňován jako oblíbený prvek zábavy, ale jakékoliv jeho další využití </w:t>
      </w:r>
      <w:r w:rsidR="007F3D9C">
        <w:rPr>
          <w:color w:val="000000" w:themeColor="text1"/>
        </w:rPr>
        <w:t xml:space="preserve">(osvětové?) </w:t>
      </w:r>
      <w:r>
        <w:rPr>
          <w:color w:val="000000" w:themeColor="text1"/>
        </w:rPr>
        <w:t>zmiňováno není.</w:t>
      </w:r>
    </w:p>
    <w:p w14:paraId="7BDC9E89" w14:textId="77777777" w:rsidR="00FC6BCB" w:rsidRDefault="00FC6BCB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2B4210B5" w14:textId="6FCD69B1" w:rsidR="009E000A" w:rsidRDefault="00FC6BCB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>Práce je solidní po stránce stylistické a celkem i gramatické</w:t>
      </w:r>
      <w:r w:rsidR="00A64A7D">
        <w:rPr>
          <w:sz w:val="23"/>
          <w:szCs w:val="23"/>
        </w:rPr>
        <w:t xml:space="preserve">, překlepy a podobné nedokonalosti se vyskytují naprosto ojediněle. Tak skvělé už to ovšem není v závěrečném soupisu informačních zdrojů: </w:t>
      </w:r>
      <w:r w:rsidR="009E000A">
        <w:rPr>
          <w:color w:val="000000" w:themeColor="text1"/>
        </w:rPr>
        <w:t>u prozkoumaných kronik není uvedeno místo uložení, i když jsou deklarovány jako prameny nepublikované (pokud v soukromých rukách, je třeba to uvést a konkretizovat podle dohody s držitelem)</w:t>
      </w:r>
      <w:r w:rsidR="00A64A7D">
        <w:rPr>
          <w:color w:val="000000" w:themeColor="text1"/>
        </w:rPr>
        <w:t>.</w:t>
      </w:r>
    </w:p>
    <w:p w14:paraId="2FA42ABA" w14:textId="77777777" w:rsidR="00B958BF" w:rsidRDefault="00B958BF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3E4A0346" w14:textId="6856F52D" w:rsidR="00E41E13" w:rsidRPr="00E9145C" w:rsidRDefault="00501657" w:rsidP="007948C5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</w:t>
      </w:r>
      <w:r w:rsidR="0093482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 xml:space="preserve">Předložená </w:t>
      </w:r>
      <w:r w:rsidR="00311CB7">
        <w:rPr>
          <w:color w:val="000000" w:themeColor="text1"/>
        </w:rPr>
        <w:t>diplomov</w:t>
      </w:r>
      <w:r w:rsidR="00E9145C" w:rsidRPr="00E9145C">
        <w:rPr>
          <w:color w:val="000000" w:themeColor="text1"/>
        </w:rPr>
        <w:t>á práce splňuje požadavky kladené na kvalifikační práci tohoto typu a je možné ji doporučit k obhajobě. Navrhuji hodnotit ji</w:t>
      </w:r>
      <w:r w:rsidR="002D52E1">
        <w:rPr>
          <w:color w:val="000000" w:themeColor="text1"/>
        </w:rPr>
        <w:t xml:space="preserve"> </w:t>
      </w:r>
      <w:r w:rsidR="00E173DD">
        <w:rPr>
          <w:color w:val="000000" w:themeColor="text1"/>
        </w:rPr>
        <w:t>B</w:t>
      </w:r>
      <w:r w:rsidR="00960883">
        <w:rPr>
          <w:color w:val="000000" w:themeColor="text1"/>
        </w:rPr>
        <w:t>.</w:t>
      </w:r>
    </w:p>
    <w:p w14:paraId="34954A4E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5A6E89A3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9145C" w:rsidRPr="00E9145C">
        <w:rPr>
          <w:color w:val="000000" w:themeColor="text1"/>
        </w:rPr>
        <w:t>3</w:t>
      </w:r>
      <w:r w:rsidR="00544D32">
        <w:rPr>
          <w:color w:val="000000" w:themeColor="text1"/>
        </w:rPr>
        <w:t>0</w:t>
      </w:r>
      <w:r w:rsidR="00C30C3C" w:rsidRPr="00E9145C">
        <w:rPr>
          <w:color w:val="000000" w:themeColor="text1"/>
        </w:rPr>
        <w:t xml:space="preserve">. </w:t>
      </w:r>
      <w:r w:rsidR="00544D32">
        <w:rPr>
          <w:color w:val="000000" w:themeColor="text1"/>
        </w:rPr>
        <w:t>července</w:t>
      </w:r>
      <w:r w:rsidR="00C30C3C" w:rsidRPr="00E9145C">
        <w:rPr>
          <w:color w:val="000000" w:themeColor="text1"/>
        </w:rPr>
        <w:t xml:space="preserve"> 20</w:t>
      </w:r>
      <w:r w:rsidR="003A3156">
        <w:rPr>
          <w:color w:val="000000" w:themeColor="text1"/>
        </w:rPr>
        <w:t>2</w:t>
      </w:r>
      <w:r w:rsidR="00A64A7D">
        <w:rPr>
          <w:color w:val="000000" w:themeColor="text1"/>
        </w:rPr>
        <w:t>5</w:t>
      </w:r>
    </w:p>
    <w:p w14:paraId="61BC0219" w14:textId="12E7F86E" w:rsidR="00C30C3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832499C" w14:textId="77777777" w:rsidR="005E25A2" w:rsidRPr="00E9145C" w:rsidRDefault="005E25A2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6C3EC19B" w:rsidR="00C30C3C" w:rsidRPr="00E9145C" w:rsidRDefault="00C30C3C" w:rsidP="005E25A2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sectPr w:rsidR="00C30C3C" w:rsidRPr="00E9145C" w:rsidSect="002540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00E67"/>
    <w:rsid w:val="000160DB"/>
    <w:rsid w:val="00031414"/>
    <w:rsid w:val="00036CA4"/>
    <w:rsid w:val="00037050"/>
    <w:rsid w:val="0004707F"/>
    <w:rsid w:val="00057759"/>
    <w:rsid w:val="00060D36"/>
    <w:rsid w:val="00064159"/>
    <w:rsid w:val="00080E64"/>
    <w:rsid w:val="000A028D"/>
    <w:rsid w:val="000A7C3F"/>
    <w:rsid w:val="000C3CA5"/>
    <w:rsid w:val="000D5656"/>
    <w:rsid w:val="000D6778"/>
    <w:rsid w:val="000F32AB"/>
    <w:rsid w:val="000F3EE7"/>
    <w:rsid w:val="0011163A"/>
    <w:rsid w:val="001351C1"/>
    <w:rsid w:val="001431B6"/>
    <w:rsid w:val="00144760"/>
    <w:rsid w:val="00153961"/>
    <w:rsid w:val="001657A4"/>
    <w:rsid w:val="00167685"/>
    <w:rsid w:val="00172EBC"/>
    <w:rsid w:val="001742FF"/>
    <w:rsid w:val="00174396"/>
    <w:rsid w:val="00181540"/>
    <w:rsid w:val="00183F98"/>
    <w:rsid w:val="001B6249"/>
    <w:rsid w:val="001D4AE8"/>
    <w:rsid w:val="001E37F0"/>
    <w:rsid w:val="001F0A73"/>
    <w:rsid w:val="002040C1"/>
    <w:rsid w:val="00225976"/>
    <w:rsid w:val="00227E4D"/>
    <w:rsid w:val="00235AF9"/>
    <w:rsid w:val="00237822"/>
    <w:rsid w:val="00247F5B"/>
    <w:rsid w:val="0025407B"/>
    <w:rsid w:val="002621A4"/>
    <w:rsid w:val="0026351A"/>
    <w:rsid w:val="0028095D"/>
    <w:rsid w:val="00281C3E"/>
    <w:rsid w:val="00287206"/>
    <w:rsid w:val="00293E2B"/>
    <w:rsid w:val="002B436B"/>
    <w:rsid w:val="002D52E1"/>
    <w:rsid w:val="002D6720"/>
    <w:rsid w:val="002E0100"/>
    <w:rsid w:val="002E1519"/>
    <w:rsid w:val="002E19FA"/>
    <w:rsid w:val="002E51D3"/>
    <w:rsid w:val="002E7039"/>
    <w:rsid w:val="00311CB7"/>
    <w:rsid w:val="00355A66"/>
    <w:rsid w:val="00356404"/>
    <w:rsid w:val="00373555"/>
    <w:rsid w:val="0037410C"/>
    <w:rsid w:val="003747A1"/>
    <w:rsid w:val="00386063"/>
    <w:rsid w:val="00387939"/>
    <w:rsid w:val="0039354D"/>
    <w:rsid w:val="00395368"/>
    <w:rsid w:val="003A3156"/>
    <w:rsid w:val="003A76D9"/>
    <w:rsid w:val="003A7EFE"/>
    <w:rsid w:val="003C57FB"/>
    <w:rsid w:val="003D3890"/>
    <w:rsid w:val="003D5643"/>
    <w:rsid w:val="003D799D"/>
    <w:rsid w:val="003E682D"/>
    <w:rsid w:val="00405979"/>
    <w:rsid w:val="00411492"/>
    <w:rsid w:val="00426D4C"/>
    <w:rsid w:val="00441BB3"/>
    <w:rsid w:val="004425C4"/>
    <w:rsid w:val="00460E2D"/>
    <w:rsid w:val="00465670"/>
    <w:rsid w:val="00494881"/>
    <w:rsid w:val="004A1FC2"/>
    <w:rsid w:val="004A3FF3"/>
    <w:rsid w:val="004B053F"/>
    <w:rsid w:val="004B4439"/>
    <w:rsid w:val="004D3996"/>
    <w:rsid w:val="004D7DAA"/>
    <w:rsid w:val="004E01F1"/>
    <w:rsid w:val="004E567F"/>
    <w:rsid w:val="004F4770"/>
    <w:rsid w:val="005013BD"/>
    <w:rsid w:val="00501657"/>
    <w:rsid w:val="00505EBE"/>
    <w:rsid w:val="0051668F"/>
    <w:rsid w:val="00522DA6"/>
    <w:rsid w:val="00541AFB"/>
    <w:rsid w:val="00544D32"/>
    <w:rsid w:val="00557FFE"/>
    <w:rsid w:val="00562F1A"/>
    <w:rsid w:val="00577506"/>
    <w:rsid w:val="0058069B"/>
    <w:rsid w:val="00596825"/>
    <w:rsid w:val="005B060A"/>
    <w:rsid w:val="005C5633"/>
    <w:rsid w:val="005E25A2"/>
    <w:rsid w:val="005E719F"/>
    <w:rsid w:val="005F377E"/>
    <w:rsid w:val="00607943"/>
    <w:rsid w:val="00614FE8"/>
    <w:rsid w:val="00626DF9"/>
    <w:rsid w:val="006334AB"/>
    <w:rsid w:val="00633BE9"/>
    <w:rsid w:val="00634ECD"/>
    <w:rsid w:val="006542F5"/>
    <w:rsid w:val="00661D6D"/>
    <w:rsid w:val="006661C1"/>
    <w:rsid w:val="00674016"/>
    <w:rsid w:val="00675BAB"/>
    <w:rsid w:val="00684739"/>
    <w:rsid w:val="006910FF"/>
    <w:rsid w:val="006952FA"/>
    <w:rsid w:val="006B7033"/>
    <w:rsid w:val="007015E9"/>
    <w:rsid w:val="0070381C"/>
    <w:rsid w:val="00704734"/>
    <w:rsid w:val="007067EF"/>
    <w:rsid w:val="00730D92"/>
    <w:rsid w:val="00740CD5"/>
    <w:rsid w:val="00742D49"/>
    <w:rsid w:val="00750ABB"/>
    <w:rsid w:val="007527A0"/>
    <w:rsid w:val="007948C5"/>
    <w:rsid w:val="007A4BA9"/>
    <w:rsid w:val="007B424D"/>
    <w:rsid w:val="007B5FF2"/>
    <w:rsid w:val="007E69D3"/>
    <w:rsid w:val="007F3D9C"/>
    <w:rsid w:val="007F64EE"/>
    <w:rsid w:val="007F7726"/>
    <w:rsid w:val="00813D2A"/>
    <w:rsid w:val="008248D3"/>
    <w:rsid w:val="00825678"/>
    <w:rsid w:val="00832637"/>
    <w:rsid w:val="00837503"/>
    <w:rsid w:val="0084356D"/>
    <w:rsid w:val="008523B9"/>
    <w:rsid w:val="008636A7"/>
    <w:rsid w:val="00864BD5"/>
    <w:rsid w:val="00874353"/>
    <w:rsid w:val="008824DA"/>
    <w:rsid w:val="008955F3"/>
    <w:rsid w:val="008A35B0"/>
    <w:rsid w:val="008A5AB6"/>
    <w:rsid w:val="008C0221"/>
    <w:rsid w:val="008D10A5"/>
    <w:rsid w:val="008D5B63"/>
    <w:rsid w:val="008E7D24"/>
    <w:rsid w:val="008F5485"/>
    <w:rsid w:val="00904B65"/>
    <w:rsid w:val="009162AE"/>
    <w:rsid w:val="0093482C"/>
    <w:rsid w:val="00952695"/>
    <w:rsid w:val="0095567A"/>
    <w:rsid w:val="00960883"/>
    <w:rsid w:val="0096376C"/>
    <w:rsid w:val="0098024B"/>
    <w:rsid w:val="00982BD4"/>
    <w:rsid w:val="00984FB3"/>
    <w:rsid w:val="009A121E"/>
    <w:rsid w:val="009A319F"/>
    <w:rsid w:val="009A4D67"/>
    <w:rsid w:val="009B265C"/>
    <w:rsid w:val="009B3B57"/>
    <w:rsid w:val="009C0C56"/>
    <w:rsid w:val="009D5DF0"/>
    <w:rsid w:val="009E000A"/>
    <w:rsid w:val="009E54F9"/>
    <w:rsid w:val="009E69F5"/>
    <w:rsid w:val="009F3E57"/>
    <w:rsid w:val="00A002A1"/>
    <w:rsid w:val="00A10525"/>
    <w:rsid w:val="00A14A22"/>
    <w:rsid w:val="00A14B48"/>
    <w:rsid w:val="00A3043E"/>
    <w:rsid w:val="00A354CE"/>
    <w:rsid w:val="00A35604"/>
    <w:rsid w:val="00A35B48"/>
    <w:rsid w:val="00A370A2"/>
    <w:rsid w:val="00A45AC4"/>
    <w:rsid w:val="00A46E1C"/>
    <w:rsid w:val="00A6338E"/>
    <w:rsid w:val="00A64A7D"/>
    <w:rsid w:val="00A715B9"/>
    <w:rsid w:val="00A958A5"/>
    <w:rsid w:val="00AA6AA6"/>
    <w:rsid w:val="00AB3606"/>
    <w:rsid w:val="00AE07E3"/>
    <w:rsid w:val="00B03B52"/>
    <w:rsid w:val="00B055DB"/>
    <w:rsid w:val="00B11F96"/>
    <w:rsid w:val="00B443F7"/>
    <w:rsid w:val="00B556E0"/>
    <w:rsid w:val="00B569F4"/>
    <w:rsid w:val="00B61822"/>
    <w:rsid w:val="00B62723"/>
    <w:rsid w:val="00B663E3"/>
    <w:rsid w:val="00B771E1"/>
    <w:rsid w:val="00B83421"/>
    <w:rsid w:val="00B9323C"/>
    <w:rsid w:val="00B958BF"/>
    <w:rsid w:val="00BA5384"/>
    <w:rsid w:val="00BC0533"/>
    <w:rsid w:val="00BE02E3"/>
    <w:rsid w:val="00BF3E30"/>
    <w:rsid w:val="00C02A5B"/>
    <w:rsid w:val="00C30C3C"/>
    <w:rsid w:val="00C4601D"/>
    <w:rsid w:val="00C50724"/>
    <w:rsid w:val="00C54398"/>
    <w:rsid w:val="00C659C2"/>
    <w:rsid w:val="00C72C89"/>
    <w:rsid w:val="00C808AC"/>
    <w:rsid w:val="00C811CE"/>
    <w:rsid w:val="00C82384"/>
    <w:rsid w:val="00CA2192"/>
    <w:rsid w:val="00CA3151"/>
    <w:rsid w:val="00CA6C3A"/>
    <w:rsid w:val="00CB28AF"/>
    <w:rsid w:val="00CB6FFD"/>
    <w:rsid w:val="00CD3592"/>
    <w:rsid w:val="00CD39DC"/>
    <w:rsid w:val="00CE6DC4"/>
    <w:rsid w:val="00CF5050"/>
    <w:rsid w:val="00CF7C9C"/>
    <w:rsid w:val="00D037CC"/>
    <w:rsid w:val="00D06C98"/>
    <w:rsid w:val="00D30F1D"/>
    <w:rsid w:val="00D31A1C"/>
    <w:rsid w:val="00D43211"/>
    <w:rsid w:val="00D52466"/>
    <w:rsid w:val="00D63513"/>
    <w:rsid w:val="00D91B31"/>
    <w:rsid w:val="00DB5A41"/>
    <w:rsid w:val="00DC2330"/>
    <w:rsid w:val="00DD3AF7"/>
    <w:rsid w:val="00DE33A5"/>
    <w:rsid w:val="00DF788A"/>
    <w:rsid w:val="00E009EE"/>
    <w:rsid w:val="00E013EB"/>
    <w:rsid w:val="00E0182F"/>
    <w:rsid w:val="00E173DD"/>
    <w:rsid w:val="00E23E52"/>
    <w:rsid w:val="00E305F4"/>
    <w:rsid w:val="00E41DF3"/>
    <w:rsid w:val="00E41E13"/>
    <w:rsid w:val="00E6414A"/>
    <w:rsid w:val="00E667F5"/>
    <w:rsid w:val="00E80001"/>
    <w:rsid w:val="00E832BF"/>
    <w:rsid w:val="00E9145C"/>
    <w:rsid w:val="00ED2538"/>
    <w:rsid w:val="00ED5A05"/>
    <w:rsid w:val="00EE2633"/>
    <w:rsid w:val="00EF3891"/>
    <w:rsid w:val="00EF3CAA"/>
    <w:rsid w:val="00EF6B88"/>
    <w:rsid w:val="00EF7AB2"/>
    <w:rsid w:val="00F01F95"/>
    <w:rsid w:val="00F05BF6"/>
    <w:rsid w:val="00F06BF8"/>
    <w:rsid w:val="00F37EDE"/>
    <w:rsid w:val="00F52111"/>
    <w:rsid w:val="00F54CAD"/>
    <w:rsid w:val="00F565D4"/>
    <w:rsid w:val="00F84CB2"/>
    <w:rsid w:val="00FB14FB"/>
    <w:rsid w:val="00FB767F"/>
    <w:rsid w:val="00FC127C"/>
    <w:rsid w:val="00FC3F13"/>
    <w:rsid w:val="00FC6BCB"/>
    <w:rsid w:val="00FE0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583</Words>
  <Characters>3441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6</cp:revision>
  <dcterms:created xsi:type="dcterms:W3CDTF">2025-07-03T20:01:00Z</dcterms:created>
  <dcterms:modified xsi:type="dcterms:W3CDTF">2025-08-11T10:52:00Z</dcterms:modified>
</cp:coreProperties>
</file>