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1B04FE" w:rsidRDefault="00835766" w:rsidP="001B04FE">
      <w:pPr>
        <w:pStyle w:val="Default"/>
        <w:jc w:val="both"/>
      </w:pPr>
      <w:r>
        <w:t>Markét</w:t>
      </w:r>
      <w:r w:rsidR="00082DAA">
        <w:t>a</w:t>
      </w:r>
      <w:r w:rsidR="001B04FE">
        <w:t xml:space="preserve"> </w:t>
      </w:r>
      <w:r>
        <w:t>Hladík</w:t>
      </w:r>
      <w:r w:rsidR="00C82384">
        <w:t>ová:</w:t>
      </w:r>
      <w:r w:rsidR="001B04FE">
        <w:t xml:space="preserve"> </w:t>
      </w:r>
      <w:r w:rsidR="00082DAA">
        <w:t>Vývoj spisové</w:t>
      </w:r>
      <w:r>
        <w:t xml:space="preserve"> služby v českém prostředí ve dvacátém století.</w:t>
      </w:r>
    </w:p>
    <w:p w:rsidR="003D799D" w:rsidRDefault="003D799D" w:rsidP="001B04FE">
      <w:pPr>
        <w:spacing w:line="360" w:lineRule="auto"/>
        <w:jc w:val="both"/>
      </w:pPr>
      <w:r>
        <w:t>Úst</w:t>
      </w:r>
      <w:r w:rsidR="006542F5">
        <w:t>av historických věd F</w:t>
      </w:r>
      <w:r w:rsidR="006A4351">
        <w:t xml:space="preserve">F </w:t>
      </w:r>
      <w:proofErr w:type="spellStart"/>
      <w:r w:rsidR="006A4351">
        <w:t>Upa</w:t>
      </w:r>
      <w:proofErr w:type="spellEnd"/>
      <w:r w:rsidR="006A4351">
        <w:t>, Spisová a archivní služba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6A4351" w:rsidP="004425C4">
      <w:pPr>
        <w:spacing w:line="360" w:lineRule="auto"/>
        <w:jc w:val="both"/>
      </w:pPr>
      <w:r>
        <w:t>posudek oponenta</w:t>
      </w:r>
    </w:p>
    <w:p w:rsidR="00984FB3" w:rsidRDefault="00984FB3" w:rsidP="003D799D">
      <w:pPr>
        <w:spacing w:line="360" w:lineRule="auto"/>
        <w:jc w:val="both"/>
      </w:pPr>
    </w:p>
    <w:p w:rsidR="000F32AB" w:rsidRDefault="000F32AB" w:rsidP="003D799D">
      <w:pPr>
        <w:spacing w:line="360" w:lineRule="auto"/>
        <w:jc w:val="both"/>
      </w:pPr>
    </w:p>
    <w:p w:rsidR="00DA437B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zmapovat vývoj teoretických a praktických aspektů vedení spisové služby na našem území ve 20. století. Autorka nejprve ve velmi hrubých obrysech načrtla vývoj spisové služby staršího období, pak se věnovala situaci ve zkoumané oblasti v letech 1918 – 1950. Ze stejného období připojila případové studie o spisovnách Živnostenské banky, Národní banky Československé a velmi letmý náhled do situace v Poštovní spořitelně. Dalším velkým celkem je období mezi léty 1950 – 1998, opět pojednané ve všeobecné rovině a následně na příkladech konkrétních institucí, jednak již sledovaných finančních ústavů, za druhé dalších vybraných organizací působících ve vymezené době. </w:t>
      </w:r>
      <w:r w:rsidR="00B45541">
        <w:t>Čtvrtá kapitola se týká nejnovější doby zakončené rokem 2004. Práce je doplněna převzatými grafickými schématy</w:t>
      </w:r>
      <w:r w:rsidR="00191207">
        <w:t>.</w:t>
      </w:r>
    </w:p>
    <w:p w:rsidR="00587D68" w:rsidRDefault="00191207" w:rsidP="003747A1">
      <w:pPr>
        <w:spacing w:line="360" w:lineRule="auto"/>
        <w:contextualSpacing/>
        <w:jc w:val="both"/>
      </w:pPr>
      <w:r>
        <w:t xml:space="preserve">     Podobně koncipované přehledové téma vždycky vyžaduje poměrně širokou znalost souvislostí</w:t>
      </w:r>
      <w:r w:rsidR="008E0CEC">
        <w:t>, rámcovou</w:t>
      </w:r>
      <w:r>
        <w:t xml:space="preserve"> </w:t>
      </w:r>
      <w:r w:rsidR="0042008E">
        <w:t>orientac</w:t>
      </w:r>
      <w:r>
        <w:t xml:space="preserve">i nejenom </w:t>
      </w:r>
      <w:r w:rsidR="0042008E">
        <w:t>v konkrétní problematice, ale i všeobecnou</w:t>
      </w:r>
      <w:r>
        <w:t xml:space="preserve"> a v neposlední řadě i zběhlost v tvorbě textu s ohledem na souvislosti použitých faktů. V předkládané práci je zřejmé, že pokud se autorka byla nucena pustit již existující předlohy, dostala se do jistých problémů. Nejpatrnější je to na široce pojaté kapitole o spisové službě do roku 1918, kde autorce přebíraná fakta nezřídka kloužou do nesprávných souvislostí a celkem jistě to není stylistickou neobratností. </w:t>
      </w:r>
      <w:r w:rsidR="008E0CEC">
        <w:t xml:space="preserve">Obecně je v příslušných pasážích </w:t>
      </w:r>
      <w:r w:rsidR="00FC1C46">
        <w:t>ne dost pregnantně oddělen charakter sp</w:t>
      </w:r>
      <w:r w:rsidR="00587D68">
        <w:t>isové</w:t>
      </w:r>
      <w:r w:rsidR="0042008E">
        <w:t xml:space="preserve"> </w:t>
      </w:r>
      <w:r w:rsidR="00587D68">
        <w:t>služby v oblasti</w:t>
      </w:r>
      <w:r w:rsidR="0042008E">
        <w:t xml:space="preserve"> </w:t>
      </w:r>
      <w:r w:rsidR="00587D68">
        <w:t>samosprávy</w:t>
      </w:r>
      <w:r w:rsidR="0042008E">
        <w:t>,</w:t>
      </w:r>
      <w:r w:rsidR="00587D68">
        <w:t xml:space="preserve"> jednotlivých druhů</w:t>
      </w:r>
      <w:r w:rsidR="00FC1C46">
        <w:t xml:space="preserve"> státní správy</w:t>
      </w:r>
      <w:r w:rsidR="0042008E">
        <w:t xml:space="preserve"> a </w:t>
      </w:r>
      <w:r w:rsidR="00587D68">
        <w:t>u původců</w:t>
      </w:r>
      <w:r w:rsidR="0042008E">
        <w:t xml:space="preserve"> jiného typu</w:t>
      </w:r>
      <w:r w:rsidR="00587D68">
        <w:t>, někde jsou dokonce jednotlivé oblasti zaměňovány</w:t>
      </w:r>
      <w:r w:rsidR="008E0CEC">
        <w:t>:</w:t>
      </w:r>
      <w:r w:rsidR="00587D68">
        <w:t xml:space="preserve"> viz příklad J. B. Nováka, který je vydáván za ředitele státního archivu, ačkoliv byl ředitelem archivu zemského.</w:t>
      </w:r>
    </w:p>
    <w:p w:rsidR="004D2F5D" w:rsidRDefault="008E0CEC" w:rsidP="003747A1">
      <w:pPr>
        <w:spacing w:line="360" w:lineRule="auto"/>
        <w:contextualSpacing/>
        <w:jc w:val="both"/>
      </w:pPr>
      <w:r>
        <w:t xml:space="preserve">     </w:t>
      </w:r>
      <w:r w:rsidR="004D2F5D">
        <w:t>Práce je přednostně vystavěná na nepříliš š</w:t>
      </w:r>
      <w:r>
        <w:t>irokém spektru přehledových stat</w:t>
      </w:r>
      <w:r w:rsidR="004D2F5D">
        <w:t xml:space="preserve">í, publikovaných ne výhradně, ale z velké části ve sborníku </w:t>
      </w:r>
      <w:proofErr w:type="spellStart"/>
      <w:r w:rsidR="004D2F5D">
        <w:t>Paginae</w:t>
      </w:r>
      <w:proofErr w:type="spellEnd"/>
      <w:r w:rsidR="004D2F5D">
        <w:t xml:space="preserve"> </w:t>
      </w:r>
      <w:proofErr w:type="spellStart"/>
      <w:r w:rsidR="004D2F5D">
        <w:t>historiae</w:t>
      </w:r>
      <w:proofErr w:type="spellEnd"/>
      <w:r w:rsidR="004D2F5D">
        <w:t xml:space="preserve">. Primární prameny v podobě zákonů, prováděcích nařízení, případně resortních směrnic se vyskytují v míře naprosto základní. Z toho vyplývá, že některé kapitoly </w:t>
      </w:r>
      <w:r>
        <w:t xml:space="preserve">celé </w:t>
      </w:r>
      <w:r w:rsidR="004D2F5D">
        <w:t>vycházejí pouze z jediného informačního zdroje.</w:t>
      </w:r>
    </w:p>
    <w:p w:rsidR="008E0CEC" w:rsidRDefault="008E0CEC" w:rsidP="003747A1">
      <w:pPr>
        <w:spacing w:line="360" w:lineRule="auto"/>
        <w:contextualSpacing/>
        <w:jc w:val="both"/>
      </w:pPr>
      <w:r>
        <w:t xml:space="preserve">     Úvod práce je poněkud klopýtavý, ale snad ještě akceptovatelný. Její závěr však jenom opakuje informace z úvodu a skutečné závěry se autorce vešly do několika málo vět, což rozhodně není dostačující.</w:t>
      </w:r>
    </w:p>
    <w:p w:rsidR="008E0CEC" w:rsidRDefault="008E0CEC" w:rsidP="003747A1">
      <w:pPr>
        <w:spacing w:line="360" w:lineRule="auto"/>
        <w:contextualSpacing/>
        <w:jc w:val="both"/>
      </w:pPr>
      <w:r>
        <w:t xml:space="preserve">     Po formální stránce je práce solidní, stylisticky ne špatná, s odpovídající gramatikou.</w:t>
      </w:r>
    </w:p>
    <w:p w:rsidR="00FC1C46" w:rsidRDefault="00FC1C46" w:rsidP="003747A1">
      <w:pPr>
        <w:spacing w:line="360" w:lineRule="auto"/>
        <w:contextualSpacing/>
        <w:jc w:val="both"/>
      </w:pPr>
    </w:p>
    <w:p w:rsidR="008C7975" w:rsidRDefault="008C7975" w:rsidP="003747A1">
      <w:pPr>
        <w:spacing w:line="360" w:lineRule="auto"/>
        <w:contextualSpacing/>
        <w:jc w:val="both"/>
      </w:pPr>
      <w:r>
        <w:lastRenderedPageBreak/>
        <w:t xml:space="preserve">     </w:t>
      </w:r>
    </w:p>
    <w:p w:rsidR="00200B89" w:rsidRDefault="00200B89" w:rsidP="00200B89">
      <w:pPr>
        <w:spacing w:line="360" w:lineRule="auto"/>
        <w:contextualSpacing/>
        <w:jc w:val="both"/>
      </w:pPr>
      <w:r>
        <w:t xml:space="preserve">     Autorka prokázala schopnost pracovat s odpovídajícími zdroji informací a následně získané informace sou</w:t>
      </w:r>
      <w:r w:rsidR="0042008E">
        <w:t>středit do textu přiměřené úrovně</w:t>
      </w:r>
      <w:r>
        <w:t>. Předložená práce splňuje podmínky kladené na bakalářskou práci, a proto ji doporučuji k ob</w:t>
      </w:r>
      <w:r w:rsidR="00587D68">
        <w:t>hajobě a navrhuji hodnotit</w:t>
      </w:r>
      <w:bookmarkStart w:id="0" w:name="_GoBack"/>
      <w:bookmarkEnd w:id="0"/>
      <w:r w:rsidR="008E0CEC">
        <w:t xml:space="preserve"> </w:t>
      </w:r>
      <w:r>
        <w:t>velmi dobře.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DA437B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července</w:t>
      </w:r>
      <w:r w:rsidR="00C30C3C">
        <w:t xml:space="preserve"> 201</w:t>
      </w:r>
      <w:r w:rsidR="00200B89">
        <w:t>6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82DAA"/>
    <w:rsid w:val="000C3CA5"/>
    <w:rsid w:val="000E5FC4"/>
    <w:rsid w:val="000F32AB"/>
    <w:rsid w:val="000F3EE7"/>
    <w:rsid w:val="00141693"/>
    <w:rsid w:val="00181540"/>
    <w:rsid w:val="00191207"/>
    <w:rsid w:val="001B04FE"/>
    <w:rsid w:val="001B6249"/>
    <w:rsid w:val="00200B89"/>
    <w:rsid w:val="00225976"/>
    <w:rsid w:val="00227E4D"/>
    <w:rsid w:val="00273976"/>
    <w:rsid w:val="0028095D"/>
    <w:rsid w:val="00287206"/>
    <w:rsid w:val="002D6720"/>
    <w:rsid w:val="002E0100"/>
    <w:rsid w:val="002E1519"/>
    <w:rsid w:val="002E19FA"/>
    <w:rsid w:val="003747A1"/>
    <w:rsid w:val="00395368"/>
    <w:rsid w:val="003A76D9"/>
    <w:rsid w:val="003C57FB"/>
    <w:rsid w:val="003D799D"/>
    <w:rsid w:val="0042008E"/>
    <w:rsid w:val="004425C4"/>
    <w:rsid w:val="00460E2D"/>
    <w:rsid w:val="00465670"/>
    <w:rsid w:val="00494881"/>
    <w:rsid w:val="004B053F"/>
    <w:rsid w:val="004D2F5D"/>
    <w:rsid w:val="004D7DAA"/>
    <w:rsid w:val="004E567F"/>
    <w:rsid w:val="00562F1A"/>
    <w:rsid w:val="00577506"/>
    <w:rsid w:val="00587D68"/>
    <w:rsid w:val="005B060A"/>
    <w:rsid w:val="005E719F"/>
    <w:rsid w:val="005F377E"/>
    <w:rsid w:val="00633BE9"/>
    <w:rsid w:val="006542F5"/>
    <w:rsid w:val="006952FA"/>
    <w:rsid w:val="006A4351"/>
    <w:rsid w:val="00730D92"/>
    <w:rsid w:val="00732651"/>
    <w:rsid w:val="007417B2"/>
    <w:rsid w:val="00750ABB"/>
    <w:rsid w:val="0079019D"/>
    <w:rsid w:val="00813D2A"/>
    <w:rsid w:val="00835766"/>
    <w:rsid w:val="00884CD8"/>
    <w:rsid w:val="008C7975"/>
    <w:rsid w:val="008D5B63"/>
    <w:rsid w:val="008E0CEC"/>
    <w:rsid w:val="008E69FD"/>
    <w:rsid w:val="00904B65"/>
    <w:rsid w:val="00952695"/>
    <w:rsid w:val="00984FB3"/>
    <w:rsid w:val="009B60A6"/>
    <w:rsid w:val="009C0C56"/>
    <w:rsid w:val="00A002A1"/>
    <w:rsid w:val="00A354CE"/>
    <w:rsid w:val="00A35B48"/>
    <w:rsid w:val="00A370A2"/>
    <w:rsid w:val="00AA4F2A"/>
    <w:rsid w:val="00AA6AA6"/>
    <w:rsid w:val="00AE07E3"/>
    <w:rsid w:val="00AE125E"/>
    <w:rsid w:val="00B031BD"/>
    <w:rsid w:val="00B45541"/>
    <w:rsid w:val="00B663E3"/>
    <w:rsid w:val="00BA5384"/>
    <w:rsid w:val="00BC0533"/>
    <w:rsid w:val="00BE02E3"/>
    <w:rsid w:val="00C30C3C"/>
    <w:rsid w:val="00C4601D"/>
    <w:rsid w:val="00C50724"/>
    <w:rsid w:val="00C72C89"/>
    <w:rsid w:val="00C811CE"/>
    <w:rsid w:val="00C82384"/>
    <w:rsid w:val="00CB28AF"/>
    <w:rsid w:val="00CD3592"/>
    <w:rsid w:val="00CD4C4A"/>
    <w:rsid w:val="00CE6DC4"/>
    <w:rsid w:val="00D43211"/>
    <w:rsid w:val="00D60504"/>
    <w:rsid w:val="00D63513"/>
    <w:rsid w:val="00DA437B"/>
    <w:rsid w:val="00E009EE"/>
    <w:rsid w:val="00E305F4"/>
    <w:rsid w:val="00E667F5"/>
    <w:rsid w:val="00E80001"/>
    <w:rsid w:val="00EE2633"/>
    <w:rsid w:val="00EF6B88"/>
    <w:rsid w:val="00F30B64"/>
    <w:rsid w:val="00F37EDE"/>
    <w:rsid w:val="00FC1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424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dcterms:created xsi:type="dcterms:W3CDTF">2016-07-19T13:47:00Z</dcterms:created>
  <dcterms:modified xsi:type="dcterms:W3CDTF">2016-08-02T19:23:00Z</dcterms:modified>
</cp:coreProperties>
</file>