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42A9" w:rsidRPr="00D542A9" w:rsidRDefault="00D542A9" w:rsidP="00D542A9">
      <w:pPr>
        <w:spacing w:line="240" w:lineRule="auto"/>
        <w:contextualSpacing/>
        <w:jc w:val="both"/>
        <w:rPr>
          <w:rFonts w:ascii="Times New Roman" w:hAnsi="Times New Roman" w:cs="Times New Roman"/>
          <w:b/>
          <w:sz w:val="28"/>
          <w:szCs w:val="28"/>
        </w:rPr>
      </w:pPr>
      <w:r w:rsidRPr="00D542A9">
        <w:rPr>
          <w:rFonts w:ascii="Times New Roman" w:hAnsi="Times New Roman" w:cs="Times New Roman"/>
          <w:b/>
          <w:sz w:val="28"/>
          <w:szCs w:val="28"/>
        </w:rPr>
        <w:t xml:space="preserve">Josef </w:t>
      </w:r>
      <w:proofErr w:type="spellStart"/>
      <w:r w:rsidRPr="00D542A9">
        <w:rPr>
          <w:rFonts w:ascii="Times New Roman" w:hAnsi="Times New Roman" w:cs="Times New Roman"/>
          <w:b/>
          <w:sz w:val="28"/>
          <w:szCs w:val="28"/>
        </w:rPr>
        <w:t>Humlíček</w:t>
      </w:r>
      <w:proofErr w:type="spellEnd"/>
      <w:r w:rsidRPr="00D542A9">
        <w:rPr>
          <w:rFonts w:ascii="Times New Roman" w:hAnsi="Times New Roman" w:cs="Times New Roman"/>
          <w:b/>
          <w:sz w:val="28"/>
          <w:szCs w:val="28"/>
        </w:rPr>
        <w:t xml:space="preserve">: </w:t>
      </w:r>
      <w:r w:rsidRPr="00D542A9">
        <w:rPr>
          <w:rFonts w:ascii="Times New Roman" w:hAnsi="Times New Roman" w:cs="Times New Roman"/>
          <w:b/>
          <w:bCs/>
          <w:sz w:val="28"/>
          <w:szCs w:val="28"/>
        </w:rPr>
        <w:t>Obecní kronika jako doklad doby, archiválie a informační zdroj</w:t>
      </w:r>
      <w:r w:rsidRPr="00D542A9">
        <w:rPr>
          <w:rFonts w:ascii="Times New Roman" w:hAnsi="Times New Roman" w:cs="Times New Roman"/>
          <w:b/>
          <w:sz w:val="28"/>
          <w:szCs w:val="28"/>
        </w:rPr>
        <w:t>. Bakalářská práce. Ústav historických věd. Fakulta filozofická Univerzity Pardubice, Pardubice 2017. Posudek oponentky.</w:t>
      </w:r>
    </w:p>
    <w:p w:rsidR="00D542A9" w:rsidRDefault="00D542A9" w:rsidP="00D542A9">
      <w:pPr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D542A9" w:rsidRDefault="00D542A9" w:rsidP="00D542A9">
      <w:pPr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D542A9" w:rsidRDefault="00D542A9" w:rsidP="00D542A9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Student Josef </w:t>
      </w:r>
      <w:proofErr w:type="spellStart"/>
      <w:r>
        <w:rPr>
          <w:rFonts w:ascii="Times New Roman" w:hAnsi="Times New Roman" w:cs="Times New Roman"/>
          <w:sz w:val="24"/>
          <w:szCs w:val="24"/>
        </w:rPr>
        <w:t>Humlíček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se rozhodl ve své bakalářské práci nastínit vývoj kronikářství v českých zemích s konkrétním příkladem na kronikách </w:t>
      </w:r>
      <w:r w:rsidR="005F07BD">
        <w:rPr>
          <w:rFonts w:ascii="Times New Roman" w:hAnsi="Times New Roman" w:cs="Times New Roman"/>
          <w:sz w:val="24"/>
          <w:szCs w:val="24"/>
        </w:rPr>
        <w:t xml:space="preserve">obce </w:t>
      </w:r>
      <w:proofErr w:type="spellStart"/>
      <w:r w:rsidR="005F07BD">
        <w:rPr>
          <w:rFonts w:ascii="Times New Roman" w:hAnsi="Times New Roman" w:cs="Times New Roman"/>
          <w:sz w:val="24"/>
          <w:szCs w:val="24"/>
        </w:rPr>
        <w:t>Radostín</w:t>
      </w:r>
      <w:proofErr w:type="spellEnd"/>
      <w:r w:rsidR="005F07BD">
        <w:rPr>
          <w:rFonts w:ascii="Times New Roman" w:hAnsi="Times New Roman" w:cs="Times New Roman"/>
          <w:sz w:val="24"/>
          <w:szCs w:val="24"/>
        </w:rPr>
        <w:t xml:space="preserve"> nedaleko Žďáru nad Sázavou</w:t>
      </w:r>
      <w:r>
        <w:rPr>
          <w:rFonts w:ascii="Times New Roman" w:hAnsi="Times New Roman" w:cs="Times New Roman"/>
          <w:sz w:val="24"/>
          <w:szCs w:val="24"/>
        </w:rPr>
        <w:t>. Práce obsahuje jak teore</w:t>
      </w:r>
      <w:r w:rsidR="005F07BD">
        <w:rPr>
          <w:rFonts w:ascii="Times New Roman" w:hAnsi="Times New Roman" w:cs="Times New Roman"/>
          <w:sz w:val="24"/>
          <w:szCs w:val="24"/>
        </w:rPr>
        <w:t xml:space="preserve">tickou, tak i praktickou část. Celkem je rozdělena do sedmi kapitol, přičemž pod označením 6 a 7 se nachází již soupis </w:t>
      </w:r>
      <w:r w:rsidR="002A5163">
        <w:rPr>
          <w:rFonts w:ascii="Times New Roman" w:hAnsi="Times New Roman" w:cs="Times New Roman"/>
          <w:sz w:val="24"/>
          <w:szCs w:val="24"/>
        </w:rPr>
        <w:t>zdrojů</w:t>
      </w:r>
      <w:r w:rsidR="005F07BD">
        <w:rPr>
          <w:rFonts w:ascii="Times New Roman" w:hAnsi="Times New Roman" w:cs="Times New Roman"/>
          <w:sz w:val="24"/>
          <w:szCs w:val="24"/>
        </w:rPr>
        <w:t xml:space="preserve"> a přílohy.</w:t>
      </w:r>
    </w:p>
    <w:p w:rsidR="005F07BD" w:rsidRDefault="005F07BD" w:rsidP="00D542A9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Jako první kapitola je označen úvod, který sotva přesahuje jednu stranu. Úvod tvoří jednu z nejdůležitějších částí práce, kde by si autor měl vytyčit cíle práce, předložit hypotézy s jejich vysvětlením, nastínit důvody vz</w:t>
      </w:r>
      <w:r w:rsidR="006B2747">
        <w:rPr>
          <w:rFonts w:ascii="Times New Roman" w:hAnsi="Times New Roman" w:cs="Times New Roman"/>
          <w:sz w:val="24"/>
          <w:szCs w:val="24"/>
        </w:rPr>
        <w:t>niku práce a užité metody a zhodnotit dostupnou literaturu. Rovněž bych zde hledala i zmínku, k čemu se autor touto prací snaží přispět. Všechny zmíněné body by si v úvodu zasloužily být zmíněny nebo více rozpracovány.</w:t>
      </w:r>
    </w:p>
    <w:p w:rsidR="00E47506" w:rsidRDefault="006B2747" w:rsidP="00D542A9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Dále následují dvě kapitoly, které pojednávají o historii kronik a vývoji obecního kronikářství. Tato teoretická část je nezbytná</w:t>
      </w:r>
      <w:r w:rsidR="0066085E">
        <w:rPr>
          <w:rFonts w:ascii="Times New Roman" w:hAnsi="Times New Roman" w:cs="Times New Roman"/>
          <w:sz w:val="24"/>
          <w:szCs w:val="24"/>
        </w:rPr>
        <w:t xml:space="preserve">, avšak autor ji věnoval většinu práce. </w:t>
      </w:r>
      <w:r w:rsidR="001C7F1D">
        <w:rPr>
          <w:rFonts w:ascii="Times New Roman" w:hAnsi="Times New Roman" w:cs="Times New Roman"/>
          <w:sz w:val="24"/>
          <w:szCs w:val="24"/>
        </w:rPr>
        <w:t xml:space="preserve">Kapitola zabývající se obcí </w:t>
      </w:r>
      <w:proofErr w:type="spellStart"/>
      <w:r w:rsidR="001C7F1D">
        <w:rPr>
          <w:rFonts w:ascii="Times New Roman" w:hAnsi="Times New Roman" w:cs="Times New Roman"/>
          <w:sz w:val="24"/>
          <w:szCs w:val="24"/>
        </w:rPr>
        <w:t>Radostín</w:t>
      </w:r>
      <w:proofErr w:type="spellEnd"/>
      <w:r w:rsidR="001C7F1D">
        <w:rPr>
          <w:rFonts w:ascii="Times New Roman" w:hAnsi="Times New Roman" w:cs="Times New Roman"/>
          <w:sz w:val="24"/>
          <w:szCs w:val="24"/>
        </w:rPr>
        <w:t xml:space="preserve"> a jejími kronikami je po technické stránce dobře zvládnuta. Ale jak jsem již naznačila výše, její rozsah by měl být trochu delší. </w:t>
      </w:r>
      <w:r w:rsidR="0066085E">
        <w:rPr>
          <w:rFonts w:ascii="Times New Roman" w:hAnsi="Times New Roman" w:cs="Times New Roman"/>
          <w:sz w:val="24"/>
          <w:szCs w:val="24"/>
        </w:rPr>
        <w:t xml:space="preserve">Poměr praktické a teoretické části </w:t>
      </w:r>
      <w:r w:rsidR="00E47506">
        <w:rPr>
          <w:rFonts w:ascii="Times New Roman" w:hAnsi="Times New Roman" w:cs="Times New Roman"/>
          <w:sz w:val="24"/>
          <w:szCs w:val="24"/>
        </w:rPr>
        <w:t xml:space="preserve">by se měl směřovat </w:t>
      </w:r>
      <w:r w:rsidR="001C7F1D">
        <w:rPr>
          <w:rFonts w:ascii="Times New Roman" w:hAnsi="Times New Roman" w:cs="Times New Roman"/>
          <w:sz w:val="24"/>
          <w:szCs w:val="24"/>
        </w:rPr>
        <w:t>opačně, než jak bylo autorem provedeno. Na vině je pravděpodobně nedostatečný počet obecních kronik. V tom případě je záhadou, proč se autor rozhodl analyzovat kroniky právě této obce…</w:t>
      </w:r>
    </w:p>
    <w:p w:rsidR="006B2747" w:rsidRDefault="001C7F1D" w:rsidP="001C7F1D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Závěrečná kapitola byla oproti úvodu vytvořena již zodpovědněji a autor zde jasně shrnuje současný trend a požadavky na kronikářství a zároveň shrnuje poznatky, ke kterým došel na </w:t>
      </w:r>
      <w:r w:rsidR="00035FCE">
        <w:rPr>
          <w:rFonts w:ascii="Times New Roman" w:hAnsi="Times New Roman" w:cs="Times New Roman"/>
          <w:sz w:val="24"/>
          <w:szCs w:val="24"/>
        </w:rPr>
        <w:t>základě práce s konkrétními prameny.</w:t>
      </w:r>
    </w:p>
    <w:p w:rsidR="00035FCE" w:rsidRDefault="00035FCE" w:rsidP="00035FCE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Využité informační zdroje jsou trojího typu. Prameny představují pouze tři kroniky (dvě obecní, jedna školní), které jsou uloženy ve Státním okresním archivu Žďár nad Sázavou, a příslušné zákony a vládní nařízení pro oblast kronikářství (popř. archivnictví), jako jsou například Vládní nařízení č. 211/1921, Zákon č. 132/2006 Sb. o kronikách obcí či Zákon č. 499/2004 Sb. o archivnictví a spisové službě.  Literaturu zastupují především </w:t>
      </w:r>
      <w:r w:rsidR="000C5FA0">
        <w:rPr>
          <w:rFonts w:ascii="Times New Roman" w:hAnsi="Times New Roman" w:cs="Times New Roman"/>
          <w:sz w:val="24"/>
          <w:szCs w:val="24"/>
        </w:rPr>
        <w:t xml:space="preserve">veškeré dostupné </w:t>
      </w:r>
      <w:r>
        <w:rPr>
          <w:rFonts w:ascii="Times New Roman" w:hAnsi="Times New Roman" w:cs="Times New Roman"/>
          <w:sz w:val="24"/>
          <w:szCs w:val="24"/>
        </w:rPr>
        <w:t>metodické příručky kronikářství. Jako nejnovější metodiku kronikářství lze zmínit práci Mgr. Tomáše Hromádky z roku 2014 (</w:t>
      </w:r>
      <w:r w:rsidRPr="00D23451">
        <w:rPr>
          <w:rFonts w:ascii="Times New Roman" w:hAnsi="Times New Roman" w:cs="Times New Roman"/>
          <w:i/>
          <w:sz w:val="24"/>
          <w:szCs w:val="24"/>
        </w:rPr>
        <w:t>Kroniky obcí</w:t>
      </w:r>
      <w:r>
        <w:rPr>
          <w:rFonts w:ascii="Times New Roman" w:hAnsi="Times New Roman" w:cs="Times New Roman"/>
          <w:sz w:val="24"/>
          <w:szCs w:val="24"/>
        </w:rPr>
        <w:t>)</w:t>
      </w:r>
      <w:r w:rsidR="000C5FA0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Pro svou práci autor využil i online zdroje, jež se týkají </w:t>
      </w:r>
      <w:r w:rsidR="000C5FA0">
        <w:rPr>
          <w:rFonts w:ascii="Times New Roman" w:hAnsi="Times New Roman" w:cs="Times New Roman"/>
          <w:sz w:val="24"/>
          <w:szCs w:val="24"/>
        </w:rPr>
        <w:t xml:space="preserve">převážně obce </w:t>
      </w:r>
      <w:proofErr w:type="spellStart"/>
      <w:r w:rsidR="000C5FA0">
        <w:rPr>
          <w:rFonts w:ascii="Times New Roman" w:hAnsi="Times New Roman" w:cs="Times New Roman"/>
          <w:sz w:val="24"/>
          <w:szCs w:val="24"/>
        </w:rPr>
        <w:t>Radostín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0C5FA0" w:rsidRDefault="000C5FA0" w:rsidP="00035FCE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Práce je napsána kultivovaným jazykem s minimem stylistických nepřesností. Formální stránka práce rovněž splňu</w:t>
      </w:r>
      <w:r w:rsidR="00F6303F">
        <w:rPr>
          <w:rFonts w:ascii="Times New Roman" w:hAnsi="Times New Roman" w:cs="Times New Roman"/>
          <w:sz w:val="24"/>
          <w:szCs w:val="24"/>
        </w:rPr>
        <w:t>je všechny potřebné náležitosti, i když závěrečný soupis literatury je tvořen jakousi „rozhádanou“ citační normou.</w:t>
      </w:r>
      <w:r>
        <w:rPr>
          <w:rFonts w:ascii="Times New Roman" w:hAnsi="Times New Roman" w:cs="Times New Roman"/>
          <w:sz w:val="24"/>
          <w:szCs w:val="24"/>
        </w:rPr>
        <w:t xml:space="preserve"> Hlavní význam práce tkví především v její praktické části, a to nejen v regionálním měřítku, ale je to i drobný příspěvek pro konkrétní oblast oboru archivnictví.</w:t>
      </w:r>
    </w:p>
    <w:p w:rsidR="000C5FA0" w:rsidRDefault="000C5FA0" w:rsidP="000C5FA0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Autor prokázal schopnost pracovat s odbornou literaturou i potřebnými archivními prameny, na jejichž základě napsal text obsahující ústřední informace v požadované kvalitě</w:t>
      </w:r>
      <w:r w:rsidR="00F6303F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6303F">
        <w:rPr>
          <w:rFonts w:ascii="Times New Roman" w:hAnsi="Times New Roman" w:cs="Times New Roman"/>
          <w:b/>
          <w:sz w:val="24"/>
          <w:szCs w:val="24"/>
        </w:rPr>
        <w:t>P</w:t>
      </w:r>
      <w:r w:rsidRPr="0059502E">
        <w:rPr>
          <w:rFonts w:ascii="Times New Roman" w:hAnsi="Times New Roman" w:cs="Times New Roman"/>
          <w:b/>
          <w:sz w:val="24"/>
          <w:szCs w:val="24"/>
        </w:rPr>
        <w:t xml:space="preserve">ráci doporučuji k obhajobě a </w:t>
      </w:r>
      <w:r w:rsidR="00F6303F">
        <w:rPr>
          <w:rFonts w:ascii="Times New Roman" w:hAnsi="Times New Roman" w:cs="Times New Roman"/>
          <w:b/>
          <w:sz w:val="24"/>
          <w:szCs w:val="24"/>
        </w:rPr>
        <w:t xml:space="preserve">i přes drobné nedokonalosti </w:t>
      </w:r>
      <w:r w:rsidRPr="0059502E">
        <w:rPr>
          <w:rFonts w:ascii="Times New Roman" w:hAnsi="Times New Roman" w:cs="Times New Roman"/>
          <w:b/>
          <w:sz w:val="24"/>
          <w:szCs w:val="24"/>
        </w:rPr>
        <w:t>navrhuji hodnotit známkou výborně.</w:t>
      </w:r>
    </w:p>
    <w:p w:rsidR="000C5FA0" w:rsidRDefault="000C5FA0" w:rsidP="00035FCE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035FCE" w:rsidRDefault="00035FCE" w:rsidP="001C7F1D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6B2747" w:rsidRDefault="006B2747" w:rsidP="00D542A9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6B2747" w:rsidRDefault="006B2747" w:rsidP="00D542A9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6B2747" w:rsidRDefault="00A7501C" w:rsidP="006B2747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V </w:t>
      </w:r>
      <w:proofErr w:type="spellStart"/>
      <w:r>
        <w:rPr>
          <w:rFonts w:ascii="Times New Roman" w:hAnsi="Times New Roman" w:cs="Times New Roman"/>
          <w:sz w:val="24"/>
          <w:szCs w:val="24"/>
        </w:rPr>
        <w:t>Moravči</w:t>
      </w:r>
      <w:proofErr w:type="spellEnd"/>
      <w:r>
        <w:rPr>
          <w:rFonts w:ascii="Times New Roman" w:hAnsi="Times New Roman" w:cs="Times New Roman"/>
          <w:sz w:val="24"/>
          <w:szCs w:val="24"/>
        </w:rPr>
        <w:t>, 7. května 2017</w:t>
      </w:r>
    </w:p>
    <w:p w:rsidR="006B2747" w:rsidRDefault="006B2747" w:rsidP="006B2747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6B2747" w:rsidRDefault="006B2747" w:rsidP="006B2747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D542A9" w:rsidRPr="006B2747" w:rsidRDefault="006B2747" w:rsidP="006B2747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Mgr. Gabriela Krejčová Zavadilová</w:t>
      </w:r>
    </w:p>
    <w:sectPr w:rsidR="00D542A9" w:rsidRPr="006B2747" w:rsidSect="00AC13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42A9"/>
    <w:rsid w:val="00035FCE"/>
    <w:rsid w:val="000C5FA0"/>
    <w:rsid w:val="001C7F1D"/>
    <w:rsid w:val="002A5163"/>
    <w:rsid w:val="005F07BD"/>
    <w:rsid w:val="0066085E"/>
    <w:rsid w:val="006832B2"/>
    <w:rsid w:val="006B2747"/>
    <w:rsid w:val="00924570"/>
    <w:rsid w:val="00A7501C"/>
    <w:rsid w:val="00AC136E"/>
    <w:rsid w:val="00D542A9"/>
    <w:rsid w:val="00E47506"/>
    <w:rsid w:val="00F630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542A9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</Pages>
  <Words>460</Words>
  <Characters>2717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Gabriela</dc:creator>
  <cp:lastModifiedBy>Gabriela</cp:lastModifiedBy>
  <cp:revision>3</cp:revision>
  <dcterms:created xsi:type="dcterms:W3CDTF">2017-05-06T13:40:00Z</dcterms:created>
  <dcterms:modified xsi:type="dcterms:W3CDTF">2017-05-07T11:09:00Z</dcterms:modified>
</cp:coreProperties>
</file>