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B1760F" w:rsidRDefault="00B1760F" w:rsidP="00B1760F">
      <w:pPr>
        <w:pStyle w:val="Default"/>
        <w:jc w:val="both"/>
      </w:pPr>
      <w:r>
        <w:rPr>
          <w:bCs/>
        </w:rPr>
        <w:t xml:space="preserve">Anna Pechová: </w:t>
      </w:r>
      <w:r w:rsidRPr="00B1760F">
        <w:rPr>
          <w:bCs/>
        </w:rPr>
        <w:t>Demografický vývoj farnosti Horní Jelení v 19. století</w:t>
      </w:r>
      <w:r w:rsidR="00172EBC" w:rsidRPr="00B1760F">
        <w:rPr>
          <w:bCs/>
        </w:rPr>
        <w:t>.</w:t>
      </w:r>
    </w:p>
    <w:p w:rsidR="003D799D" w:rsidRDefault="003D799D" w:rsidP="004425C4">
      <w:pPr>
        <w:spacing w:line="360" w:lineRule="auto"/>
        <w:jc w:val="both"/>
      </w:pPr>
      <w:r>
        <w:t>Úst</w:t>
      </w:r>
      <w:r w:rsidR="006542F5">
        <w:t>av historických věd F</w:t>
      </w:r>
      <w:r w:rsidR="00661D6D">
        <w:t xml:space="preserve">F </w:t>
      </w:r>
      <w:proofErr w:type="spellStart"/>
      <w:r w:rsidR="00661D6D">
        <w:t>Upa</w:t>
      </w:r>
      <w:proofErr w:type="spellEnd"/>
      <w:r w:rsidR="00661D6D">
        <w:t>, Spisová a archivní služba</w:t>
      </w:r>
      <w:r w:rsidR="00AE07E3">
        <w:t xml:space="preserve">, </w:t>
      </w:r>
      <w:r w:rsidR="006542F5">
        <w:t>bakalářsk</w:t>
      </w:r>
      <w:r w:rsidR="00EF6B88">
        <w:t>á práce, 2016</w:t>
      </w:r>
      <w:r>
        <w:t>.</w:t>
      </w:r>
    </w:p>
    <w:p w:rsidR="00633BE9" w:rsidRDefault="00B1760F" w:rsidP="004425C4">
      <w:pPr>
        <w:spacing w:line="360" w:lineRule="auto"/>
        <w:jc w:val="both"/>
      </w:pPr>
      <w:r>
        <w:t>posudek oponenta</w:t>
      </w:r>
    </w:p>
    <w:p w:rsidR="000F32AB" w:rsidRDefault="000F32AB" w:rsidP="003D799D">
      <w:pPr>
        <w:spacing w:line="360" w:lineRule="auto"/>
        <w:jc w:val="both"/>
      </w:pPr>
    </w:p>
    <w:p w:rsidR="00A10525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 xml:space="preserve">dala za úkol </w:t>
      </w:r>
      <w:r w:rsidR="005933DC">
        <w:t xml:space="preserve">zpracovat klasickou demografickou sondu </w:t>
      </w:r>
      <w:r w:rsidR="00AE38E5">
        <w:t xml:space="preserve">do poměrů </w:t>
      </w:r>
      <w:bookmarkStart w:id="0" w:name="_GoBack"/>
      <w:bookmarkEnd w:id="0"/>
      <w:r w:rsidR="005933DC">
        <w:t>římskokatolické farnosti Horní Jelení</w:t>
      </w:r>
      <w:r w:rsidR="00BE2F04">
        <w:t xml:space="preserve"> v průběhu 19. století</w:t>
      </w:r>
      <w:r w:rsidR="005933DC">
        <w:t>. Autorka si výsledný text rozdělila do základních věcných okruhů</w:t>
      </w:r>
      <w:r w:rsidR="00172EBC">
        <w:t xml:space="preserve"> </w:t>
      </w:r>
      <w:r w:rsidR="005933DC">
        <w:t>týkajících se sňatečnosti, porodnosti a úmrtnosti obyvatelstva sledovaného území, včetně sezónnosti sledovaných jevů</w:t>
      </w:r>
      <w:r w:rsidR="00BE2F04">
        <w:t>, příčin úmrtí a podobných podrobností</w:t>
      </w:r>
      <w:r w:rsidR="005933DC">
        <w:t xml:space="preserve">. Na úvod zpracovala historickou charakteristiku města Horního Jelení a vývoj </w:t>
      </w:r>
      <w:proofErr w:type="spellStart"/>
      <w:r w:rsidR="005933DC">
        <w:t>hornojelenské</w:t>
      </w:r>
      <w:proofErr w:type="spellEnd"/>
      <w:r w:rsidR="005933DC">
        <w:t xml:space="preserve"> farnosti.</w:t>
      </w:r>
      <w:r w:rsidR="00172EBC">
        <w:t xml:space="preserve"> P</w:t>
      </w:r>
      <w:r w:rsidR="00A10525">
        <w:t xml:space="preserve">ráce je doplněna </w:t>
      </w:r>
      <w:r w:rsidR="005933DC">
        <w:t xml:space="preserve">rozsáhlým komplexem demografických </w:t>
      </w:r>
      <w:r w:rsidR="00A10525">
        <w:t>tabul</w:t>
      </w:r>
      <w:r w:rsidR="005933DC">
        <w:t>e</w:t>
      </w:r>
      <w:r w:rsidR="00A10525">
        <w:t>k</w:t>
      </w:r>
      <w:r w:rsidR="005933DC">
        <w:t xml:space="preserve"> všeho druhu v</w:t>
      </w:r>
      <w:r w:rsidR="00A10525">
        <w:t xml:space="preserve"> přílo</w:t>
      </w:r>
      <w:r w:rsidR="005933DC">
        <w:t>ze</w:t>
      </w:r>
      <w:r w:rsidR="00A10525">
        <w:t>.</w:t>
      </w:r>
    </w:p>
    <w:p w:rsidR="005933DC" w:rsidRDefault="005933DC" w:rsidP="003747A1">
      <w:pPr>
        <w:spacing w:line="360" w:lineRule="auto"/>
        <w:contextualSpacing/>
        <w:jc w:val="both"/>
      </w:pPr>
      <w:r>
        <w:t xml:space="preserve">     Veškeré práce tohoto typu musí být založeny na rozsáhlém a pokud možno pečlivém primárním výzkumu a autorka v tomto smyslu nic neošidila</w:t>
      </w:r>
      <w:r w:rsidR="00BE2F04">
        <w:t xml:space="preserve">. Právě tak je z práce patrný solidní přehled o stávající literatuře vztahující se k tématu, včetně již existujících prací základního výzkumu podobného typu, které umožnily alespoň jednoduchou komparaci. Při zpracovávání získaných dat autorka prokázala obeznámenost s potřebnými pracovními postupy a metodami a je jednoznačně patrné, že statistický přístup k uchopení látky ji svědčí. Slovní komentáře jsou sice přítomny v přiměřeném rozsahu, nicméně vyznačují se střídmou opatrností a do žádných hlubších úvah se autorka nepouští. Ne, že by práce nebyla naprosto dostatečná rozsahem, nicméně nabízí se otázka, zda se neobjevily nějaké podstatnější rozdíly mezi </w:t>
      </w:r>
      <w:r w:rsidR="0049639E">
        <w:t xml:space="preserve">popisovanými </w:t>
      </w:r>
      <w:r w:rsidR="00BE2F04">
        <w:t>zvyklostmi obyvatel samotného města Horní Jelení a okolních vesnic, tvořících sledovaný farní obvod.</w:t>
      </w:r>
      <w:r w:rsidR="0049639E">
        <w:t xml:space="preserve"> </w:t>
      </w:r>
    </w:p>
    <w:p w:rsidR="00E41E13" w:rsidRDefault="0049639E" w:rsidP="003747A1">
      <w:pPr>
        <w:spacing w:line="360" w:lineRule="auto"/>
        <w:contextualSpacing/>
        <w:jc w:val="both"/>
      </w:pPr>
      <w:r>
        <w:t xml:space="preserve">     Z textu je patrné, že autorka je při nejmenším poněkud opatrnou stylistkou, která si je jistější v pregnantních popisech statistických výstupů, zatímco v pasážích shrnujících rozsáhlé poznatky z literatury poněkud klopýtá a čas od času se dostává na hranici správnosti uváděného. Místy rovněž neúspěšně zápasí s psaním velkých a malých písmen, ale v ostatních ohledech zvládá gramatiku na přiměřené úrovni.</w:t>
      </w:r>
    </w:p>
    <w:p w:rsidR="00EF6B88" w:rsidRDefault="00A10525" w:rsidP="003747A1">
      <w:pPr>
        <w:spacing w:line="360" w:lineRule="auto"/>
        <w:contextualSpacing/>
        <w:jc w:val="both"/>
      </w:pPr>
      <w:r>
        <w:t xml:space="preserve">     </w:t>
      </w:r>
      <w:r w:rsidR="0049639E">
        <w:t>Po technické stránce je práce</w:t>
      </w:r>
      <w:r w:rsidR="00E41E13">
        <w:t xml:space="preserve"> bez větších problémů, </w:t>
      </w:r>
      <w:r w:rsidR="0049639E">
        <w:t xml:space="preserve">s výjimkou užívání opakované citace (jsou pasáže, kde na to autorka rezignuje) a nejednotností v umísťování odkazů na poznámky pod čarou (před i za interpunkčním znaménkem bez jakéhokoliv systému). </w:t>
      </w:r>
    </w:p>
    <w:p w:rsidR="00BC0533" w:rsidRDefault="00E80001" w:rsidP="002E51D3">
      <w:pPr>
        <w:spacing w:line="360" w:lineRule="auto"/>
        <w:contextualSpacing/>
        <w:jc w:val="both"/>
      </w:pPr>
      <w:r>
        <w:t xml:space="preserve">     </w:t>
      </w:r>
    </w:p>
    <w:p w:rsidR="000F32AB" w:rsidRDefault="000F32AB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  <w:r>
        <w:lastRenderedPageBreak/>
        <w:t xml:space="preserve">     Autorka prokázala schopnost pracovat s literaturou i prameny a následně získané informace soustředit do textu odpovídající úrovně. Předložená práce splňuje podmínky kladené na bakalářskou práci, a proto ji doporučuji k obhajobě a navrhuji hodnotit snad ještě výborně.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172EBC" w:rsidP="00C30C3C">
      <w:pPr>
        <w:spacing w:line="360" w:lineRule="auto"/>
        <w:contextualSpacing/>
        <w:jc w:val="both"/>
      </w:pPr>
      <w:r>
        <w:t>Ústí nad Orlicí, 2</w:t>
      </w:r>
      <w:r w:rsidR="00C30C3C">
        <w:t xml:space="preserve">. </w:t>
      </w:r>
      <w:r>
        <w:t>květ</w:t>
      </w:r>
      <w:r w:rsidR="008D5B63">
        <w:t>na</w:t>
      </w:r>
      <w:r w:rsidR="00C30C3C">
        <w:t xml:space="preserve"> 201</w:t>
      </w:r>
      <w:r w:rsidR="00E41E13">
        <w:t>6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C3CA5"/>
    <w:rsid w:val="000F32AB"/>
    <w:rsid w:val="000F3EE7"/>
    <w:rsid w:val="00172EBC"/>
    <w:rsid w:val="00181540"/>
    <w:rsid w:val="001B6249"/>
    <w:rsid w:val="00225976"/>
    <w:rsid w:val="00227E4D"/>
    <w:rsid w:val="0028095D"/>
    <w:rsid w:val="00287206"/>
    <w:rsid w:val="002D6720"/>
    <w:rsid w:val="002E0100"/>
    <w:rsid w:val="002E1519"/>
    <w:rsid w:val="002E19FA"/>
    <w:rsid w:val="002E51D3"/>
    <w:rsid w:val="003747A1"/>
    <w:rsid w:val="0039354D"/>
    <w:rsid w:val="00395368"/>
    <w:rsid w:val="003A76D9"/>
    <w:rsid w:val="003C57FB"/>
    <w:rsid w:val="003D799D"/>
    <w:rsid w:val="004425C4"/>
    <w:rsid w:val="00460E2D"/>
    <w:rsid w:val="00465670"/>
    <w:rsid w:val="00494881"/>
    <w:rsid w:val="0049639E"/>
    <w:rsid w:val="004A1FC2"/>
    <w:rsid w:val="004B053F"/>
    <w:rsid w:val="004D7DAA"/>
    <w:rsid w:val="004E567F"/>
    <w:rsid w:val="00562F1A"/>
    <w:rsid w:val="00577506"/>
    <w:rsid w:val="005933DC"/>
    <w:rsid w:val="005B060A"/>
    <w:rsid w:val="005E719F"/>
    <w:rsid w:val="005F377E"/>
    <w:rsid w:val="00633BE9"/>
    <w:rsid w:val="006542F5"/>
    <w:rsid w:val="00661D6D"/>
    <w:rsid w:val="006952FA"/>
    <w:rsid w:val="00730D92"/>
    <w:rsid w:val="00750ABB"/>
    <w:rsid w:val="00813D2A"/>
    <w:rsid w:val="00832637"/>
    <w:rsid w:val="008D5B63"/>
    <w:rsid w:val="00904B65"/>
    <w:rsid w:val="00952695"/>
    <w:rsid w:val="0096376C"/>
    <w:rsid w:val="00984FB3"/>
    <w:rsid w:val="009C0C56"/>
    <w:rsid w:val="00A002A1"/>
    <w:rsid w:val="00A10525"/>
    <w:rsid w:val="00A354CE"/>
    <w:rsid w:val="00A35B48"/>
    <w:rsid w:val="00A370A2"/>
    <w:rsid w:val="00AA6AA6"/>
    <w:rsid w:val="00AE07E3"/>
    <w:rsid w:val="00AE38E5"/>
    <w:rsid w:val="00B1760F"/>
    <w:rsid w:val="00B663E3"/>
    <w:rsid w:val="00BA5384"/>
    <w:rsid w:val="00BC0533"/>
    <w:rsid w:val="00BE02E3"/>
    <w:rsid w:val="00BE2F04"/>
    <w:rsid w:val="00C30C3C"/>
    <w:rsid w:val="00C4601D"/>
    <w:rsid w:val="00C50724"/>
    <w:rsid w:val="00C72C89"/>
    <w:rsid w:val="00C811CE"/>
    <w:rsid w:val="00C82384"/>
    <w:rsid w:val="00CB28AF"/>
    <w:rsid w:val="00CD3592"/>
    <w:rsid w:val="00CE6DC4"/>
    <w:rsid w:val="00D43211"/>
    <w:rsid w:val="00D63513"/>
    <w:rsid w:val="00E009EE"/>
    <w:rsid w:val="00E305F4"/>
    <w:rsid w:val="00E41E13"/>
    <w:rsid w:val="00E667F5"/>
    <w:rsid w:val="00E80001"/>
    <w:rsid w:val="00E94EF7"/>
    <w:rsid w:val="00EE2633"/>
    <w:rsid w:val="00EE60E3"/>
    <w:rsid w:val="00EF6B88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386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6</cp:revision>
  <dcterms:created xsi:type="dcterms:W3CDTF">2016-04-20T07:48:00Z</dcterms:created>
  <dcterms:modified xsi:type="dcterms:W3CDTF">2016-04-20T12:44:00Z</dcterms:modified>
</cp:coreProperties>
</file>