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C62947">
        <w:rPr>
          <w:b/>
        </w:rPr>
        <w:t>Tereza Matějková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C62947">
        <w:t>O</w:t>
      </w:r>
      <w:r w:rsidR="004515BA" w:rsidRPr="004515BA">
        <w:t>P</w:t>
      </w:r>
    </w:p>
    <w:p w:rsidR="00250F8F" w:rsidRPr="00966D0E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C62947">
        <w:rPr>
          <w:b/>
          <w:bCs/>
          <w:lang w:val="en-US"/>
        </w:rPr>
        <w:t>The Region of Maine in the Works of S. O. Jewett and H. B. Stowe</w:t>
      </w:r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6421ED">
        <w:t>2018</w:t>
      </w:r>
      <w:r w:rsidR="00211778">
        <w:t>/1</w:t>
      </w:r>
      <w:r w:rsidR="006421ED">
        <w:t>9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Michal </w:t>
      </w:r>
      <w:proofErr w:type="spellStart"/>
      <w:r w:rsidR="00D004F7" w:rsidRPr="00D004F7">
        <w:t>Kleprlík</w:t>
      </w:r>
      <w:proofErr w:type="spellEnd"/>
      <w:r w:rsidR="00D004F7" w:rsidRPr="00D004F7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F70DE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62947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D6425" w:rsidP="006E010E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62947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62947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421ED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6C3808" w:rsidRDefault="006421ED" w:rsidP="00C62947">
      <w:pPr>
        <w:jc w:val="both"/>
      </w:pPr>
      <w:r>
        <w:t xml:space="preserve">Předložená práce </w:t>
      </w:r>
      <w:r w:rsidR="00C62947">
        <w:t xml:space="preserve">se zabývá obrazem Maine v dílech dvou amerických autorek – Sarah O. </w:t>
      </w:r>
      <w:proofErr w:type="spellStart"/>
      <w:r w:rsidR="00C62947">
        <w:t>Jewettové</w:t>
      </w:r>
      <w:proofErr w:type="spellEnd"/>
      <w:r w:rsidR="00C62947">
        <w:t xml:space="preserve"> a </w:t>
      </w:r>
      <w:proofErr w:type="spellStart"/>
      <w:r w:rsidR="00C62947">
        <w:t>Harriety</w:t>
      </w:r>
      <w:proofErr w:type="spellEnd"/>
      <w:r w:rsidR="00C62947">
        <w:t xml:space="preserve"> B. </w:t>
      </w:r>
      <w:proofErr w:type="spellStart"/>
      <w:r w:rsidR="00C62947">
        <w:t>Stoweové</w:t>
      </w:r>
      <w:proofErr w:type="spellEnd"/>
      <w:r w:rsidR="00C62947">
        <w:t>. (V anglickém názvu práce je užití výrazu „region“ poněkud nepřesné; lépe by bylo hovořit o státě Maine či o regionu Nové Anglie</w:t>
      </w:r>
      <w:r w:rsidR="007A09BB">
        <w:t>.) V úvodu práce studentka charakterizuje zvolený region Nové Anglie a specificky stát Maine a dále definuje pojmy „</w:t>
      </w:r>
      <w:proofErr w:type="spellStart"/>
      <w:r w:rsidR="007A09BB">
        <w:t>regionalism</w:t>
      </w:r>
      <w:proofErr w:type="spellEnd"/>
      <w:r w:rsidR="007A09BB">
        <w:t>“ a „</w:t>
      </w:r>
      <w:proofErr w:type="spellStart"/>
      <w:r w:rsidR="007A09BB">
        <w:t>local</w:t>
      </w:r>
      <w:proofErr w:type="spellEnd"/>
      <w:r w:rsidR="007A09BB">
        <w:t xml:space="preserve"> </w:t>
      </w:r>
      <w:proofErr w:type="spellStart"/>
      <w:r w:rsidR="007A09BB">
        <w:t>color</w:t>
      </w:r>
      <w:proofErr w:type="spellEnd"/>
      <w:r w:rsidR="007A09BB">
        <w:t xml:space="preserve">“. Škoda, že se zde opírá převážně o </w:t>
      </w:r>
      <w:r w:rsidR="007A09BB" w:rsidRPr="007A09BB">
        <w:rPr>
          <w:i/>
        </w:rPr>
        <w:t xml:space="preserve">Encyklopedii </w:t>
      </w:r>
      <w:proofErr w:type="spellStart"/>
      <w:r w:rsidR="007A09BB" w:rsidRPr="007A09BB">
        <w:rPr>
          <w:i/>
        </w:rPr>
        <w:t>Britannicu</w:t>
      </w:r>
      <w:proofErr w:type="spellEnd"/>
      <w:r w:rsidR="007A09BB">
        <w:t xml:space="preserve"> spíše než o specifičtější zdroje, nicméně v hlavní části práce, v níž analyzuje zvolená díla, je již volba i množství zpracovaných zdrojů adekvátní. Práce je velmi dobře strukturovaná a má přiměřený rozsah, jazykově je na odpovídající úrovni (objevují se spíše drobné chyby či stylistické neobratnosti). </w:t>
      </w:r>
      <w:r w:rsidR="007D6425">
        <w:t xml:space="preserve">Analytická část je </w:t>
      </w:r>
      <w:r w:rsidR="006F70DE">
        <w:t>pečlivě zpracovaná a témata, motivy či symboly, jimž se věnuje, jsou dobře zvolené (byť se volba do značné míry řídí kritickými zdroji) a doložené ukázkami z obou děl. Závěry jsou přehledně formulované a lze s nimi plně souhlasit. Práce splňuje všechny požadavky kladené na závěrečnou práci této úrovně a celkově ji hodnotím jako lepší velmi dobrou.</w:t>
      </w:r>
    </w:p>
    <w:p w:rsidR="009B6022" w:rsidRDefault="006421ED" w:rsidP="00FA23BB">
      <w:pPr>
        <w:jc w:val="both"/>
      </w:pPr>
      <w:r>
        <w:t xml:space="preserve">   </w:t>
      </w:r>
    </w:p>
    <w:p w:rsidR="009A308C" w:rsidRDefault="009A308C" w:rsidP="00FA23BB">
      <w:pPr>
        <w:jc w:val="both"/>
      </w:pPr>
    </w:p>
    <w:p w:rsidR="006C3808" w:rsidRDefault="006C3808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6C3808" w:rsidRDefault="006F70DE" w:rsidP="00FA23BB">
      <w:pPr>
        <w:jc w:val="both"/>
      </w:pPr>
      <w:r>
        <w:t xml:space="preserve">Jsou si zvolená díla podobná také po stránce stylistické i jazykové? Jak byste styl </w:t>
      </w:r>
      <w:proofErr w:type="spellStart"/>
      <w:r>
        <w:t>Jewettové</w:t>
      </w:r>
      <w:proofErr w:type="spellEnd"/>
      <w:r>
        <w:t xml:space="preserve"> a </w:t>
      </w:r>
      <w:proofErr w:type="spellStart"/>
      <w:r>
        <w:t>Stoweové</w:t>
      </w:r>
      <w:proofErr w:type="spellEnd"/>
      <w:r>
        <w:t xml:space="preserve"> porovnala?</w:t>
      </w:r>
    </w:p>
    <w:p w:rsidR="006F70DE" w:rsidRDefault="006F70DE" w:rsidP="00FA23BB">
      <w:pPr>
        <w:jc w:val="both"/>
      </w:pPr>
      <w:r>
        <w:t>Které z obou děl na vás osobně zanechalo hlubší dojem? Čím?</w:t>
      </w: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6C3808" w:rsidP="004A2798">
            <w:pPr>
              <w:spacing w:line="360" w:lineRule="auto"/>
              <w:jc w:val="center"/>
            </w:pPr>
            <w:r>
              <w:t>C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6F70DE">
        <w:t>19</w:t>
      </w:r>
      <w:r w:rsidR="009A308C">
        <w:t>.</w:t>
      </w:r>
      <w:r w:rsidR="006F70DE">
        <w:t xml:space="preserve"> 8</w:t>
      </w:r>
      <w:bookmarkStart w:id="0" w:name="_GoBack"/>
      <w:bookmarkEnd w:id="0"/>
      <w:r w:rsidR="006C3808">
        <w:t xml:space="preserve">. </w:t>
      </w:r>
      <w:proofErr w:type="gramStart"/>
      <w:r w:rsidR="006C3808">
        <w:t>2019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  <w:proofErr w:type="gramEnd"/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proofErr w:type="gramStart"/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87F"/>
    <w:rsid w:val="000A0C25"/>
    <w:rsid w:val="000B2F38"/>
    <w:rsid w:val="000B5A26"/>
    <w:rsid w:val="000C6CF6"/>
    <w:rsid w:val="000D3669"/>
    <w:rsid w:val="000D7944"/>
    <w:rsid w:val="000F2FE5"/>
    <w:rsid w:val="001000DC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71ED"/>
    <w:rsid w:val="00211778"/>
    <w:rsid w:val="002126A4"/>
    <w:rsid w:val="0021613B"/>
    <w:rsid w:val="002173C8"/>
    <w:rsid w:val="002217E9"/>
    <w:rsid w:val="00230666"/>
    <w:rsid w:val="0023410E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96408"/>
    <w:rsid w:val="003D0434"/>
    <w:rsid w:val="003D25A1"/>
    <w:rsid w:val="003E5A76"/>
    <w:rsid w:val="00422445"/>
    <w:rsid w:val="00444AF4"/>
    <w:rsid w:val="004515BA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421ED"/>
    <w:rsid w:val="00666239"/>
    <w:rsid w:val="00670B4E"/>
    <w:rsid w:val="00681E3B"/>
    <w:rsid w:val="006A5876"/>
    <w:rsid w:val="006A5C98"/>
    <w:rsid w:val="006C3808"/>
    <w:rsid w:val="006C42C2"/>
    <w:rsid w:val="006D564B"/>
    <w:rsid w:val="006D6B6A"/>
    <w:rsid w:val="006E010E"/>
    <w:rsid w:val="006F70DE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A09BB"/>
    <w:rsid w:val="007B2527"/>
    <w:rsid w:val="007B43AD"/>
    <w:rsid w:val="007D6425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0918"/>
    <w:rsid w:val="00BC2CA4"/>
    <w:rsid w:val="00BE7699"/>
    <w:rsid w:val="00C01A93"/>
    <w:rsid w:val="00C1076B"/>
    <w:rsid w:val="00C14706"/>
    <w:rsid w:val="00C3010D"/>
    <w:rsid w:val="00C5339D"/>
    <w:rsid w:val="00C56A02"/>
    <w:rsid w:val="00C62947"/>
    <w:rsid w:val="00C656A6"/>
    <w:rsid w:val="00C77A3B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53ED4EE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1AD4D356-82F4-4365-B2AD-B89455949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432</Words>
  <Characters>2551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2</cp:revision>
  <cp:lastPrinted>2017-01-23T19:14:00Z</cp:lastPrinted>
  <dcterms:created xsi:type="dcterms:W3CDTF">2019-08-10T15:11:00Z</dcterms:created>
  <dcterms:modified xsi:type="dcterms:W3CDTF">2019-08-10T15:11:00Z</dcterms:modified>
</cp:coreProperties>
</file>