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36E" w:rsidRPr="008A67E7" w:rsidRDefault="00EA636E" w:rsidP="00EA636E">
      <w:pPr>
        <w:pStyle w:val="Nadpis1"/>
        <w:jc w:val="center"/>
        <w:rPr>
          <w:color w:val="000000" w:themeColor="text1"/>
          <w:szCs w:val="24"/>
        </w:rPr>
      </w:pPr>
      <w:r w:rsidRPr="008A67E7">
        <w:rPr>
          <w:color w:val="000000" w:themeColor="text1"/>
          <w:szCs w:val="24"/>
        </w:rPr>
        <w:t>P O S U D E K  Bakalářské prácE</w:t>
      </w:r>
    </w:p>
    <w:p w:rsidR="00EA636E" w:rsidRPr="008A67E7" w:rsidRDefault="00EA636E" w:rsidP="00EA636E">
      <w:pPr>
        <w:rPr>
          <w:b/>
          <w:color w:val="000000" w:themeColor="text1"/>
          <w:sz w:val="24"/>
          <w:szCs w:val="24"/>
        </w:rPr>
      </w:pPr>
    </w:p>
    <w:p w:rsidR="00882440" w:rsidRPr="008A67E7" w:rsidRDefault="00EA636E" w:rsidP="00EA636E">
      <w:pPr>
        <w:jc w:val="both"/>
        <w:rPr>
          <w:b/>
          <w:color w:val="000000" w:themeColor="text1"/>
          <w:sz w:val="24"/>
          <w:szCs w:val="24"/>
        </w:rPr>
      </w:pPr>
      <w:r w:rsidRPr="008A67E7">
        <w:rPr>
          <w:b/>
          <w:color w:val="000000" w:themeColor="text1"/>
          <w:sz w:val="24"/>
          <w:szCs w:val="24"/>
        </w:rPr>
        <w:t xml:space="preserve">Název tématu: </w:t>
      </w:r>
    </w:p>
    <w:p w:rsidR="00EA636E" w:rsidRPr="008A67E7" w:rsidRDefault="00882440" w:rsidP="00882440">
      <w:pPr>
        <w:jc w:val="center"/>
        <w:rPr>
          <w:b/>
          <w:color w:val="000000" w:themeColor="text1"/>
          <w:sz w:val="24"/>
          <w:szCs w:val="24"/>
        </w:rPr>
      </w:pPr>
      <w:r w:rsidRPr="008A67E7">
        <w:rPr>
          <w:b/>
          <w:color w:val="000000" w:themeColor="text1"/>
          <w:sz w:val="24"/>
          <w:szCs w:val="24"/>
          <w:lang w:val="de-DE"/>
        </w:rPr>
        <w:t>KULTURTHEMA ESSEN -- OBERFRÄNKISCHE KÜCHE. AM BEISPIEL BAYREUTH</w:t>
      </w:r>
      <w:r w:rsidRPr="008A67E7">
        <w:rPr>
          <w:b/>
          <w:color w:val="000000" w:themeColor="text1"/>
          <w:sz w:val="24"/>
          <w:szCs w:val="24"/>
        </w:rPr>
        <w:t>.</w:t>
      </w:r>
    </w:p>
    <w:p w:rsidR="00EA636E" w:rsidRPr="008A67E7" w:rsidRDefault="00EA636E" w:rsidP="00EA636E">
      <w:pPr>
        <w:jc w:val="both"/>
        <w:rPr>
          <w:b/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autor</w:t>
      </w:r>
      <w:r w:rsidR="00882440" w:rsidRPr="008A67E7">
        <w:rPr>
          <w:color w:val="000000" w:themeColor="text1"/>
          <w:sz w:val="24"/>
          <w:szCs w:val="24"/>
        </w:rPr>
        <w:t>ka</w:t>
      </w:r>
      <w:r w:rsidRPr="008A67E7">
        <w:rPr>
          <w:color w:val="000000" w:themeColor="text1"/>
          <w:sz w:val="24"/>
          <w:szCs w:val="24"/>
        </w:rPr>
        <w:t>: Eva Kantová</w:t>
      </w:r>
    </w:p>
    <w:p w:rsidR="00EA636E" w:rsidRPr="008A67E7" w:rsidRDefault="00EA636E" w:rsidP="00EA636E">
      <w:pPr>
        <w:spacing w:before="120" w:line="240" w:lineRule="atLeast"/>
        <w:jc w:val="both"/>
        <w:rPr>
          <w:b/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vedoucí práce: </w:t>
      </w:r>
      <w:r w:rsidRPr="008A67E7">
        <w:rPr>
          <w:b/>
          <w:color w:val="000000" w:themeColor="text1"/>
          <w:sz w:val="24"/>
          <w:szCs w:val="24"/>
        </w:rPr>
        <w:t>Mgr. LENKA MATUŠKOVÁ, Ph.D.</w:t>
      </w:r>
    </w:p>
    <w:p w:rsidR="00EA636E" w:rsidRPr="008A67E7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Studentka se ve své práci zabývá jídelními lístky v oblasti </w:t>
      </w:r>
      <w:r w:rsidR="002E5835" w:rsidRPr="008A67E7">
        <w:rPr>
          <w:color w:val="000000" w:themeColor="text1"/>
          <w:sz w:val="24"/>
          <w:szCs w:val="24"/>
        </w:rPr>
        <w:t>H</w:t>
      </w:r>
      <w:r w:rsidRPr="008A67E7">
        <w:rPr>
          <w:color w:val="000000" w:themeColor="text1"/>
          <w:sz w:val="24"/>
          <w:szCs w:val="24"/>
        </w:rPr>
        <w:t>orních Franků, na příkladech stravovacích zařízení ve městě Bayreuth.</w:t>
      </w:r>
    </w:p>
    <w:p w:rsidR="00882440" w:rsidRPr="008A67E7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  <w:u w:val="single"/>
        </w:rPr>
        <w:t>Formální stránka</w:t>
      </w:r>
      <w:r w:rsidRPr="008A67E7">
        <w:rPr>
          <w:color w:val="000000" w:themeColor="text1"/>
          <w:sz w:val="24"/>
          <w:szCs w:val="24"/>
        </w:rPr>
        <w:t xml:space="preserve">: </w:t>
      </w:r>
    </w:p>
    <w:p w:rsidR="00644B63" w:rsidRPr="008A67E7" w:rsidRDefault="00882440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Jedná se o obsáhlou práci, 6</w:t>
      </w:r>
      <w:r w:rsidR="00644B63" w:rsidRPr="008A67E7">
        <w:rPr>
          <w:color w:val="000000" w:themeColor="text1"/>
          <w:sz w:val="24"/>
          <w:szCs w:val="24"/>
        </w:rPr>
        <w:t xml:space="preserve">3 stran </w:t>
      </w:r>
      <w:r w:rsidR="00EA636E" w:rsidRPr="008A67E7">
        <w:rPr>
          <w:color w:val="000000" w:themeColor="text1"/>
          <w:sz w:val="24"/>
          <w:szCs w:val="24"/>
        </w:rPr>
        <w:t xml:space="preserve">plus </w:t>
      </w:r>
      <w:r w:rsidRPr="008A67E7">
        <w:rPr>
          <w:color w:val="000000" w:themeColor="text1"/>
          <w:sz w:val="24"/>
          <w:szCs w:val="24"/>
        </w:rPr>
        <w:t xml:space="preserve">četné </w:t>
      </w:r>
      <w:r w:rsidR="00EA636E" w:rsidRPr="008A67E7">
        <w:rPr>
          <w:color w:val="000000" w:themeColor="text1"/>
          <w:sz w:val="24"/>
          <w:szCs w:val="24"/>
        </w:rPr>
        <w:t>přílohy</w:t>
      </w:r>
      <w:r w:rsidRPr="008A67E7">
        <w:rPr>
          <w:color w:val="000000" w:themeColor="text1"/>
          <w:sz w:val="24"/>
          <w:szCs w:val="24"/>
        </w:rPr>
        <w:t>, ve kterých jsou kopie jídelních lístků a na stranách 65-72 gastronomický slovník, vytvořený autorkou</w:t>
      </w:r>
      <w:r w:rsidR="00EA636E" w:rsidRPr="008A67E7">
        <w:rPr>
          <w:color w:val="000000" w:themeColor="text1"/>
          <w:sz w:val="24"/>
          <w:szCs w:val="24"/>
        </w:rPr>
        <w:t>.</w:t>
      </w:r>
      <w:r w:rsidR="008101EC" w:rsidRPr="008A67E7">
        <w:rPr>
          <w:color w:val="000000" w:themeColor="text1"/>
          <w:sz w:val="24"/>
          <w:szCs w:val="24"/>
        </w:rPr>
        <w:t xml:space="preserve"> </w:t>
      </w:r>
    </w:p>
    <w:p w:rsidR="00644B63" w:rsidRPr="008A67E7" w:rsidRDefault="00644B63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Na některých místech subjektivní vyjádření </w:t>
      </w:r>
      <w:r w:rsidR="008A67E7">
        <w:rPr>
          <w:color w:val="000000" w:themeColor="text1"/>
          <w:sz w:val="24"/>
          <w:szCs w:val="24"/>
        </w:rPr>
        <w:t xml:space="preserve">(viz. </w:t>
      </w:r>
      <w:proofErr w:type="gramStart"/>
      <w:r w:rsidR="008A67E7">
        <w:rPr>
          <w:color w:val="000000" w:themeColor="text1"/>
          <w:sz w:val="24"/>
          <w:szCs w:val="24"/>
        </w:rPr>
        <w:t>např.</w:t>
      </w:r>
      <w:proofErr w:type="gramEnd"/>
      <w:r w:rsidR="008A67E7">
        <w:rPr>
          <w:color w:val="000000" w:themeColor="text1"/>
          <w:sz w:val="24"/>
          <w:szCs w:val="24"/>
        </w:rPr>
        <w:t xml:space="preserve"> </w:t>
      </w:r>
      <w:proofErr w:type="spellStart"/>
      <w:r w:rsidR="008A67E7">
        <w:rPr>
          <w:color w:val="000000" w:themeColor="text1"/>
          <w:sz w:val="24"/>
          <w:szCs w:val="24"/>
        </w:rPr>
        <w:t>Ei</w:t>
      </w:r>
      <w:r w:rsidRPr="008A67E7">
        <w:rPr>
          <w:color w:val="000000" w:themeColor="text1"/>
          <w:sz w:val="24"/>
          <w:szCs w:val="24"/>
        </w:rPr>
        <w:t>nleitung</w:t>
      </w:r>
      <w:proofErr w:type="spellEnd"/>
      <w:r w:rsidRPr="008A67E7">
        <w:rPr>
          <w:color w:val="000000" w:themeColor="text1"/>
          <w:sz w:val="24"/>
          <w:szCs w:val="24"/>
        </w:rPr>
        <w:t>.</w:t>
      </w:r>
      <w:r w:rsidR="008A67E7">
        <w:rPr>
          <w:color w:val="000000" w:themeColor="text1"/>
          <w:sz w:val="24"/>
          <w:szCs w:val="24"/>
        </w:rPr>
        <w:t>)</w:t>
      </w:r>
      <w:bookmarkStart w:id="0" w:name="_GoBack"/>
      <w:bookmarkEnd w:id="0"/>
    </w:p>
    <w:p w:rsidR="00B853D3" w:rsidRPr="008A67E7" w:rsidRDefault="00B853D3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Je požito mnoho odborných publikací a internetových zdrojů. </w:t>
      </w:r>
    </w:p>
    <w:p w:rsidR="00B853D3" w:rsidRPr="008A67E7" w:rsidRDefault="00B853D3" w:rsidP="00B853D3">
      <w:pPr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Práce naplňuje požadavky kladené na bakalářskou práci, na její rozsah i celkovou logickou výstavbou práce. </w:t>
      </w:r>
    </w:p>
    <w:p w:rsidR="00EA636E" w:rsidRPr="008A67E7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8A67E7">
        <w:rPr>
          <w:color w:val="000000" w:themeColor="text1"/>
          <w:sz w:val="24"/>
          <w:szCs w:val="24"/>
          <w:u w:val="single"/>
        </w:rPr>
        <w:t>Obsahová stránka:</w:t>
      </w:r>
    </w:p>
    <w:p w:rsidR="00734625" w:rsidRPr="008A67E7" w:rsidRDefault="00DC0F95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Teoretická část</w:t>
      </w:r>
      <w:r w:rsidR="00EA636E" w:rsidRPr="008A67E7">
        <w:rPr>
          <w:color w:val="000000" w:themeColor="text1"/>
          <w:sz w:val="24"/>
          <w:szCs w:val="24"/>
        </w:rPr>
        <w:t xml:space="preserve"> se zabývá teorií kultury jídel, </w:t>
      </w:r>
      <w:r w:rsidR="008101EC" w:rsidRPr="008A67E7">
        <w:rPr>
          <w:color w:val="000000" w:themeColor="text1"/>
          <w:sz w:val="24"/>
          <w:szCs w:val="24"/>
        </w:rPr>
        <w:t xml:space="preserve">gastronomií, stravou, </w:t>
      </w:r>
      <w:proofErr w:type="spellStart"/>
      <w:r w:rsidR="008101EC" w:rsidRPr="008A67E7">
        <w:rPr>
          <w:color w:val="000000" w:themeColor="text1"/>
          <w:sz w:val="24"/>
          <w:szCs w:val="24"/>
        </w:rPr>
        <w:t>kulinaristikou</w:t>
      </w:r>
      <w:proofErr w:type="spellEnd"/>
      <w:r w:rsidR="008101EC" w:rsidRPr="008A67E7">
        <w:rPr>
          <w:color w:val="000000" w:themeColor="text1"/>
          <w:sz w:val="24"/>
          <w:szCs w:val="24"/>
        </w:rPr>
        <w:t xml:space="preserve"> atd. </w:t>
      </w:r>
    </w:p>
    <w:p w:rsidR="009C268C" w:rsidRPr="008A67E7" w:rsidRDefault="009C268C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Kapitola 2.1.5. je příliš obecná a jde málo do hloubky</w:t>
      </w:r>
      <w:r w:rsidRPr="008A67E7">
        <w:rPr>
          <w:color w:val="000000" w:themeColor="text1"/>
          <w:sz w:val="24"/>
          <w:szCs w:val="24"/>
        </w:rPr>
        <w:t>, bylo by vhodné vysvětlit podrobněji výroky na S. 20</w:t>
      </w:r>
    </w:p>
    <w:p w:rsidR="009C268C" w:rsidRPr="008A67E7" w:rsidRDefault="009C268C" w:rsidP="009C268C">
      <w:p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Im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Christentum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finden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wir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keine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Vorschriften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was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wir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zu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nehmen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dürfen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.</w:t>
      </w:r>
    </w:p>
    <w:p w:rsidR="009C268C" w:rsidRPr="008A67E7" w:rsidRDefault="009C268C" w:rsidP="009C268C">
      <w:p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Laut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Duden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versteh</w:t>
      </w: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wir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unter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diesen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Begriff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die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jüdische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Zubereitungsart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von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Speisen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Getränken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.</w:t>
      </w:r>
    </w:p>
    <w:p w:rsidR="009C268C" w:rsidRPr="008A67E7" w:rsidRDefault="009C268C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Kapitola 3 - existuje k tématu německy psaná odborná literatura?</w:t>
      </w:r>
    </w:p>
    <w:p w:rsidR="009C268C" w:rsidRPr="008A67E7" w:rsidRDefault="009C268C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Kapitola 4 definuje typy restauračních zařízení víceméně z jazykového hlediska, </w:t>
      </w:r>
      <w:r w:rsidRPr="008A67E7">
        <w:rPr>
          <w:color w:val="000000" w:themeColor="text1"/>
          <w:sz w:val="24"/>
          <w:szCs w:val="24"/>
        </w:rPr>
        <w:t>u obhajoby</w:t>
      </w:r>
      <w:r w:rsidRPr="008A67E7">
        <w:rPr>
          <w:color w:val="000000" w:themeColor="text1"/>
          <w:sz w:val="24"/>
          <w:szCs w:val="24"/>
        </w:rPr>
        <w:t xml:space="preserve"> </w:t>
      </w:r>
      <w:r w:rsidRPr="008A67E7">
        <w:rPr>
          <w:color w:val="000000" w:themeColor="text1"/>
          <w:sz w:val="24"/>
          <w:szCs w:val="24"/>
        </w:rPr>
        <w:t xml:space="preserve">by </w:t>
      </w:r>
      <w:r w:rsidRPr="008A67E7">
        <w:rPr>
          <w:color w:val="000000" w:themeColor="text1"/>
          <w:sz w:val="24"/>
          <w:szCs w:val="24"/>
        </w:rPr>
        <w:t>bylo vhodné doplnit, jak se liší nabídkou a službami.</w:t>
      </w:r>
    </w:p>
    <w:p w:rsidR="00D57B73" w:rsidRPr="008A67E7" w:rsidRDefault="009C268C" w:rsidP="00D57B73">
      <w:pPr>
        <w:spacing w:before="120" w:line="240" w:lineRule="atLeast"/>
        <w:jc w:val="both"/>
        <w:rPr>
          <w:rFonts w:eastAsiaTheme="minorHAnsi"/>
          <w:color w:val="000000" w:themeColor="text1"/>
          <w:sz w:val="24"/>
          <w:szCs w:val="24"/>
          <w:lang w:eastAsia="en-US"/>
        </w:rPr>
      </w:pPr>
      <w:r w:rsidRPr="008A67E7">
        <w:rPr>
          <w:color w:val="000000" w:themeColor="text1"/>
          <w:sz w:val="24"/>
          <w:szCs w:val="24"/>
        </w:rPr>
        <w:t xml:space="preserve">Těžištěm práce je praktická část, kde jsou </w:t>
      </w:r>
      <w:r w:rsidR="008A748A" w:rsidRPr="008A67E7">
        <w:rPr>
          <w:color w:val="000000" w:themeColor="text1"/>
          <w:sz w:val="24"/>
          <w:szCs w:val="24"/>
        </w:rPr>
        <w:t xml:space="preserve">podrobně </w:t>
      </w:r>
      <w:r w:rsidRPr="008A67E7">
        <w:rPr>
          <w:color w:val="000000" w:themeColor="text1"/>
          <w:sz w:val="24"/>
          <w:szCs w:val="24"/>
        </w:rPr>
        <w:t>popsána v kap. 1 jednotlivá jídla a místní speciality francké kuchyně</w:t>
      </w:r>
      <w:r w:rsidR="008A748A" w:rsidRPr="008A67E7">
        <w:rPr>
          <w:color w:val="000000" w:themeColor="text1"/>
          <w:sz w:val="24"/>
          <w:szCs w:val="24"/>
        </w:rPr>
        <w:t>, v kap. 2 pivo, druhy piv a pivovarnictví.</w:t>
      </w:r>
      <w:r w:rsidR="00D57B73" w:rsidRPr="008A67E7">
        <w:rPr>
          <w:color w:val="000000" w:themeColor="text1"/>
          <w:sz w:val="24"/>
          <w:szCs w:val="24"/>
        </w:rPr>
        <w:t xml:space="preserve"> </w:t>
      </w:r>
      <w:r w:rsidR="00D57B73" w:rsidRPr="008A67E7">
        <w:rPr>
          <w:rFonts w:eastAsiaTheme="minorHAnsi"/>
          <w:color w:val="000000" w:themeColor="text1"/>
          <w:sz w:val="24"/>
          <w:szCs w:val="24"/>
          <w:lang w:eastAsia="en-US"/>
        </w:rPr>
        <w:t>Jsou zde</w:t>
      </w:r>
      <w:r w:rsidR="00D57B73" w:rsidRPr="008A67E7">
        <w:rPr>
          <w:color w:val="000000" w:themeColor="text1"/>
          <w:sz w:val="24"/>
          <w:szCs w:val="24"/>
        </w:rPr>
        <w:t xml:space="preserve"> </w:t>
      </w:r>
      <w:r w:rsidR="00D57B73"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prezentovány jednotlivé </w:t>
      </w:r>
      <w:r w:rsidR="00D57B73"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místní </w:t>
      </w:r>
      <w:r w:rsidR="00D57B73"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pivovary včetně jejich sortimentu piva. </w:t>
      </w:r>
    </w:p>
    <w:p w:rsidR="00D57B73" w:rsidRPr="008A67E7" w:rsidRDefault="00D57B73" w:rsidP="00D57B73">
      <w:p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V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 3.</w:t>
      </w:r>
      <w:r w:rsidR="009431AF"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proofErr w:type="gramStart"/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kap.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j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sou</w:t>
      </w:r>
      <w:proofErr w:type="spellEnd"/>
      <w:proofErr w:type="gramEnd"/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představen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y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regionáln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í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gastronomick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é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podnik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y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Bayreuthu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, je proveden rozbor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="008A67E7" w:rsidRPr="008A67E7">
        <w:rPr>
          <w:rFonts w:eastAsiaTheme="minorHAnsi"/>
          <w:color w:val="000000" w:themeColor="text1"/>
          <w:sz w:val="24"/>
          <w:szCs w:val="24"/>
          <w:lang w:eastAsia="en-US"/>
        </w:rPr>
        <w:t>-</w:t>
      </w:r>
      <w:r w:rsidR="009431AF" w:rsidRPr="008A67E7">
        <w:rPr>
          <w:rFonts w:eastAsiaTheme="minorHAnsi"/>
          <w:color w:val="000000" w:themeColor="text1"/>
          <w:sz w:val="24"/>
          <w:szCs w:val="24"/>
          <w:lang w:eastAsia="en-US"/>
        </w:rPr>
        <w:t>složení, struktura</w:t>
      </w:r>
      <w:r w:rsidR="009431AF"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jídelní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ch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lístk</w:t>
      </w:r>
      <w:r w:rsidR="009431AF" w:rsidRPr="008A67E7">
        <w:rPr>
          <w:rFonts w:eastAsiaTheme="minorHAnsi"/>
          <w:color w:val="000000" w:themeColor="text1"/>
          <w:sz w:val="24"/>
          <w:szCs w:val="24"/>
          <w:lang w:eastAsia="en-US"/>
        </w:rPr>
        <w:t>ů.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Kap. 4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stručně informuje o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jazykové stránce jídelních lístků a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zabývá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se 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porovnáním cen čtyř hlavních specialit.</w:t>
      </w: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 xml:space="preserve"> J</w:t>
      </w:r>
      <w:r w:rsidRPr="008A67E7">
        <w:rPr>
          <w:color w:val="000000" w:themeColor="text1"/>
          <w:sz w:val="24"/>
          <w:szCs w:val="24"/>
        </w:rPr>
        <w:t>azykový rozbor</w:t>
      </w:r>
      <w:r w:rsidRPr="008A67E7">
        <w:rPr>
          <w:color w:val="000000" w:themeColor="text1"/>
          <w:sz w:val="24"/>
          <w:szCs w:val="24"/>
        </w:rPr>
        <w:t xml:space="preserve"> je však pouze nastíněn.</w:t>
      </w:r>
    </w:p>
    <w:p w:rsidR="00E506BD" w:rsidRPr="008A67E7" w:rsidRDefault="00E506BD" w:rsidP="00D57B73">
      <w:pPr>
        <w:autoSpaceDE w:val="0"/>
        <w:autoSpaceDN w:val="0"/>
        <w:adjustRightInd w:val="0"/>
        <w:rPr>
          <w:color w:val="000000" w:themeColor="text1"/>
          <w:sz w:val="24"/>
          <w:szCs w:val="24"/>
          <w:u w:val="single"/>
        </w:rPr>
      </w:pPr>
    </w:p>
    <w:p w:rsidR="00D57B73" w:rsidRPr="008A67E7" w:rsidRDefault="00D57B73" w:rsidP="00D57B73">
      <w:pPr>
        <w:autoSpaceDE w:val="0"/>
        <w:autoSpaceDN w:val="0"/>
        <w:adjustRightInd w:val="0"/>
        <w:rPr>
          <w:color w:val="000000" w:themeColor="text1"/>
          <w:sz w:val="24"/>
          <w:szCs w:val="24"/>
          <w:u w:val="single"/>
        </w:rPr>
      </w:pPr>
      <w:r w:rsidRPr="008A67E7">
        <w:rPr>
          <w:color w:val="000000" w:themeColor="text1"/>
          <w:sz w:val="24"/>
          <w:szCs w:val="24"/>
          <w:u w:val="single"/>
        </w:rPr>
        <w:t>Otázky k obhajobě:</w:t>
      </w:r>
    </w:p>
    <w:p w:rsidR="00D57B73" w:rsidRPr="008A67E7" w:rsidRDefault="00D57B73" w:rsidP="009431AF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Příklad hovorového, </w:t>
      </w:r>
      <w:proofErr w:type="spellStart"/>
      <w:r w:rsidRPr="008A67E7">
        <w:rPr>
          <w:color w:val="000000" w:themeColor="text1"/>
          <w:sz w:val="24"/>
          <w:szCs w:val="24"/>
        </w:rPr>
        <w:t>dialektálního</w:t>
      </w:r>
      <w:proofErr w:type="spellEnd"/>
      <w:r w:rsidR="00E506BD" w:rsidRPr="008A67E7">
        <w:rPr>
          <w:color w:val="000000" w:themeColor="text1"/>
          <w:sz w:val="24"/>
          <w:szCs w:val="24"/>
        </w:rPr>
        <w:t xml:space="preserve"> </w:t>
      </w:r>
      <w:proofErr w:type="gramStart"/>
      <w:r w:rsidR="00E506BD" w:rsidRPr="008A67E7">
        <w:rPr>
          <w:color w:val="000000" w:themeColor="text1"/>
          <w:sz w:val="24"/>
          <w:szCs w:val="24"/>
        </w:rPr>
        <w:t>versus</w:t>
      </w:r>
      <w:proofErr w:type="gramEnd"/>
      <w:r w:rsidR="00E506BD" w:rsidRPr="008A67E7">
        <w:rPr>
          <w:color w:val="000000" w:themeColor="text1"/>
          <w:sz w:val="24"/>
          <w:szCs w:val="24"/>
        </w:rPr>
        <w:t xml:space="preserve"> </w:t>
      </w:r>
      <w:r w:rsidRPr="008A67E7">
        <w:rPr>
          <w:color w:val="000000" w:themeColor="text1"/>
          <w:sz w:val="24"/>
          <w:szCs w:val="24"/>
        </w:rPr>
        <w:t xml:space="preserve">spisovného </w:t>
      </w:r>
      <w:proofErr w:type="gramStart"/>
      <w:r w:rsidRPr="008A67E7">
        <w:rPr>
          <w:color w:val="000000" w:themeColor="text1"/>
          <w:sz w:val="24"/>
          <w:szCs w:val="24"/>
        </w:rPr>
        <w:t>výrazu</w:t>
      </w:r>
      <w:proofErr w:type="gramEnd"/>
      <w:r w:rsidRPr="008A67E7">
        <w:rPr>
          <w:color w:val="000000" w:themeColor="text1"/>
          <w:sz w:val="24"/>
          <w:szCs w:val="24"/>
        </w:rPr>
        <w:t xml:space="preserve"> na jídelních lístcích</w:t>
      </w:r>
    </w:p>
    <w:p w:rsidR="00D57B73" w:rsidRPr="008A67E7" w:rsidRDefault="00D57B73" w:rsidP="009431AF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Jak je možno porozumět t</w:t>
      </w:r>
      <w:r w:rsidR="009431AF" w:rsidRPr="008A67E7">
        <w:rPr>
          <w:color w:val="000000" w:themeColor="text1"/>
          <w:sz w:val="24"/>
          <w:szCs w:val="24"/>
        </w:rPr>
        <w:t xml:space="preserve">ěmto </w:t>
      </w:r>
      <w:r w:rsidRPr="008A67E7">
        <w:rPr>
          <w:color w:val="000000" w:themeColor="text1"/>
          <w:sz w:val="24"/>
          <w:szCs w:val="24"/>
        </w:rPr>
        <w:t>výrok</w:t>
      </w:r>
      <w:r w:rsidR="009431AF" w:rsidRPr="008A67E7">
        <w:rPr>
          <w:color w:val="000000" w:themeColor="text1"/>
          <w:sz w:val="24"/>
          <w:szCs w:val="24"/>
        </w:rPr>
        <w:t>ům</w:t>
      </w:r>
    </w:p>
    <w:p w:rsidR="00D57B73" w:rsidRPr="008A67E7" w:rsidRDefault="00D57B73" w:rsidP="009431AF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r w:rsidRPr="008A67E7">
        <w:rPr>
          <w:color w:val="000000" w:themeColor="text1"/>
          <w:sz w:val="24"/>
          <w:szCs w:val="24"/>
        </w:rPr>
        <w:t xml:space="preserve">S. 49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Für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Besucher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der Region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stellt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es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oft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eine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Herausforderung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dar,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sich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unter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manchen</w:t>
      </w:r>
      <w:proofErr w:type="spellEnd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E506BD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Geric</w:t>
      </w:r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hten</w:t>
      </w:r>
      <w:proofErr w:type="spellEnd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etwas</w:t>
      </w:r>
      <w:proofErr w:type="spellEnd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vorstellen</w:t>
      </w:r>
      <w:proofErr w:type="spellEnd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zu</w:t>
      </w:r>
      <w:proofErr w:type="spellEnd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können</w:t>
      </w:r>
      <w:proofErr w:type="spellEnd"/>
      <w:r w:rsidR="009431AF"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“</w:t>
      </w:r>
    </w:p>
    <w:p w:rsidR="009431AF" w:rsidRPr="008A67E7" w:rsidRDefault="009431AF" w:rsidP="009431AF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s. 48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Im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Wortschatz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Deutschen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sind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Begriffe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aus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dem Dialekt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oft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nicht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vorhanden</w:t>
      </w:r>
      <w:proofErr w:type="spellEnd"/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.</w:t>
      </w:r>
    </w:p>
    <w:p w:rsidR="00E506BD" w:rsidRPr="008A67E7" w:rsidRDefault="00E506BD" w:rsidP="009431AF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  <w:color w:val="000000" w:themeColor="text1"/>
          <w:sz w:val="24"/>
          <w:szCs w:val="24"/>
          <w:lang w:eastAsia="en-US"/>
        </w:rPr>
      </w:pPr>
      <w:r w:rsidRPr="008A67E7">
        <w:rPr>
          <w:rFonts w:eastAsiaTheme="minorHAnsi"/>
          <w:color w:val="000000" w:themeColor="text1"/>
          <w:sz w:val="24"/>
          <w:szCs w:val="24"/>
          <w:lang w:eastAsia="en-US"/>
        </w:rPr>
        <w:t>Jazyková stránka jídelních lístků- celkově na základě porovnávaných jídelních lístků</w:t>
      </w:r>
      <w:r w:rsidR="009431AF" w:rsidRPr="008A67E7">
        <w:rPr>
          <w:rFonts w:eastAsiaTheme="minorHAnsi"/>
          <w:color w:val="000000" w:themeColor="text1"/>
          <w:sz w:val="24"/>
          <w:szCs w:val="24"/>
          <w:lang w:eastAsia="en-US"/>
        </w:rPr>
        <w:t>, jaké výrazy se objevovaly, vyskytly se chyby?</w:t>
      </w:r>
    </w:p>
    <w:p w:rsidR="00EA636E" w:rsidRPr="008A67E7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8A67E7">
        <w:rPr>
          <w:color w:val="000000" w:themeColor="text1"/>
          <w:sz w:val="24"/>
          <w:szCs w:val="24"/>
          <w:u w:val="single"/>
        </w:rPr>
        <w:t>Jazyková stránka:</w:t>
      </w:r>
    </w:p>
    <w:p w:rsidR="009431AF" w:rsidRPr="008A67E7" w:rsidRDefault="00EA636E" w:rsidP="009431AF">
      <w:pPr>
        <w:pStyle w:val="Zkladntext"/>
        <w:jc w:val="both"/>
        <w:rPr>
          <w:color w:val="000000" w:themeColor="text1"/>
          <w:szCs w:val="24"/>
        </w:rPr>
      </w:pPr>
      <w:r w:rsidRPr="008A67E7">
        <w:rPr>
          <w:color w:val="000000" w:themeColor="text1"/>
          <w:szCs w:val="24"/>
        </w:rPr>
        <w:t xml:space="preserve">V práci se objevují </w:t>
      </w:r>
      <w:r w:rsidR="00225614" w:rsidRPr="008A67E7">
        <w:rPr>
          <w:color w:val="000000" w:themeColor="text1"/>
          <w:szCs w:val="24"/>
        </w:rPr>
        <w:t>občasné</w:t>
      </w:r>
      <w:r w:rsidRPr="008A67E7">
        <w:rPr>
          <w:color w:val="000000" w:themeColor="text1"/>
          <w:szCs w:val="24"/>
        </w:rPr>
        <w:t xml:space="preserve"> </w:t>
      </w:r>
      <w:proofErr w:type="spellStart"/>
      <w:r w:rsidRPr="008A67E7">
        <w:rPr>
          <w:color w:val="000000" w:themeColor="text1"/>
          <w:szCs w:val="24"/>
        </w:rPr>
        <w:t>morfo</w:t>
      </w:r>
      <w:r w:rsidR="00E506BD" w:rsidRPr="008A67E7">
        <w:rPr>
          <w:color w:val="000000" w:themeColor="text1"/>
          <w:szCs w:val="24"/>
        </w:rPr>
        <w:t>syntaktické</w:t>
      </w:r>
      <w:proofErr w:type="spellEnd"/>
      <w:r w:rsidR="00E506BD" w:rsidRPr="008A67E7">
        <w:rPr>
          <w:color w:val="000000" w:themeColor="text1"/>
          <w:szCs w:val="24"/>
        </w:rPr>
        <w:t xml:space="preserve"> chyby</w:t>
      </w:r>
      <w:r w:rsidR="008101EC" w:rsidRPr="008A67E7">
        <w:rPr>
          <w:color w:val="000000" w:themeColor="text1"/>
          <w:szCs w:val="24"/>
        </w:rPr>
        <w:t xml:space="preserve">. </w:t>
      </w:r>
      <w:r w:rsidR="009431AF" w:rsidRPr="008A67E7">
        <w:rPr>
          <w:color w:val="000000" w:themeColor="text1"/>
          <w:szCs w:val="24"/>
        </w:rPr>
        <w:t>Časté opakování slov (</w:t>
      </w:r>
      <w:proofErr w:type="spellStart"/>
      <w:r w:rsidR="009431AF" w:rsidRPr="008A67E7">
        <w:rPr>
          <w:rFonts w:eastAsiaTheme="minorHAnsi"/>
          <w:color w:val="000000" w:themeColor="text1"/>
          <w:szCs w:val="24"/>
          <w:lang w:eastAsia="en-US"/>
        </w:rPr>
        <w:t>finden</w:t>
      </w:r>
      <w:proofErr w:type="spellEnd"/>
      <w:r w:rsidR="009431AF" w:rsidRPr="008A67E7">
        <w:rPr>
          <w:rFonts w:eastAsiaTheme="minorHAnsi"/>
          <w:color w:val="000000" w:themeColor="text1"/>
          <w:szCs w:val="24"/>
          <w:lang w:eastAsia="en-US"/>
        </w:rPr>
        <w:t xml:space="preserve"> </w:t>
      </w:r>
      <w:proofErr w:type="spellStart"/>
      <w:r w:rsidR="009431AF" w:rsidRPr="008A67E7">
        <w:rPr>
          <w:rFonts w:eastAsiaTheme="minorHAnsi"/>
          <w:color w:val="000000" w:themeColor="text1"/>
          <w:szCs w:val="24"/>
          <w:lang w:eastAsia="en-US"/>
        </w:rPr>
        <w:t>wir</w:t>
      </w:r>
      <w:proofErr w:type="spellEnd"/>
      <w:r w:rsidR="009431AF" w:rsidRPr="008A67E7">
        <w:rPr>
          <w:rFonts w:eastAsiaTheme="minorHAnsi"/>
          <w:color w:val="000000" w:themeColor="text1"/>
          <w:szCs w:val="24"/>
          <w:lang w:eastAsia="en-US"/>
        </w:rPr>
        <w:t xml:space="preserve">, </w:t>
      </w:r>
      <w:proofErr w:type="spellStart"/>
      <w:r w:rsidR="009431AF" w:rsidRPr="008A67E7">
        <w:rPr>
          <w:rFonts w:eastAsiaTheme="minorHAnsi"/>
          <w:color w:val="000000" w:themeColor="text1"/>
          <w:szCs w:val="24"/>
          <w:lang w:eastAsia="en-US"/>
        </w:rPr>
        <w:t>wir</w:t>
      </w:r>
      <w:proofErr w:type="spellEnd"/>
      <w:r w:rsidR="009431AF" w:rsidRPr="008A67E7">
        <w:rPr>
          <w:rFonts w:eastAsiaTheme="minorHAnsi"/>
          <w:color w:val="000000" w:themeColor="text1"/>
          <w:szCs w:val="24"/>
          <w:lang w:eastAsia="en-US"/>
        </w:rPr>
        <w:t xml:space="preserve"> aj.), chyby v interpunkci v souvětích, užití členů, deklinace, </w:t>
      </w:r>
      <w:proofErr w:type="spellStart"/>
      <w:r w:rsidR="009431AF" w:rsidRPr="008A67E7">
        <w:rPr>
          <w:rFonts w:eastAsiaTheme="minorHAnsi"/>
          <w:color w:val="000000" w:themeColor="text1"/>
          <w:szCs w:val="24"/>
          <w:lang w:eastAsia="en-US"/>
        </w:rPr>
        <w:t>kongruence</w:t>
      </w:r>
      <w:proofErr w:type="spellEnd"/>
      <w:r w:rsidR="009431AF" w:rsidRPr="008A67E7">
        <w:rPr>
          <w:rFonts w:eastAsiaTheme="minorHAnsi"/>
          <w:color w:val="000000" w:themeColor="text1"/>
          <w:szCs w:val="24"/>
          <w:lang w:eastAsia="en-US"/>
        </w:rPr>
        <w:t>.</w:t>
      </w:r>
    </w:p>
    <w:p w:rsidR="009431AF" w:rsidRPr="008A67E7" w:rsidRDefault="009431AF" w:rsidP="009431AF">
      <w:p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lastRenderedPageBreak/>
        <w:t>Příklady některých chyb:</w:t>
      </w:r>
    </w:p>
    <w:p w:rsidR="008A67E7" w:rsidRPr="008A67E7" w:rsidRDefault="008A67E7" w:rsidP="008A67E7">
      <w:pPr>
        <w:autoSpaceDE w:val="0"/>
        <w:autoSpaceDN w:val="0"/>
        <w:adjustRightInd w:val="0"/>
        <w:rPr>
          <w:rFonts w:eastAsiaTheme="minorHAnsi"/>
          <w:i/>
          <w:sz w:val="24"/>
          <w:szCs w:val="24"/>
          <w:lang w:eastAsia="en-US"/>
        </w:rPr>
      </w:pP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Vorliegende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Arbeit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beschäftigt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sich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mit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dem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Kulturthema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Essen,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oberfränkischen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Küche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am</w:t>
      </w:r>
      <w:proofErr w:type="spellEnd"/>
    </w:p>
    <w:p w:rsidR="009431AF" w:rsidRPr="008A67E7" w:rsidRDefault="008A67E7" w:rsidP="008A67E7">
      <w:pPr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proofErr w:type="spellStart"/>
      <w:r w:rsidRPr="008A67E7">
        <w:rPr>
          <w:rFonts w:eastAsiaTheme="minorHAnsi"/>
          <w:i/>
          <w:sz w:val="24"/>
          <w:szCs w:val="24"/>
          <w:lang w:eastAsia="en-US"/>
        </w:rPr>
        <w:t>Beispiel</w:t>
      </w:r>
      <w:proofErr w:type="spellEnd"/>
      <w:r w:rsidRPr="008A67E7">
        <w:rPr>
          <w:rFonts w:eastAsiaTheme="minorHAnsi"/>
          <w:i/>
          <w:sz w:val="24"/>
          <w:szCs w:val="24"/>
          <w:lang w:eastAsia="en-US"/>
        </w:rPr>
        <w:t xml:space="preserve"> Bayreuth.</w:t>
      </w:r>
    </w:p>
    <w:p w:rsidR="00F23EED" w:rsidRPr="008A67E7" w:rsidRDefault="009431AF" w:rsidP="009431AF">
      <w:p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r w:rsidRPr="008A67E7">
        <w:rPr>
          <w:i/>
          <w:color w:val="000000" w:themeColor="text1"/>
          <w:sz w:val="24"/>
          <w:szCs w:val="24"/>
        </w:rPr>
        <w:t xml:space="preserve">S. 48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Dieses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letzte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Kapitel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des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praktischen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Teils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befasst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sich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mit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Aufgliederung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Sprachseite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vorkommende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Ausdrücke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Speisekarten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.</w:t>
      </w:r>
    </w:p>
    <w:p w:rsidR="00E506BD" w:rsidRPr="008A67E7" w:rsidRDefault="00E506BD" w:rsidP="00EA636E">
      <w:pPr>
        <w:pStyle w:val="Zkladntext"/>
        <w:jc w:val="both"/>
        <w:rPr>
          <w:rFonts w:eastAsiaTheme="minorHAnsi"/>
          <w:i/>
          <w:color w:val="000000" w:themeColor="text1"/>
          <w:szCs w:val="24"/>
          <w:lang w:eastAsia="en-US"/>
        </w:rPr>
      </w:pPr>
      <w:r w:rsidRPr="008A67E7">
        <w:rPr>
          <w:i/>
          <w:color w:val="000000" w:themeColor="text1"/>
          <w:szCs w:val="24"/>
        </w:rPr>
        <w:t xml:space="preserve">S. </w:t>
      </w:r>
      <w:r w:rsidR="00225614" w:rsidRPr="008A67E7">
        <w:rPr>
          <w:i/>
          <w:color w:val="000000" w:themeColor="text1"/>
          <w:szCs w:val="24"/>
        </w:rPr>
        <w:t xml:space="preserve">54 </w:t>
      </w:r>
      <w:proofErr w:type="spellStart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>Das</w:t>
      </w:r>
      <w:proofErr w:type="spellEnd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 xml:space="preserve"> </w:t>
      </w:r>
      <w:proofErr w:type="spellStart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>Ergebnis</w:t>
      </w:r>
      <w:proofErr w:type="spellEnd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 xml:space="preserve"> </w:t>
      </w:r>
      <w:proofErr w:type="spellStart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>diese</w:t>
      </w:r>
      <w:proofErr w:type="spellEnd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 xml:space="preserve"> </w:t>
      </w:r>
      <w:proofErr w:type="spellStart"/>
      <w:r w:rsidR="00225614" w:rsidRPr="008A67E7">
        <w:rPr>
          <w:rFonts w:eastAsiaTheme="minorHAnsi"/>
          <w:i/>
          <w:color w:val="000000" w:themeColor="text1"/>
          <w:szCs w:val="24"/>
          <w:lang w:eastAsia="en-US"/>
        </w:rPr>
        <w:t>Arbeit</w:t>
      </w:r>
      <w:proofErr w:type="spellEnd"/>
      <w:r w:rsidR="009431AF" w:rsidRPr="008A67E7">
        <w:rPr>
          <w:rFonts w:eastAsiaTheme="minorHAnsi"/>
          <w:i/>
          <w:color w:val="000000" w:themeColor="text1"/>
          <w:szCs w:val="24"/>
          <w:lang w:eastAsia="en-US"/>
        </w:rPr>
        <w:t>.</w:t>
      </w:r>
    </w:p>
    <w:p w:rsidR="009431AF" w:rsidRPr="008A67E7" w:rsidRDefault="009431AF" w:rsidP="009431AF">
      <w:p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S. 21 </w:t>
      </w: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Da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heutzutage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Computer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</w:t>
      </w: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Drucker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vorhanden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sind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ist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es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unzulässig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dass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Sp</w:t>
      </w: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eisekarten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mit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Fehlern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oder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mit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unleserlichen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Angaben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vorzulegen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.</w:t>
      </w:r>
    </w:p>
    <w:p w:rsidR="009431AF" w:rsidRPr="008A67E7" w:rsidRDefault="009431AF" w:rsidP="009431AF">
      <w:pPr>
        <w:autoSpaceDE w:val="0"/>
        <w:autoSpaceDN w:val="0"/>
        <w:adjustRightInd w:val="0"/>
        <w:rPr>
          <w:rFonts w:eastAsiaTheme="minorHAnsi"/>
          <w:i/>
          <w:color w:val="000000" w:themeColor="text1"/>
          <w:sz w:val="24"/>
          <w:szCs w:val="24"/>
          <w:lang w:eastAsia="en-US"/>
        </w:rPr>
      </w:pPr>
      <w:proofErr w:type="gram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S.54</w:t>
      </w:r>
      <w:proofErr w:type="gram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Unterschied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kann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darin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bestehen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,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dass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die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Mehrheit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der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Restaurants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im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Zentrum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vor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allem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einen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städtischen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 xml:space="preserve"> Charakter </w:t>
      </w:r>
      <w:proofErr w:type="spellStart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aufweisen</w:t>
      </w:r>
      <w:proofErr w:type="spellEnd"/>
      <w:r w:rsidRPr="008A67E7">
        <w:rPr>
          <w:rFonts w:eastAsiaTheme="minorHAnsi"/>
          <w:i/>
          <w:color w:val="000000" w:themeColor="text1"/>
          <w:sz w:val="24"/>
          <w:szCs w:val="24"/>
          <w:lang w:eastAsia="en-US"/>
        </w:rPr>
        <w:t>.</w:t>
      </w:r>
    </w:p>
    <w:p w:rsidR="008A67E7" w:rsidRDefault="008A67E7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</w:p>
    <w:p w:rsidR="00EA636E" w:rsidRPr="008A67E7" w:rsidRDefault="00DC0F95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8A67E7">
        <w:rPr>
          <w:color w:val="000000" w:themeColor="text1"/>
          <w:sz w:val="24"/>
          <w:szCs w:val="24"/>
        </w:rPr>
        <w:t xml:space="preserve">Hodnocení: </w:t>
      </w:r>
      <w:r w:rsidR="00B853D3" w:rsidRPr="008A67E7">
        <w:rPr>
          <w:color w:val="000000" w:themeColor="text1"/>
          <w:sz w:val="24"/>
          <w:szCs w:val="24"/>
          <w:u w:val="single"/>
        </w:rPr>
        <w:t>velmi dobře C</w:t>
      </w:r>
      <w:r w:rsidR="00EA636E" w:rsidRPr="008A67E7">
        <w:rPr>
          <w:color w:val="000000" w:themeColor="text1"/>
          <w:sz w:val="24"/>
          <w:szCs w:val="24"/>
          <w:u w:val="single"/>
        </w:rPr>
        <w:t xml:space="preserve"> </w:t>
      </w:r>
    </w:p>
    <w:p w:rsidR="00EA636E" w:rsidRPr="008A67E7" w:rsidRDefault="00EA636E" w:rsidP="00EA636E">
      <w:pPr>
        <w:jc w:val="both"/>
        <w:rPr>
          <w:color w:val="000000" w:themeColor="text1"/>
          <w:sz w:val="24"/>
          <w:szCs w:val="24"/>
        </w:rPr>
      </w:pPr>
    </w:p>
    <w:p w:rsidR="00EA636E" w:rsidRPr="008A67E7" w:rsidRDefault="00EA636E" w:rsidP="00EA636E">
      <w:pPr>
        <w:jc w:val="both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 xml:space="preserve">Pardubice, 14. </w:t>
      </w:r>
      <w:r w:rsidR="00644B63" w:rsidRPr="008A67E7">
        <w:rPr>
          <w:color w:val="000000" w:themeColor="text1"/>
          <w:sz w:val="24"/>
          <w:szCs w:val="24"/>
        </w:rPr>
        <w:t>8</w:t>
      </w:r>
      <w:r w:rsidRPr="008A67E7">
        <w:rPr>
          <w:color w:val="000000" w:themeColor="text1"/>
          <w:sz w:val="24"/>
          <w:szCs w:val="24"/>
        </w:rPr>
        <w:t>. 2018</w:t>
      </w:r>
    </w:p>
    <w:p w:rsidR="00EA636E" w:rsidRPr="008A67E7" w:rsidRDefault="00EA636E" w:rsidP="00EA636E">
      <w:pPr>
        <w:jc w:val="right"/>
        <w:rPr>
          <w:color w:val="000000" w:themeColor="text1"/>
          <w:sz w:val="24"/>
          <w:szCs w:val="24"/>
        </w:rPr>
      </w:pPr>
      <w:r w:rsidRPr="008A67E7">
        <w:rPr>
          <w:color w:val="000000" w:themeColor="text1"/>
          <w:sz w:val="24"/>
          <w:szCs w:val="24"/>
        </w:rPr>
        <w:t>Mgr. Lenka Matušková, Ph.D.</w:t>
      </w:r>
    </w:p>
    <w:p w:rsidR="00386DF7" w:rsidRPr="008A67E7" w:rsidRDefault="00386DF7">
      <w:pPr>
        <w:rPr>
          <w:color w:val="000000" w:themeColor="text1"/>
          <w:sz w:val="24"/>
          <w:szCs w:val="24"/>
        </w:rPr>
      </w:pPr>
    </w:p>
    <w:sectPr w:rsidR="00386DF7" w:rsidRPr="008A67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7CC4"/>
    <w:multiLevelType w:val="hybridMultilevel"/>
    <w:tmpl w:val="7882ABE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79411B"/>
    <w:multiLevelType w:val="hybridMultilevel"/>
    <w:tmpl w:val="C232723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DA094D"/>
    <w:multiLevelType w:val="hybridMultilevel"/>
    <w:tmpl w:val="E0BAE4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8B2635"/>
    <w:multiLevelType w:val="hybridMultilevel"/>
    <w:tmpl w:val="F2BE11D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36E"/>
    <w:rsid w:val="00225614"/>
    <w:rsid w:val="002E5835"/>
    <w:rsid w:val="00386DF7"/>
    <w:rsid w:val="004363E6"/>
    <w:rsid w:val="00483E1B"/>
    <w:rsid w:val="004A14F7"/>
    <w:rsid w:val="005755DB"/>
    <w:rsid w:val="00644B63"/>
    <w:rsid w:val="006F204B"/>
    <w:rsid w:val="00734625"/>
    <w:rsid w:val="008101EC"/>
    <w:rsid w:val="00882440"/>
    <w:rsid w:val="008A67E7"/>
    <w:rsid w:val="008A748A"/>
    <w:rsid w:val="009431AF"/>
    <w:rsid w:val="009C268C"/>
    <w:rsid w:val="00B853D3"/>
    <w:rsid w:val="00B94A58"/>
    <w:rsid w:val="00D57B73"/>
    <w:rsid w:val="00DC0F95"/>
    <w:rsid w:val="00E506BD"/>
    <w:rsid w:val="00EA636E"/>
    <w:rsid w:val="00F23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C832F"/>
  <w15:chartTrackingRefBased/>
  <w15:docId w15:val="{A59DD860-4052-47C8-8F27-50897012F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63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EA636E"/>
    <w:pPr>
      <w:keepNext/>
      <w:spacing w:before="120" w:line="240" w:lineRule="atLeast"/>
      <w:outlineLvl w:val="0"/>
    </w:pPr>
    <w:rPr>
      <w:b/>
      <w:caps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A636E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A636E"/>
    <w:pPr>
      <w:spacing w:before="120" w:line="240" w:lineRule="atLeast"/>
    </w:pPr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EA636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EA636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E58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583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970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463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Matuskova Lenka</dc:creator>
  <cp:keywords/>
  <dc:description/>
  <cp:lastModifiedBy>Matuskova Lenka</cp:lastModifiedBy>
  <cp:revision>4</cp:revision>
  <cp:lastPrinted>2018-05-14T08:46:00Z</cp:lastPrinted>
  <dcterms:created xsi:type="dcterms:W3CDTF">2018-08-15T08:37:00Z</dcterms:created>
  <dcterms:modified xsi:type="dcterms:W3CDTF">2018-08-15T09:51:00Z</dcterms:modified>
</cp:coreProperties>
</file>