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551F8A" w:rsidRPr="009272B6" w:rsidRDefault="00B4387F" w:rsidP="009272B6">
      <w:pPr>
        <w:spacing w:before="120"/>
        <w:jc w:val="both"/>
        <w:rPr>
          <w:rFonts w:ascii="Times New Roman" w:eastAsia="Droid Sans" w:hAnsi="Times New Roman" w:cs="Times New Roman"/>
          <w:b/>
          <w:sz w:val="24"/>
          <w:szCs w:val="24"/>
        </w:rPr>
      </w:pPr>
      <w:r w:rsidRPr="009272B6">
        <w:rPr>
          <w:rFonts w:ascii="Times New Roman" w:eastAsia="Droid Sans" w:hAnsi="Times New Roman" w:cs="Times New Roman"/>
          <w:b/>
          <w:sz w:val="24"/>
          <w:szCs w:val="24"/>
        </w:rPr>
        <w:t>Gabriela Kuč</w:t>
      </w:r>
      <w:r w:rsidR="00355D90" w:rsidRPr="009272B6">
        <w:rPr>
          <w:rFonts w:ascii="Times New Roman" w:eastAsia="Droid Sans" w:hAnsi="Times New Roman" w:cs="Times New Roman"/>
          <w:b/>
          <w:sz w:val="24"/>
          <w:szCs w:val="24"/>
        </w:rPr>
        <w:t xml:space="preserve">erová: </w:t>
      </w:r>
      <w:r w:rsidR="00355D90" w:rsidRPr="009272B6">
        <w:rPr>
          <w:rFonts w:ascii="Times New Roman" w:eastAsia="Droid Sans" w:hAnsi="Times New Roman" w:cs="Times New Roman"/>
          <w:b/>
          <w:i/>
          <w:sz w:val="24"/>
          <w:szCs w:val="24"/>
        </w:rPr>
        <w:t>Vyhání metla děti z pekla? Tělesné tresty ve výchově dětí od druhé poloviny 19. století do 1. světové války.</w:t>
      </w:r>
      <w:r w:rsidR="00355D90" w:rsidRPr="009272B6">
        <w:rPr>
          <w:rFonts w:ascii="Times New Roman" w:eastAsia="Droid Sans" w:hAnsi="Times New Roman" w:cs="Times New Roman"/>
          <w:b/>
          <w:sz w:val="24"/>
          <w:szCs w:val="24"/>
        </w:rPr>
        <w:t xml:space="preserve"> B</w:t>
      </w:r>
      <w:r w:rsidRPr="009272B6">
        <w:rPr>
          <w:rFonts w:ascii="Times New Roman" w:eastAsia="Droid Sans" w:hAnsi="Times New Roman" w:cs="Times New Roman"/>
          <w:b/>
          <w:sz w:val="24"/>
          <w:szCs w:val="24"/>
        </w:rPr>
        <w:t>akalářská</w:t>
      </w:r>
      <w:r w:rsidR="00894CFC" w:rsidRPr="009272B6">
        <w:rPr>
          <w:rFonts w:ascii="Times New Roman" w:eastAsia="Droid Sans" w:hAnsi="Times New Roman" w:cs="Times New Roman"/>
          <w:b/>
          <w:sz w:val="24"/>
          <w:szCs w:val="24"/>
        </w:rPr>
        <w:t xml:space="preserve"> práce</w:t>
      </w:r>
      <w:r w:rsidR="00355D90" w:rsidRPr="009272B6">
        <w:rPr>
          <w:rFonts w:ascii="Times New Roman" w:eastAsia="Droid Sans" w:hAnsi="Times New Roman" w:cs="Times New Roman"/>
          <w:b/>
          <w:sz w:val="24"/>
          <w:szCs w:val="24"/>
        </w:rPr>
        <w:t>. Ústav historických věd Fakulty filosofické University Pardubice, Pardubice 2015. 57s.</w:t>
      </w:r>
    </w:p>
    <w:p w:rsidR="00355D90" w:rsidRPr="00573C19" w:rsidRDefault="00355D90" w:rsidP="009272B6">
      <w:pPr>
        <w:spacing w:before="120"/>
        <w:jc w:val="both"/>
        <w:rPr>
          <w:rFonts w:ascii="Times New Roman" w:eastAsia="Droid Sans" w:hAnsi="Times New Roman" w:cs="Times New Roman"/>
          <w:sz w:val="24"/>
          <w:szCs w:val="24"/>
        </w:rPr>
      </w:pPr>
    </w:p>
    <w:p w:rsidR="00355D90" w:rsidRPr="00573C19" w:rsidRDefault="00355D90" w:rsidP="009272B6">
      <w:pPr>
        <w:spacing w:before="120"/>
        <w:jc w:val="both"/>
        <w:rPr>
          <w:rFonts w:ascii="Times New Roman" w:eastAsia="Droid Sans" w:hAnsi="Times New Roman" w:cs="Times New Roman"/>
          <w:sz w:val="24"/>
          <w:szCs w:val="24"/>
        </w:rPr>
      </w:pPr>
      <w:r w:rsidRPr="00573C19">
        <w:rPr>
          <w:rFonts w:ascii="Times New Roman" w:eastAsia="Droid Sans" w:hAnsi="Times New Roman" w:cs="Times New Roman"/>
          <w:sz w:val="24"/>
          <w:szCs w:val="24"/>
        </w:rPr>
        <w:t>Posudek vedoucí bakalářské práce</w:t>
      </w:r>
      <w:bookmarkStart w:id="0" w:name="_GoBack"/>
      <w:bookmarkEnd w:id="0"/>
    </w:p>
    <w:p w:rsidR="00355D90" w:rsidRPr="00573C19" w:rsidRDefault="00355D90" w:rsidP="009272B6">
      <w:pPr>
        <w:spacing w:before="120"/>
        <w:jc w:val="both"/>
        <w:rPr>
          <w:rFonts w:ascii="Times New Roman" w:hAnsi="Times New Roman" w:cs="Times New Roman"/>
          <w:sz w:val="24"/>
          <w:szCs w:val="24"/>
        </w:rPr>
      </w:pPr>
    </w:p>
    <w:p w:rsidR="00551F8A" w:rsidRPr="00573C19" w:rsidRDefault="00355D90" w:rsidP="009272B6">
      <w:pPr>
        <w:spacing w:before="120"/>
        <w:jc w:val="both"/>
        <w:rPr>
          <w:rFonts w:ascii="Times New Roman" w:eastAsia="Droid Sans" w:hAnsi="Times New Roman" w:cs="Times New Roman"/>
          <w:sz w:val="24"/>
          <w:szCs w:val="24"/>
        </w:rPr>
      </w:pPr>
      <w:r w:rsidRPr="00573C19">
        <w:rPr>
          <w:rFonts w:ascii="Times New Roman" w:eastAsia="Droid Sans" w:hAnsi="Times New Roman" w:cs="Times New Roman"/>
          <w:sz w:val="24"/>
          <w:szCs w:val="24"/>
        </w:rPr>
        <w:t>Gabriela Kučerová si coby téma své bakalářské práce vybral</w:t>
      </w:r>
      <w:r w:rsidR="00894CFC" w:rsidRPr="00573C19">
        <w:rPr>
          <w:rFonts w:ascii="Times New Roman" w:eastAsia="Droid Sans" w:hAnsi="Times New Roman" w:cs="Times New Roman"/>
          <w:sz w:val="24"/>
          <w:szCs w:val="24"/>
        </w:rPr>
        <w:t xml:space="preserve">a </w:t>
      </w:r>
      <w:r w:rsidRPr="00573C19">
        <w:rPr>
          <w:rFonts w:ascii="Times New Roman" w:eastAsia="Droid Sans" w:hAnsi="Times New Roman" w:cs="Times New Roman"/>
          <w:sz w:val="24"/>
          <w:szCs w:val="24"/>
        </w:rPr>
        <w:t>poměrně obtížný úkol:</w:t>
      </w:r>
      <w:r w:rsidR="00894CFC" w:rsidRPr="00573C19">
        <w:rPr>
          <w:rFonts w:ascii="Times New Roman" w:eastAsia="Droid Sans" w:hAnsi="Times New Roman" w:cs="Times New Roman"/>
          <w:sz w:val="24"/>
          <w:szCs w:val="24"/>
        </w:rPr>
        <w:t xml:space="preserve"> zmapovat problematiku, které byla v české historiografii věnovaná </w:t>
      </w:r>
      <w:r w:rsidRPr="00573C19">
        <w:rPr>
          <w:rFonts w:ascii="Times New Roman" w:eastAsia="Droid Sans" w:hAnsi="Times New Roman" w:cs="Times New Roman"/>
          <w:sz w:val="24"/>
          <w:szCs w:val="24"/>
        </w:rPr>
        <w:t xml:space="preserve">až dosud </w:t>
      </w:r>
      <w:r w:rsidR="00000EA7">
        <w:rPr>
          <w:rFonts w:ascii="Times New Roman" w:eastAsia="Droid Sans" w:hAnsi="Times New Roman" w:cs="Times New Roman"/>
          <w:sz w:val="24"/>
          <w:szCs w:val="24"/>
        </w:rPr>
        <w:t>jen okrajová</w:t>
      </w:r>
      <w:r w:rsidR="00894CFC" w:rsidRPr="00573C19">
        <w:rPr>
          <w:rFonts w:ascii="Times New Roman" w:eastAsia="Droid Sans" w:hAnsi="Times New Roman" w:cs="Times New Roman"/>
          <w:sz w:val="24"/>
          <w:szCs w:val="24"/>
        </w:rPr>
        <w:t xml:space="preserve"> pozornost.</w:t>
      </w:r>
      <w:r w:rsidRPr="00573C19">
        <w:rPr>
          <w:rFonts w:ascii="Times New Roman" w:eastAsia="Droid Sans" w:hAnsi="Times New Roman" w:cs="Times New Roman"/>
          <w:sz w:val="24"/>
          <w:szCs w:val="24"/>
        </w:rPr>
        <w:t xml:space="preserve"> Zkoumala ji – a zkoumá – historiografie německá, částečně rakouská; dlužno ovšem </w:t>
      </w:r>
      <w:r w:rsidR="00573C19" w:rsidRPr="00573C19">
        <w:rPr>
          <w:rFonts w:ascii="Times New Roman" w:eastAsia="Droid Sans" w:hAnsi="Times New Roman" w:cs="Times New Roman"/>
          <w:sz w:val="24"/>
          <w:szCs w:val="24"/>
        </w:rPr>
        <w:t>podotknout, že</w:t>
      </w:r>
      <w:r w:rsidRPr="00573C19">
        <w:rPr>
          <w:rFonts w:ascii="Times New Roman" w:eastAsia="Droid Sans" w:hAnsi="Times New Roman" w:cs="Times New Roman"/>
          <w:sz w:val="24"/>
          <w:szCs w:val="24"/>
        </w:rPr>
        <w:t xml:space="preserve"> ani tyto práce výraznější pozornost českých historiků nevzbudily. Z tohoto podhledu je spis G. Kučerové počinem jistě užitečným, ba dokonce odvážným, i když je na první pohled zřejmé, že všech možností, které jí existující heuristická základna nabízela, nevyužila (srov. seznam odborné literatury, který tvoří přílohu k zadání bakalářské práce, a skutečný Seznam použitých pramenů a literatury, s. 54an.)</w:t>
      </w:r>
    </w:p>
    <w:p w:rsidR="00355D90" w:rsidRPr="00573C19" w:rsidRDefault="00355D90" w:rsidP="009272B6">
      <w:pPr>
        <w:spacing w:before="120"/>
        <w:jc w:val="both"/>
        <w:rPr>
          <w:rFonts w:ascii="Times New Roman" w:hAnsi="Times New Roman" w:cs="Times New Roman"/>
          <w:sz w:val="24"/>
          <w:szCs w:val="24"/>
        </w:rPr>
      </w:pPr>
      <w:r w:rsidRPr="00573C19">
        <w:rPr>
          <w:rFonts w:ascii="Times New Roman" w:hAnsi="Times New Roman" w:cs="Times New Roman"/>
          <w:sz w:val="24"/>
          <w:szCs w:val="24"/>
        </w:rPr>
        <w:t xml:space="preserve">Autorka pro svou práci zvolila vhodnou strukturu: po obecném úvodu následuje metodická část, týkající se hranic dětství a obecné charakteristice memoárové </w:t>
      </w:r>
      <w:r w:rsidR="00573C19" w:rsidRPr="00573C19">
        <w:rPr>
          <w:rFonts w:ascii="Times New Roman" w:hAnsi="Times New Roman" w:cs="Times New Roman"/>
          <w:sz w:val="24"/>
          <w:szCs w:val="24"/>
        </w:rPr>
        <w:t>literatury</w:t>
      </w:r>
      <w:r w:rsidRPr="00573C19">
        <w:rPr>
          <w:rFonts w:ascii="Times New Roman" w:hAnsi="Times New Roman" w:cs="Times New Roman"/>
          <w:sz w:val="24"/>
          <w:szCs w:val="24"/>
        </w:rPr>
        <w:t xml:space="preserve"> coby historického pramene, dále partie týkající se pojetí dětství v jednotlivých fázích vývoje lidské společnosti. </w:t>
      </w:r>
      <w:r w:rsidR="00573C19" w:rsidRPr="00573C19">
        <w:rPr>
          <w:rFonts w:ascii="Times New Roman" w:hAnsi="Times New Roman" w:cs="Times New Roman"/>
          <w:sz w:val="24"/>
          <w:szCs w:val="24"/>
        </w:rPr>
        <w:t>Vlastním</w:t>
      </w:r>
      <w:r w:rsidRPr="00573C19">
        <w:rPr>
          <w:rFonts w:ascii="Times New Roman" w:hAnsi="Times New Roman" w:cs="Times New Roman"/>
          <w:sz w:val="24"/>
          <w:szCs w:val="24"/>
        </w:rPr>
        <w:t xml:space="preserve"> přínosem </w:t>
      </w:r>
      <w:r w:rsidR="00573C19" w:rsidRPr="00573C19">
        <w:rPr>
          <w:rFonts w:ascii="Times New Roman" w:hAnsi="Times New Roman" w:cs="Times New Roman"/>
          <w:sz w:val="24"/>
          <w:szCs w:val="24"/>
        </w:rPr>
        <w:t>autorky</w:t>
      </w:r>
      <w:r w:rsidRPr="00573C19">
        <w:rPr>
          <w:rFonts w:ascii="Times New Roman" w:hAnsi="Times New Roman" w:cs="Times New Roman"/>
          <w:sz w:val="24"/>
          <w:szCs w:val="24"/>
        </w:rPr>
        <w:t xml:space="preserve"> jsou pak třetí (Názory pedagogů a vychovatelů 2. poloviny 19. století na výchovu spojenou s tělesnými tresty) a čtvrtá (Výchova v memoárové </w:t>
      </w:r>
      <w:r w:rsidR="00D960E7" w:rsidRPr="00573C19">
        <w:rPr>
          <w:rFonts w:ascii="Times New Roman" w:hAnsi="Times New Roman" w:cs="Times New Roman"/>
          <w:sz w:val="24"/>
          <w:szCs w:val="24"/>
        </w:rPr>
        <w:t>literatuře českých a moravských</w:t>
      </w:r>
      <w:r w:rsidRPr="00573C19">
        <w:rPr>
          <w:rFonts w:ascii="Times New Roman" w:hAnsi="Times New Roman" w:cs="Times New Roman"/>
          <w:sz w:val="24"/>
          <w:szCs w:val="24"/>
        </w:rPr>
        <w:t xml:space="preserve"> osobností, především spisovatelů) kapitola. </w:t>
      </w:r>
    </w:p>
    <w:p w:rsidR="00551F8A" w:rsidRPr="00573C19" w:rsidRDefault="00894CFC" w:rsidP="009272B6">
      <w:pPr>
        <w:spacing w:before="120"/>
        <w:jc w:val="both"/>
        <w:rPr>
          <w:rFonts w:ascii="Times New Roman" w:hAnsi="Times New Roman" w:cs="Times New Roman"/>
          <w:sz w:val="24"/>
          <w:szCs w:val="24"/>
        </w:rPr>
      </w:pPr>
      <w:r w:rsidRPr="00573C19">
        <w:rPr>
          <w:rFonts w:ascii="Times New Roman" w:eastAsia="Droid Sans" w:hAnsi="Times New Roman" w:cs="Times New Roman"/>
          <w:sz w:val="24"/>
          <w:szCs w:val="24"/>
        </w:rPr>
        <w:t>Úvod k práci je koncipován</w:t>
      </w:r>
      <w:r w:rsidR="00000EA7">
        <w:rPr>
          <w:rFonts w:ascii="Times New Roman" w:eastAsia="Droid Sans" w:hAnsi="Times New Roman" w:cs="Times New Roman"/>
          <w:sz w:val="24"/>
          <w:szCs w:val="24"/>
        </w:rPr>
        <w:t xml:space="preserve"> v</w:t>
      </w:r>
      <w:r w:rsidRPr="00573C19">
        <w:rPr>
          <w:rFonts w:ascii="Times New Roman" w:eastAsia="Droid Sans" w:hAnsi="Times New Roman" w:cs="Times New Roman"/>
          <w:sz w:val="24"/>
          <w:szCs w:val="24"/>
        </w:rPr>
        <w:t xml:space="preserve"> souladu </w:t>
      </w:r>
      <w:r w:rsidR="00000EA7">
        <w:rPr>
          <w:rFonts w:ascii="Times New Roman" w:eastAsia="Droid Sans" w:hAnsi="Times New Roman" w:cs="Times New Roman"/>
          <w:sz w:val="24"/>
          <w:szCs w:val="24"/>
        </w:rPr>
        <w:t>s požadavky kladený</w:t>
      </w:r>
      <w:r w:rsidR="00B4387F" w:rsidRPr="00573C19">
        <w:rPr>
          <w:rFonts w:ascii="Times New Roman" w:eastAsia="Droid Sans" w:hAnsi="Times New Roman" w:cs="Times New Roman"/>
          <w:sz w:val="24"/>
          <w:szCs w:val="24"/>
        </w:rPr>
        <w:t>mi</w:t>
      </w:r>
      <w:r w:rsidRPr="00573C19">
        <w:rPr>
          <w:rFonts w:ascii="Times New Roman" w:eastAsia="Droid Sans" w:hAnsi="Times New Roman" w:cs="Times New Roman"/>
          <w:sz w:val="24"/>
          <w:szCs w:val="24"/>
        </w:rPr>
        <w:t xml:space="preserve"> a tento typ kvalifikační práce. </w:t>
      </w:r>
      <w:r w:rsidR="00D960E7" w:rsidRPr="00573C19">
        <w:rPr>
          <w:rFonts w:ascii="Times New Roman" w:eastAsia="Droid Sans" w:hAnsi="Times New Roman" w:cs="Times New Roman"/>
          <w:sz w:val="24"/>
          <w:szCs w:val="24"/>
        </w:rPr>
        <w:t xml:space="preserve">Následující kapitola je do </w:t>
      </w:r>
      <w:r w:rsidR="00573C19" w:rsidRPr="00573C19">
        <w:rPr>
          <w:rFonts w:ascii="Times New Roman" w:eastAsia="Droid Sans" w:hAnsi="Times New Roman" w:cs="Times New Roman"/>
          <w:sz w:val="24"/>
          <w:szCs w:val="24"/>
        </w:rPr>
        <w:t>značné</w:t>
      </w:r>
      <w:r w:rsidR="00D960E7" w:rsidRPr="00573C19">
        <w:rPr>
          <w:rFonts w:ascii="Times New Roman" w:eastAsia="Droid Sans" w:hAnsi="Times New Roman" w:cs="Times New Roman"/>
          <w:sz w:val="24"/>
          <w:szCs w:val="24"/>
        </w:rPr>
        <w:t xml:space="preserve"> míry založena na dvou studiích Vlastimila Válka, který se jako první možnostem využití memoárové literatury v historii (především </w:t>
      </w:r>
      <w:r w:rsidR="00573C19" w:rsidRPr="00573C19">
        <w:rPr>
          <w:rFonts w:ascii="Times New Roman" w:eastAsia="Droid Sans" w:hAnsi="Times New Roman" w:cs="Times New Roman"/>
          <w:sz w:val="24"/>
          <w:szCs w:val="24"/>
        </w:rPr>
        <w:t>literární</w:t>
      </w:r>
      <w:r w:rsidR="00D960E7" w:rsidRPr="00573C19">
        <w:rPr>
          <w:rFonts w:ascii="Times New Roman" w:eastAsia="Droid Sans" w:hAnsi="Times New Roman" w:cs="Times New Roman"/>
          <w:sz w:val="24"/>
          <w:szCs w:val="24"/>
        </w:rPr>
        <w:t xml:space="preserve">) věnoval. Autorka </w:t>
      </w:r>
      <w:r w:rsidR="00573C19" w:rsidRPr="00573C19">
        <w:rPr>
          <w:rFonts w:ascii="Times New Roman" w:eastAsia="Droid Sans" w:hAnsi="Times New Roman" w:cs="Times New Roman"/>
          <w:sz w:val="24"/>
          <w:szCs w:val="24"/>
        </w:rPr>
        <w:t>tuto</w:t>
      </w:r>
      <w:r w:rsidR="00000EA7">
        <w:rPr>
          <w:rFonts w:ascii="Times New Roman" w:eastAsia="Droid Sans" w:hAnsi="Times New Roman" w:cs="Times New Roman"/>
          <w:sz w:val="24"/>
          <w:szCs w:val="24"/>
        </w:rPr>
        <w:t xml:space="preserve"> partii</w:t>
      </w:r>
      <w:r w:rsidR="00D960E7" w:rsidRPr="00573C19">
        <w:rPr>
          <w:rFonts w:ascii="Times New Roman" w:eastAsia="Droid Sans" w:hAnsi="Times New Roman" w:cs="Times New Roman"/>
          <w:sz w:val="24"/>
          <w:szCs w:val="24"/>
        </w:rPr>
        <w:t xml:space="preserve"> t</w:t>
      </w:r>
      <w:r w:rsidR="00B4387F" w:rsidRPr="00573C19">
        <w:rPr>
          <w:rFonts w:ascii="Times New Roman" w:eastAsia="Droid Sans" w:hAnsi="Times New Roman" w:cs="Times New Roman"/>
          <w:sz w:val="24"/>
          <w:szCs w:val="24"/>
        </w:rPr>
        <w:t>eoreticky zvlád</w:t>
      </w:r>
      <w:r w:rsidR="00D960E7" w:rsidRPr="00573C19">
        <w:rPr>
          <w:rFonts w:ascii="Times New Roman" w:eastAsia="Droid Sans" w:hAnsi="Times New Roman" w:cs="Times New Roman"/>
          <w:sz w:val="24"/>
          <w:szCs w:val="24"/>
        </w:rPr>
        <w:t>la;</w:t>
      </w:r>
      <w:r w:rsidR="00B4387F" w:rsidRPr="00573C19">
        <w:rPr>
          <w:rFonts w:ascii="Times New Roman" w:eastAsia="Droid Sans" w:hAnsi="Times New Roman" w:cs="Times New Roman"/>
          <w:sz w:val="24"/>
          <w:szCs w:val="24"/>
        </w:rPr>
        <w:t xml:space="preserve"> škoda, že</w:t>
      </w:r>
      <w:r w:rsidRPr="00573C19">
        <w:rPr>
          <w:rFonts w:ascii="Times New Roman" w:eastAsia="Droid Sans" w:hAnsi="Times New Roman" w:cs="Times New Roman"/>
          <w:sz w:val="24"/>
          <w:szCs w:val="24"/>
        </w:rPr>
        <w:t xml:space="preserve"> </w:t>
      </w:r>
      <w:r w:rsidR="00000EA7">
        <w:rPr>
          <w:rFonts w:ascii="Times New Roman" w:eastAsia="Droid Sans" w:hAnsi="Times New Roman" w:cs="Times New Roman"/>
          <w:sz w:val="24"/>
          <w:szCs w:val="24"/>
        </w:rPr>
        <w:t>Válkovy teze</w:t>
      </w:r>
      <w:r w:rsidR="00D960E7" w:rsidRPr="00573C19">
        <w:rPr>
          <w:rFonts w:ascii="Times New Roman" w:eastAsia="Droid Sans" w:hAnsi="Times New Roman" w:cs="Times New Roman"/>
          <w:sz w:val="24"/>
          <w:szCs w:val="24"/>
        </w:rPr>
        <w:t xml:space="preserve"> v následujících částech </w:t>
      </w:r>
      <w:r w:rsidRPr="00573C19">
        <w:rPr>
          <w:rFonts w:ascii="Times New Roman" w:eastAsia="Droid Sans" w:hAnsi="Times New Roman" w:cs="Times New Roman"/>
          <w:sz w:val="24"/>
          <w:szCs w:val="24"/>
        </w:rPr>
        <w:t>důsledně</w:t>
      </w:r>
      <w:r w:rsidR="00D960E7" w:rsidRPr="00573C19">
        <w:rPr>
          <w:rFonts w:ascii="Times New Roman" w:eastAsia="Droid Sans" w:hAnsi="Times New Roman" w:cs="Times New Roman"/>
          <w:sz w:val="24"/>
          <w:szCs w:val="24"/>
        </w:rPr>
        <w:t>ji</w:t>
      </w:r>
      <w:r w:rsidRPr="00573C19">
        <w:rPr>
          <w:rFonts w:ascii="Times New Roman" w:eastAsia="Droid Sans" w:hAnsi="Times New Roman" w:cs="Times New Roman"/>
          <w:sz w:val="24"/>
          <w:szCs w:val="24"/>
        </w:rPr>
        <w:t xml:space="preserve"> neaplikovala na </w:t>
      </w:r>
      <w:r w:rsidR="00B4387F" w:rsidRPr="00573C19">
        <w:rPr>
          <w:rFonts w:ascii="Times New Roman" w:eastAsia="Droid Sans" w:hAnsi="Times New Roman" w:cs="Times New Roman"/>
          <w:sz w:val="24"/>
          <w:szCs w:val="24"/>
        </w:rPr>
        <w:t>získanou</w:t>
      </w:r>
      <w:r w:rsidRPr="00573C19">
        <w:rPr>
          <w:rFonts w:ascii="Times New Roman" w:eastAsia="Droid Sans" w:hAnsi="Times New Roman" w:cs="Times New Roman"/>
          <w:sz w:val="24"/>
          <w:szCs w:val="24"/>
        </w:rPr>
        <w:t xml:space="preserve"> heuristiku, </w:t>
      </w:r>
      <w:r w:rsidR="00D960E7" w:rsidRPr="00573C19">
        <w:rPr>
          <w:rFonts w:ascii="Times New Roman" w:eastAsia="Droid Sans" w:hAnsi="Times New Roman" w:cs="Times New Roman"/>
          <w:sz w:val="24"/>
          <w:szCs w:val="24"/>
        </w:rPr>
        <w:t xml:space="preserve">kde jí mohla být </w:t>
      </w:r>
      <w:r w:rsidRPr="00573C19">
        <w:rPr>
          <w:rFonts w:ascii="Times New Roman" w:eastAsia="Droid Sans" w:hAnsi="Times New Roman" w:cs="Times New Roman"/>
          <w:sz w:val="24"/>
          <w:szCs w:val="24"/>
        </w:rPr>
        <w:t xml:space="preserve">užitečná </w:t>
      </w:r>
      <w:r w:rsidR="00D960E7" w:rsidRPr="00573C19">
        <w:rPr>
          <w:rFonts w:ascii="Times New Roman" w:eastAsia="Droid Sans" w:hAnsi="Times New Roman" w:cs="Times New Roman"/>
          <w:sz w:val="24"/>
          <w:szCs w:val="24"/>
        </w:rPr>
        <w:t xml:space="preserve">především </w:t>
      </w:r>
      <w:r w:rsidR="009272B6">
        <w:rPr>
          <w:rFonts w:ascii="Times New Roman" w:eastAsia="Droid Sans" w:hAnsi="Times New Roman" w:cs="Times New Roman"/>
          <w:sz w:val="24"/>
          <w:szCs w:val="24"/>
        </w:rPr>
        <w:t>autorova</w:t>
      </w:r>
      <w:r w:rsidR="00D960E7" w:rsidRPr="00573C19">
        <w:rPr>
          <w:rFonts w:ascii="Times New Roman" w:eastAsia="Droid Sans" w:hAnsi="Times New Roman" w:cs="Times New Roman"/>
          <w:sz w:val="24"/>
          <w:szCs w:val="24"/>
        </w:rPr>
        <w:t xml:space="preserve"> teorie tří časových rovin.</w:t>
      </w:r>
    </w:p>
    <w:p w:rsidR="00551F8A" w:rsidRPr="00573C19" w:rsidRDefault="00D960E7" w:rsidP="009272B6">
      <w:pPr>
        <w:spacing w:before="120"/>
        <w:jc w:val="both"/>
        <w:rPr>
          <w:rFonts w:ascii="Times New Roman" w:hAnsi="Times New Roman" w:cs="Times New Roman"/>
          <w:sz w:val="24"/>
          <w:szCs w:val="24"/>
        </w:rPr>
      </w:pPr>
      <w:r w:rsidRPr="00573C19">
        <w:rPr>
          <w:rFonts w:ascii="Times New Roman" w:hAnsi="Times New Roman" w:cs="Times New Roman"/>
          <w:sz w:val="24"/>
          <w:szCs w:val="24"/>
        </w:rPr>
        <w:t>Výhrady lze mít k jinak jistě dobře míněnému pohledu na recepci dětství v jednotlivých historických epochách. Líčení et</w:t>
      </w:r>
      <w:r w:rsidRPr="00573C19">
        <w:rPr>
          <w:rFonts w:ascii="Times New Roman" w:eastAsia="Droid Sans" w:hAnsi="Times New Roman" w:cs="Times New Roman"/>
          <w:sz w:val="24"/>
          <w:szCs w:val="24"/>
        </w:rPr>
        <w:t>ap</w:t>
      </w:r>
      <w:r w:rsidR="00894CFC" w:rsidRPr="00573C19">
        <w:rPr>
          <w:rFonts w:ascii="Times New Roman" w:eastAsia="Droid Sans" w:hAnsi="Times New Roman" w:cs="Times New Roman"/>
          <w:sz w:val="24"/>
          <w:szCs w:val="24"/>
        </w:rPr>
        <w:t xml:space="preserve"> dětství </w:t>
      </w:r>
      <w:r w:rsidRPr="00573C19">
        <w:rPr>
          <w:rFonts w:ascii="Times New Roman" w:eastAsia="Droid Sans" w:hAnsi="Times New Roman" w:cs="Times New Roman"/>
          <w:sz w:val="24"/>
          <w:szCs w:val="24"/>
        </w:rPr>
        <w:t xml:space="preserve">je </w:t>
      </w:r>
      <w:r w:rsidR="00894CFC" w:rsidRPr="00573C19">
        <w:rPr>
          <w:rFonts w:ascii="Times New Roman" w:eastAsia="Droid Sans" w:hAnsi="Times New Roman" w:cs="Times New Roman"/>
          <w:sz w:val="24"/>
          <w:szCs w:val="24"/>
        </w:rPr>
        <w:t xml:space="preserve">místy samoúčelné, </w:t>
      </w:r>
      <w:r w:rsidRPr="00573C19">
        <w:rPr>
          <w:rFonts w:ascii="Times New Roman" w:eastAsia="Droid Sans" w:hAnsi="Times New Roman" w:cs="Times New Roman"/>
          <w:sz w:val="24"/>
          <w:szCs w:val="24"/>
        </w:rPr>
        <w:t>především proto, že -</w:t>
      </w:r>
      <w:r w:rsidR="00000EA7">
        <w:rPr>
          <w:rFonts w:ascii="Times New Roman" w:eastAsia="Droid Sans" w:hAnsi="Times New Roman" w:cs="Times New Roman"/>
          <w:sz w:val="24"/>
          <w:szCs w:val="24"/>
        </w:rPr>
        <w:t xml:space="preserve"> </w:t>
      </w:r>
      <w:r w:rsidR="00894CFC" w:rsidRPr="00573C19">
        <w:rPr>
          <w:rFonts w:ascii="Times New Roman" w:eastAsia="Droid Sans" w:hAnsi="Times New Roman" w:cs="Times New Roman"/>
          <w:sz w:val="24"/>
          <w:szCs w:val="24"/>
        </w:rPr>
        <w:t xml:space="preserve">až na výjimky - autorka </w:t>
      </w:r>
      <w:r w:rsidRPr="00573C19">
        <w:rPr>
          <w:rFonts w:ascii="Times New Roman" w:eastAsia="Droid Sans" w:hAnsi="Times New Roman" w:cs="Times New Roman"/>
          <w:sz w:val="24"/>
          <w:szCs w:val="24"/>
        </w:rPr>
        <w:t xml:space="preserve">u </w:t>
      </w:r>
      <w:r w:rsidR="00894CFC" w:rsidRPr="00573C19">
        <w:rPr>
          <w:rFonts w:ascii="Times New Roman" w:eastAsia="Droid Sans" w:hAnsi="Times New Roman" w:cs="Times New Roman"/>
          <w:sz w:val="24"/>
          <w:szCs w:val="24"/>
        </w:rPr>
        <w:t>jednotlivých etap nezmiňuje realitu tělesných trestů ve výchově</w:t>
      </w:r>
      <w:r w:rsidRPr="00573C19">
        <w:rPr>
          <w:rFonts w:ascii="Times New Roman" w:eastAsia="Droid Sans" w:hAnsi="Times New Roman" w:cs="Times New Roman"/>
          <w:sz w:val="24"/>
          <w:szCs w:val="24"/>
        </w:rPr>
        <w:t xml:space="preserve">. </w:t>
      </w:r>
      <w:r w:rsidR="00B4387F" w:rsidRPr="00573C19">
        <w:rPr>
          <w:rFonts w:ascii="Times New Roman" w:eastAsia="Droid Sans" w:hAnsi="Times New Roman" w:cs="Times New Roman"/>
          <w:sz w:val="24"/>
          <w:szCs w:val="24"/>
        </w:rPr>
        <w:t xml:space="preserve">V části věnované období antiky tápe po všech stránkách, středověk </w:t>
      </w:r>
      <w:r w:rsidRPr="00573C19">
        <w:rPr>
          <w:rFonts w:ascii="Times New Roman" w:eastAsia="Droid Sans" w:hAnsi="Times New Roman" w:cs="Times New Roman"/>
          <w:sz w:val="24"/>
          <w:szCs w:val="24"/>
        </w:rPr>
        <w:t xml:space="preserve">je v jejím pojetí </w:t>
      </w:r>
      <w:r w:rsidR="00B4387F" w:rsidRPr="00573C19">
        <w:rPr>
          <w:rFonts w:ascii="Times New Roman" w:eastAsia="Droid Sans" w:hAnsi="Times New Roman" w:cs="Times New Roman"/>
          <w:sz w:val="24"/>
          <w:szCs w:val="24"/>
        </w:rPr>
        <w:t>poněkud zmatený, založen</w:t>
      </w:r>
      <w:r w:rsidRPr="00573C19">
        <w:rPr>
          <w:rFonts w:ascii="Times New Roman" w:eastAsia="Droid Sans" w:hAnsi="Times New Roman" w:cs="Times New Roman"/>
          <w:sz w:val="24"/>
          <w:szCs w:val="24"/>
        </w:rPr>
        <w:t>ý</w:t>
      </w:r>
      <w:r w:rsidR="00B4387F" w:rsidRPr="00573C19">
        <w:rPr>
          <w:rFonts w:ascii="Times New Roman" w:eastAsia="Droid Sans" w:hAnsi="Times New Roman" w:cs="Times New Roman"/>
          <w:sz w:val="24"/>
          <w:szCs w:val="24"/>
        </w:rPr>
        <w:t xml:space="preserve"> jen na ne vždy </w:t>
      </w:r>
      <w:r w:rsidRPr="00573C19">
        <w:rPr>
          <w:rFonts w:ascii="Times New Roman" w:eastAsia="Droid Sans" w:hAnsi="Times New Roman" w:cs="Times New Roman"/>
          <w:sz w:val="24"/>
          <w:szCs w:val="24"/>
        </w:rPr>
        <w:t xml:space="preserve">správně interpretované studii Martina </w:t>
      </w:r>
      <w:proofErr w:type="spellStart"/>
      <w:r w:rsidRPr="00573C19">
        <w:rPr>
          <w:rFonts w:ascii="Times New Roman" w:eastAsia="Droid Sans" w:hAnsi="Times New Roman" w:cs="Times New Roman"/>
          <w:sz w:val="24"/>
          <w:szCs w:val="24"/>
        </w:rPr>
        <w:t>N</w:t>
      </w:r>
      <w:r w:rsidR="00B4387F" w:rsidRPr="00573C19">
        <w:rPr>
          <w:rFonts w:ascii="Times New Roman" w:eastAsia="Droid Sans" w:hAnsi="Times New Roman" w:cs="Times New Roman"/>
          <w:sz w:val="24"/>
          <w:szCs w:val="24"/>
        </w:rPr>
        <w:t>odla</w:t>
      </w:r>
      <w:proofErr w:type="spellEnd"/>
      <w:r w:rsidRPr="00573C19">
        <w:rPr>
          <w:rFonts w:ascii="Times New Roman" w:eastAsia="Droid Sans" w:hAnsi="Times New Roman" w:cs="Times New Roman"/>
          <w:sz w:val="24"/>
          <w:szCs w:val="24"/>
        </w:rPr>
        <w:t>. Lépe na tom není ani raný novověk, navíc z 18. s</w:t>
      </w:r>
      <w:r w:rsidR="00894CFC" w:rsidRPr="00573C19">
        <w:rPr>
          <w:rFonts w:ascii="Times New Roman" w:eastAsia="Droid Sans" w:hAnsi="Times New Roman" w:cs="Times New Roman"/>
          <w:sz w:val="24"/>
          <w:szCs w:val="24"/>
        </w:rPr>
        <w:t xml:space="preserve">toletí úplně vypadli </w:t>
      </w:r>
      <w:r w:rsidR="00B4387F" w:rsidRPr="00573C19">
        <w:rPr>
          <w:rFonts w:ascii="Times New Roman" w:eastAsia="Droid Sans" w:hAnsi="Times New Roman" w:cs="Times New Roman"/>
          <w:sz w:val="24"/>
          <w:szCs w:val="24"/>
        </w:rPr>
        <w:t>filantropisté</w:t>
      </w:r>
      <w:r w:rsidR="00000EA7">
        <w:rPr>
          <w:rFonts w:ascii="Times New Roman" w:eastAsia="Droid Sans" w:hAnsi="Times New Roman" w:cs="Times New Roman"/>
          <w:sz w:val="24"/>
          <w:szCs w:val="24"/>
        </w:rPr>
        <w:t xml:space="preserve"> či</w:t>
      </w:r>
      <w:r w:rsidR="00894CFC" w:rsidRPr="00573C19">
        <w:rPr>
          <w:rFonts w:ascii="Times New Roman" w:eastAsia="Droid Sans" w:hAnsi="Times New Roman" w:cs="Times New Roman"/>
          <w:sz w:val="24"/>
          <w:szCs w:val="24"/>
        </w:rPr>
        <w:t xml:space="preserve"> </w:t>
      </w:r>
      <w:proofErr w:type="spellStart"/>
      <w:r w:rsidRPr="00573C19">
        <w:rPr>
          <w:rFonts w:ascii="Times New Roman" w:eastAsia="Droid Sans" w:hAnsi="Times New Roman" w:cs="Times New Roman"/>
          <w:sz w:val="24"/>
          <w:szCs w:val="24"/>
        </w:rPr>
        <w:t>Ignatz</w:t>
      </w:r>
      <w:proofErr w:type="spellEnd"/>
      <w:r w:rsidRPr="00573C19">
        <w:rPr>
          <w:rFonts w:ascii="Times New Roman" w:eastAsia="Droid Sans" w:hAnsi="Times New Roman" w:cs="Times New Roman"/>
          <w:sz w:val="24"/>
          <w:szCs w:val="24"/>
        </w:rPr>
        <w:t xml:space="preserve"> </w:t>
      </w:r>
      <w:proofErr w:type="spellStart"/>
      <w:r w:rsidRPr="00573C19">
        <w:rPr>
          <w:rFonts w:ascii="Times New Roman" w:eastAsia="Droid Sans" w:hAnsi="Times New Roman" w:cs="Times New Roman"/>
          <w:sz w:val="24"/>
          <w:szCs w:val="24"/>
        </w:rPr>
        <w:t>F</w:t>
      </w:r>
      <w:r w:rsidR="00894CFC" w:rsidRPr="00573C19">
        <w:rPr>
          <w:rFonts w:ascii="Times New Roman" w:eastAsia="Droid Sans" w:hAnsi="Times New Roman" w:cs="Times New Roman"/>
          <w:sz w:val="24"/>
          <w:szCs w:val="24"/>
        </w:rPr>
        <w:t>elbiger</w:t>
      </w:r>
      <w:proofErr w:type="spellEnd"/>
      <w:r w:rsidR="00894CFC" w:rsidRPr="00573C19">
        <w:rPr>
          <w:rFonts w:ascii="Times New Roman" w:eastAsia="Droid Sans" w:hAnsi="Times New Roman" w:cs="Times New Roman"/>
          <w:sz w:val="24"/>
          <w:szCs w:val="24"/>
        </w:rPr>
        <w:t xml:space="preserve">, </w:t>
      </w:r>
      <w:r w:rsidR="00B4387F" w:rsidRPr="00573C19">
        <w:rPr>
          <w:rFonts w:ascii="Times New Roman" w:eastAsia="Droid Sans" w:hAnsi="Times New Roman" w:cs="Times New Roman"/>
          <w:sz w:val="24"/>
          <w:szCs w:val="24"/>
        </w:rPr>
        <w:t>ačkoliv</w:t>
      </w:r>
      <w:r w:rsidR="00894CFC" w:rsidRPr="00573C19">
        <w:rPr>
          <w:rFonts w:ascii="Times New Roman" w:eastAsia="Droid Sans" w:hAnsi="Times New Roman" w:cs="Times New Roman"/>
          <w:sz w:val="24"/>
          <w:szCs w:val="24"/>
        </w:rPr>
        <w:t xml:space="preserve"> jejich postoj k tělesným trestům </w:t>
      </w:r>
      <w:r w:rsidRPr="00573C19">
        <w:rPr>
          <w:rFonts w:ascii="Times New Roman" w:eastAsia="Droid Sans" w:hAnsi="Times New Roman" w:cs="Times New Roman"/>
          <w:sz w:val="24"/>
          <w:szCs w:val="24"/>
        </w:rPr>
        <w:t xml:space="preserve">je </w:t>
      </w:r>
      <w:r w:rsidR="00894CFC" w:rsidRPr="00573C19">
        <w:rPr>
          <w:rFonts w:ascii="Times New Roman" w:eastAsia="Droid Sans" w:hAnsi="Times New Roman" w:cs="Times New Roman"/>
          <w:sz w:val="24"/>
          <w:szCs w:val="24"/>
        </w:rPr>
        <w:t>důležitý</w:t>
      </w:r>
      <w:r w:rsidRPr="00573C19">
        <w:rPr>
          <w:rFonts w:ascii="Times New Roman" w:eastAsia="Droid Sans" w:hAnsi="Times New Roman" w:cs="Times New Roman"/>
          <w:sz w:val="24"/>
          <w:szCs w:val="24"/>
        </w:rPr>
        <w:t xml:space="preserve"> </w:t>
      </w:r>
      <w:r w:rsidR="009272B6">
        <w:rPr>
          <w:rFonts w:ascii="Times New Roman" w:eastAsia="Droid Sans" w:hAnsi="Times New Roman" w:cs="Times New Roman"/>
          <w:sz w:val="24"/>
          <w:szCs w:val="24"/>
        </w:rPr>
        <w:t xml:space="preserve">a </w:t>
      </w:r>
      <w:r w:rsidRPr="00573C19">
        <w:rPr>
          <w:rFonts w:ascii="Times New Roman" w:eastAsia="Droid Sans" w:hAnsi="Times New Roman" w:cs="Times New Roman"/>
          <w:sz w:val="24"/>
          <w:szCs w:val="24"/>
        </w:rPr>
        <w:t xml:space="preserve">pro dobovou pedagogiku symptomatický. </w:t>
      </w:r>
    </w:p>
    <w:p w:rsidR="00551F8A" w:rsidRPr="00573C19" w:rsidRDefault="00D960E7" w:rsidP="009272B6">
      <w:pPr>
        <w:spacing w:before="120"/>
        <w:jc w:val="both"/>
        <w:rPr>
          <w:rFonts w:ascii="Times New Roman" w:hAnsi="Times New Roman" w:cs="Times New Roman"/>
          <w:sz w:val="24"/>
          <w:szCs w:val="24"/>
        </w:rPr>
      </w:pPr>
      <w:r w:rsidRPr="00573C19">
        <w:rPr>
          <w:rFonts w:ascii="Times New Roman" w:hAnsi="Times New Roman" w:cs="Times New Roman"/>
          <w:sz w:val="24"/>
          <w:szCs w:val="24"/>
        </w:rPr>
        <w:t xml:space="preserve">Pokud se týče třetí kapitoly, </w:t>
      </w:r>
      <w:r w:rsidR="00894CFC" w:rsidRPr="00573C19">
        <w:rPr>
          <w:rFonts w:ascii="Times New Roman" w:eastAsia="Droid Sans" w:hAnsi="Times New Roman" w:cs="Times New Roman"/>
          <w:sz w:val="24"/>
          <w:szCs w:val="24"/>
        </w:rPr>
        <w:t xml:space="preserve">volba autorů </w:t>
      </w:r>
      <w:r w:rsidRPr="00573C19">
        <w:rPr>
          <w:rFonts w:ascii="Times New Roman" w:eastAsia="Droid Sans" w:hAnsi="Times New Roman" w:cs="Times New Roman"/>
          <w:sz w:val="24"/>
          <w:szCs w:val="24"/>
        </w:rPr>
        <w:t xml:space="preserve">je </w:t>
      </w:r>
      <w:r w:rsidR="00B4387F" w:rsidRPr="00573C19">
        <w:rPr>
          <w:rFonts w:ascii="Times New Roman" w:eastAsia="Droid Sans" w:hAnsi="Times New Roman" w:cs="Times New Roman"/>
          <w:sz w:val="24"/>
          <w:szCs w:val="24"/>
        </w:rPr>
        <w:t xml:space="preserve">dobrá, </w:t>
      </w:r>
      <w:r w:rsidRPr="00573C19">
        <w:rPr>
          <w:rFonts w:ascii="Times New Roman" w:eastAsia="Droid Sans" w:hAnsi="Times New Roman" w:cs="Times New Roman"/>
          <w:sz w:val="24"/>
          <w:szCs w:val="24"/>
        </w:rPr>
        <w:t>odpovídá záměru sondy (v bakalářské práci nelze skutečně zpracovat celé pensum pedagogické literatury zvoleného období</w:t>
      </w:r>
      <w:r w:rsidR="009272B6">
        <w:rPr>
          <w:rFonts w:ascii="Times New Roman" w:eastAsia="Droid Sans" w:hAnsi="Times New Roman" w:cs="Times New Roman"/>
          <w:sz w:val="24"/>
          <w:szCs w:val="24"/>
        </w:rPr>
        <w:t>)</w:t>
      </w:r>
      <w:r w:rsidRPr="00573C19">
        <w:rPr>
          <w:rFonts w:ascii="Times New Roman" w:eastAsia="Droid Sans" w:hAnsi="Times New Roman" w:cs="Times New Roman"/>
          <w:sz w:val="24"/>
          <w:szCs w:val="24"/>
        </w:rPr>
        <w:t xml:space="preserve">, </w:t>
      </w:r>
      <w:r w:rsidR="00000EA7">
        <w:rPr>
          <w:rFonts w:ascii="Times New Roman" w:eastAsia="Droid Sans" w:hAnsi="Times New Roman" w:cs="Times New Roman"/>
          <w:sz w:val="24"/>
          <w:szCs w:val="24"/>
        </w:rPr>
        <w:t>pouze měla být</w:t>
      </w:r>
      <w:r w:rsidR="00A027C4" w:rsidRPr="00573C19">
        <w:rPr>
          <w:rFonts w:ascii="Times New Roman" w:eastAsia="Droid Sans" w:hAnsi="Times New Roman" w:cs="Times New Roman"/>
          <w:sz w:val="24"/>
          <w:szCs w:val="24"/>
        </w:rPr>
        <w:t xml:space="preserve"> (což se týká i následující </w:t>
      </w:r>
      <w:r w:rsidR="00573C19" w:rsidRPr="00573C19">
        <w:rPr>
          <w:rFonts w:ascii="Times New Roman" w:eastAsia="Droid Sans" w:hAnsi="Times New Roman" w:cs="Times New Roman"/>
          <w:sz w:val="24"/>
          <w:szCs w:val="24"/>
        </w:rPr>
        <w:t>kapitoly</w:t>
      </w:r>
      <w:r w:rsidR="00000EA7">
        <w:rPr>
          <w:rFonts w:ascii="Times New Roman" w:eastAsia="Droid Sans" w:hAnsi="Times New Roman" w:cs="Times New Roman"/>
          <w:sz w:val="24"/>
          <w:szCs w:val="24"/>
        </w:rPr>
        <w:t>)</w:t>
      </w:r>
      <w:r w:rsidR="00A027C4" w:rsidRPr="00573C19">
        <w:rPr>
          <w:rFonts w:ascii="Times New Roman" w:eastAsia="Droid Sans" w:hAnsi="Times New Roman" w:cs="Times New Roman"/>
          <w:sz w:val="24"/>
          <w:szCs w:val="24"/>
        </w:rPr>
        <w:t xml:space="preserve"> vysvětlena </w:t>
      </w:r>
      <w:r w:rsidR="00573C19" w:rsidRPr="00573C19">
        <w:rPr>
          <w:rFonts w:ascii="Times New Roman" w:eastAsia="Droid Sans" w:hAnsi="Times New Roman" w:cs="Times New Roman"/>
          <w:sz w:val="24"/>
          <w:szCs w:val="24"/>
        </w:rPr>
        <w:t>kritéria</w:t>
      </w:r>
      <w:r w:rsidR="00573C19">
        <w:rPr>
          <w:rFonts w:ascii="Times New Roman" w:eastAsia="Droid Sans" w:hAnsi="Times New Roman" w:cs="Times New Roman"/>
          <w:sz w:val="24"/>
          <w:szCs w:val="24"/>
        </w:rPr>
        <w:t xml:space="preserve"> výběru analyzovaných děl a</w:t>
      </w:r>
      <w:r w:rsidR="00573C19" w:rsidRPr="00573C19">
        <w:rPr>
          <w:rFonts w:ascii="Times New Roman" w:eastAsia="Droid Sans" w:hAnsi="Times New Roman" w:cs="Times New Roman"/>
          <w:sz w:val="24"/>
          <w:szCs w:val="24"/>
        </w:rPr>
        <w:t xml:space="preserve"> autorů</w:t>
      </w:r>
      <w:r w:rsidR="00A027C4" w:rsidRPr="00573C19">
        <w:rPr>
          <w:rFonts w:ascii="Times New Roman" w:eastAsia="Droid Sans" w:hAnsi="Times New Roman" w:cs="Times New Roman"/>
          <w:sz w:val="24"/>
          <w:szCs w:val="24"/>
        </w:rPr>
        <w:t xml:space="preserve">. Pro třetí i čtvrtou kapitolu je hendikepem </w:t>
      </w:r>
      <w:r w:rsidR="00B4387F" w:rsidRPr="00573C19">
        <w:rPr>
          <w:rFonts w:ascii="Times New Roman" w:eastAsia="Droid Sans" w:hAnsi="Times New Roman" w:cs="Times New Roman"/>
          <w:sz w:val="24"/>
          <w:szCs w:val="24"/>
        </w:rPr>
        <w:t>slabá</w:t>
      </w:r>
      <w:r w:rsidR="00894CFC" w:rsidRPr="00573C19">
        <w:rPr>
          <w:rFonts w:ascii="Times New Roman" w:eastAsia="Droid Sans" w:hAnsi="Times New Roman" w:cs="Times New Roman"/>
          <w:sz w:val="24"/>
          <w:szCs w:val="24"/>
        </w:rPr>
        <w:t xml:space="preserve"> interpretační složka, </w:t>
      </w:r>
      <w:r w:rsidR="00A027C4" w:rsidRPr="00573C19">
        <w:rPr>
          <w:rFonts w:ascii="Times New Roman" w:eastAsia="Droid Sans" w:hAnsi="Times New Roman" w:cs="Times New Roman"/>
          <w:sz w:val="24"/>
          <w:szCs w:val="24"/>
        </w:rPr>
        <w:t xml:space="preserve">případně </w:t>
      </w:r>
      <w:r w:rsidR="00894CFC" w:rsidRPr="00573C19">
        <w:rPr>
          <w:rFonts w:ascii="Times New Roman" w:eastAsia="Droid Sans" w:hAnsi="Times New Roman" w:cs="Times New Roman"/>
          <w:sz w:val="24"/>
          <w:szCs w:val="24"/>
        </w:rPr>
        <w:t>nejasné formulace</w:t>
      </w:r>
      <w:r w:rsidR="00A027C4" w:rsidRPr="00573C19">
        <w:rPr>
          <w:rFonts w:ascii="Times New Roman" w:eastAsia="Droid Sans" w:hAnsi="Times New Roman" w:cs="Times New Roman"/>
          <w:sz w:val="24"/>
          <w:szCs w:val="24"/>
        </w:rPr>
        <w:t xml:space="preserve"> (jaký byl tedy rozdíl mezi názory G. A. </w:t>
      </w:r>
      <w:proofErr w:type="spellStart"/>
      <w:r w:rsidR="00A027C4" w:rsidRPr="00573C19">
        <w:rPr>
          <w:rFonts w:ascii="Times New Roman" w:eastAsia="Droid Sans" w:hAnsi="Times New Roman" w:cs="Times New Roman"/>
          <w:sz w:val="24"/>
          <w:szCs w:val="24"/>
        </w:rPr>
        <w:t>Lindnera</w:t>
      </w:r>
      <w:proofErr w:type="spellEnd"/>
      <w:r w:rsidR="00A027C4" w:rsidRPr="00573C19">
        <w:rPr>
          <w:rFonts w:ascii="Times New Roman" w:eastAsia="Droid Sans" w:hAnsi="Times New Roman" w:cs="Times New Roman"/>
          <w:sz w:val="24"/>
          <w:szCs w:val="24"/>
        </w:rPr>
        <w:t xml:space="preserve"> a H. </w:t>
      </w:r>
      <w:proofErr w:type="spellStart"/>
      <w:r w:rsidR="00A027C4" w:rsidRPr="00573C19">
        <w:rPr>
          <w:rFonts w:ascii="Times New Roman" w:eastAsia="Droid Sans" w:hAnsi="Times New Roman" w:cs="Times New Roman"/>
          <w:sz w:val="24"/>
          <w:szCs w:val="24"/>
        </w:rPr>
        <w:t>Spencera</w:t>
      </w:r>
      <w:proofErr w:type="spellEnd"/>
      <w:r w:rsidR="00A027C4" w:rsidRPr="00573C19">
        <w:rPr>
          <w:rFonts w:ascii="Times New Roman" w:eastAsia="Droid Sans" w:hAnsi="Times New Roman" w:cs="Times New Roman"/>
          <w:sz w:val="24"/>
          <w:szCs w:val="24"/>
        </w:rPr>
        <w:t xml:space="preserve">?). V analýze </w:t>
      </w:r>
      <w:r w:rsidR="00B4387F" w:rsidRPr="00573C19">
        <w:rPr>
          <w:rFonts w:ascii="Times New Roman" w:eastAsia="Droid Sans" w:hAnsi="Times New Roman" w:cs="Times New Roman"/>
          <w:sz w:val="24"/>
          <w:szCs w:val="24"/>
        </w:rPr>
        <w:t>Úlehlov</w:t>
      </w:r>
      <w:r w:rsidR="00A027C4" w:rsidRPr="00573C19">
        <w:rPr>
          <w:rFonts w:ascii="Times New Roman" w:eastAsia="Droid Sans" w:hAnsi="Times New Roman" w:cs="Times New Roman"/>
          <w:sz w:val="24"/>
          <w:szCs w:val="24"/>
        </w:rPr>
        <w:t xml:space="preserve">a díla </w:t>
      </w:r>
      <w:r w:rsidR="00B4387F" w:rsidRPr="00573C19">
        <w:rPr>
          <w:rFonts w:ascii="Times New Roman" w:eastAsia="Droid Sans" w:hAnsi="Times New Roman" w:cs="Times New Roman"/>
          <w:sz w:val="24"/>
          <w:szCs w:val="24"/>
        </w:rPr>
        <w:t xml:space="preserve">zmínka </w:t>
      </w:r>
      <w:r w:rsidR="009272B6">
        <w:rPr>
          <w:rFonts w:ascii="Times New Roman" w:eastAsia="Droid Sans" w:hAnsi="Times New Roman" w:cs="Times New Roman"/>
          <w:sz w:val="24"/>
          <w:szCs w:val="24"/>
        </w:rPr>
        <w:t xml:space="preserve">o </w:t>
      </w:r>
      <w:r w:rsidR="00B4387F" w:rsidRPr="00573C19">
        <w:rPr>
          <w:rFonts w:ascii="Times New Roman" w:eastAsia="Droid Sans" w:hAnsi="Times New Roman" w:cs="Times New Roman"/>
          <w:sz w:val="24"/>
          <w:szCs w:val="24"/>
        </w:rPr>
        <w:t>fyzických trestech zcela vypadla</w:t>
      </w:r>
      <w:r w:rsidR="00A027C4" w:rsidRPr="00573C19">
        <w:rPr>
          <w:rFonts w:ascii="Times New Roman" w:eastAsia="Droid Sans" w:hAnsi="Times New Roman" w:cs="Times New Roman"/>
          <w:sz w:val="24"/>
          <w:szCs w:val="24"/>
        </w:rPr>
        <w:t>.</w:t>
      </w:r>
    </w:p>
    <w:p w:rsidR="00A027C4" w:rsidRPr="00573C19" w:rsidRDefault="00A027C4" w:rsidP="009272B6">
      <w:pPr>
        <w:spacing w:before="120"/>
        <w:jc w:val="both"/>
        <w:rPr>
          <w:rFonts w:ascii="Times New Roman" w:eastAsia="Droid Sans" w:hAnsi="Times New Roman" w:cs="Times New Roman"/>
          <w:sz w:val="24"/>
          <w:szCs w:val="24"/>
        </w:rPr>
      </w:pPr>
      <w:r w:rsidRPr="00573C19">
        <w:rPr>
          <w:rFonts w:ascii="Times New Roman" w:hAnsi="Times New Roman" w:cs="Times New Roman"/>
          <w:sz w:val="24"/>
          <w:szCs w:val="24"/>
        </w:rPr>
        <w:lastRenderedPageBreak/>
        <w:t xml:space="preserve">Pokud se týče </w:t>
      </w:r>
      <w:r w:rsidRPr="00573C19">
        <w:rPr>
          <w:rFonts w:ascii="Times New Roman" w:eastAsia="Droid Sans" w:hAnsi="Times New Roman" w:cs="Times New Roman"/>
          <w:sz w:val="24"/>
          <w:szCs w:val="24"/>
        </w:rPr>
        <w:t>4. k</w:t>
      </w:r>
      <w:r w:rsidR="00000EA7">
        <w:rPr>
          <w:rFonts w:ascii="Times New Roman" w:eastAsia="Droid Sans" w:hAnsi="Times New Roman" w:cs="Times New Roman"/>
          <w:sz w:val="24"/>
          <w:szCs w:val="24"/>
        </w:rPr>
        <w:t>apitoly</w:t>
      </w:r>
      <w:r w:rsidRPr="00573C19">
        <w:rPr>
          <w:rFonts w:ascii="Times New Roman" w:eastAsia="Droid Sans" w:hAnsi="Times New Roman" w:cs="Times New Roman"/>
          <w:sz w:val="24"/>
          <w:szCs w:val="24"/>
        </w:rPr>
        <w:t>, měla mít poněkud přesnější název</w:t>
      </w:r>
      <w:r w:rsidR="00000EA7">
        <w:rPr>
          <w:rFonts w:ascii="Times New Roman" w:eastAsia="Droid Sans" w:hAnsi="Times New Roman" w:cs="Times New Roman"/>
          <w:sz w:val="24"/>
          <w:szCs w:val="24"/>
        </w:rPr>
        <w:t>; opět zde postr</w:t>
      </w:r>
      <w:r w:rsidRPr="00573C19">
        <w:rPr>
          <w:rFonts w:ascii="Times New Roman" w:eastAsia="Droid Sans" w:hAnsi="Times New Roman" w:cs="Times New Roman"/>
          <w:sz w:val="24"/>
          <w:szCs w:val="24"/>
        </w:rPr>
        <w:t>ád</w:t>
      </w:r>
      <w:r w:rsidR="00000EA7">
        <w:rPr>
          <w:rFonts w:ascii="Times New Roman" w:eastAsia="Droid Sans" w:hAnsi="Times New Roman" w:cs="Times New Roman"/>
          <w:sz w:val="24"/>
          <w:szCs w:val="24"/>
        </w:rPr>
        <w:t>á</w:t>
      </w:r>
      <w:r w:rsidRPr="00573C19">
        <w:rPr>
          <w:rFonts w:ascii="Times New Roman" w:eastAsia="Droid Sans" w:hAnsi="Times New Roman" w:cs="Times New Roman"/>
          <w:sz w:val="24"/>
          <w:szCs w:val="24"/>
        </w:rPr>
        <w:t xml:space="preserve">me kritéria výběru analyzovaných </w:t>
      </w:r>
      <w:r w:rsidR="00000EA7">
        <w:rPr>
          <w:rFonts w:ascii="Times New Roman" w:eastAsia="Droid Sans" w:hAnsi="Times New Roman" w:cs="Times New Roman"/>
          <w:sz w:val="24"/>
          <w:szCs w:val="24"/>
        </w:rPr>
        <w:t>prací</w:t>
      </w:r>
      <w:r w:rsidRPr="00573C19">
        <w:rPr>
          <w:rFonts w:ascii="Times New Roman" w:eastAsia="Droid Sans" w:hAnsi="Times New Roman" w:cs="Times New Roman"/>
          <w:sz w:val="24"/>
          <w:szCs w:val="24"/>
        </w:rPr>
        <w:t xml:space="preserve">. Týrání Rudolfa Medka </w:t>
      </w:r>
      <w:r w:rsidR="009272B6">
        <w:rPr>
          <w:rFonts w:ascii="Times New Roman" w:eastAsia="Droid Sans" w:hAnsi="Times New Roman" w:cs="Times New Roman"/>
          <w:sz w:val="24"/>
          <w:szCs w:val="24"/>
        </w:rPr>
        <w:t xml:space="preserve">vlastní matkou </w:t>
      </w:r>
      <w:r w:rsidRPr="00573C19">
        <w:rPr>
          <w:rFonts w:ascii="Times New Roman" w:eastAsia="Droid Sans" w:hAnsi="Times New Roman" w:cs="Times New Roman"/>
          <w:sz w:val="24"/>
          <w:szCs w:val="24"/>
        </w:rPr>
        <w:t>přímo volalo po nějaké interpretaci, komentáři: děti přece chránila rakouská</w:t>
      </w:r>
      <w:r w:rsidR="009272B6">
        <w:rPr>
          <w:rFonts w:ascii="Times New Roman" w:eastAsia="Droid Sans" w:hAnsi="Times New Roman" w:cs="Times New Roman"/>
          <w:sz w:val="24"/>
          <w:szCs w:val="24"/>
        </w:rPr>
        <w:t xml:space="preserve"> l</w:t>
      </w:r>
      <w:r w:rsidRPr="00573C19">
        <w:rPr>
          <w:rFonts w:ascii="Times New Roman" w:eastAsia="Droid Sans" w:hAnsi="Times New Roman" w:cs="Times New Roman"/>
          <w:sz w:val="24"/>
          <w:szCs w:val="24"/>
        </w:rPr>
        <w:t xml:space="preserve">egislativa, občanský i </w:t>
      </w:r>
      <w:r w:rsidR="00573C19" w:rsidRPr="00573C19">
        <w:rPr>
          <w:rFonts w:ascii="Times New Roman" w:eastAsia="Droid Sans" w:hAnsi="Times New Roman" w:cs="Times New Roman"/>
          <w:sz w:val="24"/>
          <w:szCs w:val="24"/>
        </w:rPr>
        <w:t>trestní</w:t>
      </w:r>
      <w:r w:rsidRPr="00573C19">
        <w:rPr>
          <w:rFonts w:ascii="Times New Roman" w:eastAsia="Droid Sans" w:hAnsi="Times New Roman" w:cs="Times New Roman"/>
          <w:sz w:val="24"/>
          <w:szCs w:val="24"/>
        </w:rPr>
        <w:t xml:space="preserve"> zákoník – do jaké míry bylo jeho porušování běžně tolerovanou záležitostí? </w:t>
      </w:r>
    </w:p>
    <w:p w:rsidR="00573C19" w:rsidRPr="00573C19" w:rsidRDefault="00A027C4" w:rsidP="009272B6">
      <w:pPr>
        <w:spacing w:before="120"/>
        <w:jc w:val="both"/>
        <w:rPr>
          <w:rFonts w:ascii="Times New Roman" w:eastAsia="Droid Sans" w:hAnsi="Times New Roman" w:cs="Times New Roman"/>
          <w:sz w:val="24"/>
          <w:szCs w:val="24"/>
        </w:rPr>
      </w:pPr>
      <w:r w:rsidRPr="00573C19">
        <w:rPr>
          <w:rFonts w:ascii="Times New Roman" w:eastAsia="Droid Sans" w:hAnsi="Times New Roman" w:cs="Times New Roman"/>
          <w:sz w:val="24"/>
          <w:szCs w:val="24"/>
        </w:rPr>
        <w:t>A</w:t>
      </w:r>
      <w:r w:rsidR="00B4387F" w:rsidRPr="00573C19">
        <w:rPr>
          <w:rFonts w:ascii="Times New Roman" w:eastAsia="Droid Sans" w:hAnsi="Times New Roman" w:cs="Times New Roman"/>
          <w:sz w:val="24"/>
          <w:szCs w:val="24"/>
        </w:rPr>
        <w:t xml:space="preserve">nimozita </w:t>
      </w:r>
      <w:r w:rsidRPr="00573C19">
        <w:rPr>
          <w:rFonts w:ascii="Times New Roman" w:eastAsia="Droid Sans" w:hAnsi="Times New Roman" w:cs="Times New Roman"/>
          <w:sz w:val="24"/>
          <w:szCs w:val="24"/>
        </w:rPr>
        <w:t xml:space="preserve">Antala Staška vůči </w:t>
      </w:r>
      <w:r w:rsidR="00B4387F" w:rsidRPr="00573C19">
        <w:rPr>
          <w:rFonts w:ascii="Times New Roman" w:eastAsia="Droid Sans" w:hAnsi="Times New Roman" w:cs="Times New Roman"/>
          <w:sz w:val="24"/>
          <w:szCs w:val="24"/>
        </w:rPr>
        <w:t xml:space="preserve">kněžím má </w:t>
      </w:r>
      <w:r w:rsidR="00000EA7">
        <w:rPr>
          <w:rFonts w:ascii="Times New Roman" w:eastAsia="Droid Sans" w:hAnsi="Times New Roman" w:cs="Times New Roman"/>
          <w:sz w:val="24"/>
          <w:szCs w:val="24"/>
        </w:rPr>
        <w:t xml:space="preserve">své </w:t>
      </w:r>
      <w:r w:rsidR="00B4387F" w:rsidRPr="00573C19">
        <w:rPr>
          <w:rFonts w:ascii="Times New Roman" w:eastAsia="Droid Sans" w:hAnsi="Times New Roman" w:cs="Times New Roman"/>
          <w:sz w:val="24"/>
          <w:szCs w:val="24"/>
        </w:rPr>
        <w:t>důvody</w:t>
      </w:r>
      <w:r w:rsidR="00000EA7">
        <w:rPr>
          <w:rFonts w:ascii="Times New Roman" w:eastAsia="Droid Sans" w:hAnsi="Times New Roman" w:cs="Times New Roman"/>
          <w:sz w:val="24"/>
          <w:szCs w:val="24"/>
        </w:rPr>
        <w:t>.</w:t>
      </w:r>
      <w:r w:rsidR="00B4387F" w:rsidRPr="00573C19">
        <w:rPr>
          <w:rFonts w:ascii="Times New Roman" w:eastAsia="Droid Sans" w:hAnsi="Times New Roman" w:cs="Times New Roman"/>
          <w:sz w:val="24"/>
          <w:szCs w:val="24"/>
        </w:rPr>
        <w:t xml:space="preserve"> </w:t>
      </w:r>
      <w:r w:rsidR="00000EA7">
        <w:rPr>
          <w:rFonts w:ascii="Times New Roman" w:eastAsia="Droid Sans" w:hAnsi="Times New Roman" w:cs="Times New Roman"/>
          <w:sz w:val="24"/>
          <w:szCs w:val="24"/>
        </w:rPr>
        <w:t>P</w:t>
      </w:r>
      <w:r w:rsidRPr="00573C19">
        <w:rPr>
          <w:rFonts w:ascii="Times New Roman" w:eastAsia="Droid Sans" w:hAnsi="Times New Roman" w:cs="Times New Roman"/>
          <w:sz w:val="24"/>
          <w:szCs w:val="24"/>
        </w:rPr>
        <w:t xml:space="preserve">rávě </w:t>
      </w:r>
      <w:r w:rsidR="00B4387F" w:rsidRPr="00573C19">
        <w:rPr>
          <w:rFonts w:ascii="Times New Roman" w:eastAsia="Droid Sans" w:hAnsi="Times New Roman" w:cs="Times New Roman"/>
          <w:sz w:val="24"/>
          <w:szCs w:val="24"/>
        </w:rPr>
        <w:t>zde se nabízel</w:t>
      </w:r>
      <w:r w:rsidRPr="00573C19">
        <w:rPr>
          <w:rFonts w:ascii="Times New Roman" w:eastAsia="Droid Sans" w:hAnsi="Times New Roman" w:cs="Times New Roman"/>
          <w:sz w:val="24"/>
          <w:szCs w:val="24"/>
        </w:rPr>
        <w:t>o využití Válkových tří rovin</w:t>
      </w:r>
      <w:r w:rsidR="00B4387F" w:rsidRPr="00573C19">
        <w:rPr>
          <w:rFonts w:ascii="Times New Roman" w:eastAsia="Droid Sans" w:hAnsi="Times New Roman" w:cs="Times New Roman"/>
          <w:sz w:val="24"/>
          <w:szCs w:val="24"/>
        </w:rPr>
        <w:t xml:space="preserve"> paměti</w:t>
      </w:r>
      <w:r w:rsidRPr="00573C19">
        <w:rPr>
          <w:rFonts w:ascii="Times New Roman" w:eastAsia="Droid Sans" w:hAnsi="Times New Roman" w:cs="Times New Roman"/>
          <w:sz w:val="24"/>
          <w:szCs w:val="24"/>
        </w:rPr>
        <w:t xml:space="preserve">: </w:t>
      </w:r>
      <w:r w:rsidR="00573C19" w:rsidRPr="00573C19">
        <w:rPr>
          <w:rFonts w:ascii="Times New Roman" w:eastAsia="Droid Sans" w:hAnsi="Times New Roman" w:cs="Times New Roman"/>
          <w:sz w:val="24"/>
          <w:szCs w:val="24"/>
        </w:rPr>
        <w:t xml:space="preserve">Staškovo dětství prožité za monarchie je totiž vyprávěné dikcí první československé republiky. Ve strategii rodičovského i učitelského trestání hrálo roli také sociální postavení rodiny – to je v práci jen letmo zmíněno. </w:t>
      </w:r>
    </w:p>
    <w:p w:rsidR="00573C19" w:rsidRPr="00573C19" w:rsidRDefault="009272B6" w:rsidP="009272B6">
      <w:pPr>
        <w:spacing w:before="120"/>
        <w:jc w:val="both"/>
        <w:rPr>
          <w:rFonts w:ascii="Times New Roman" w:eastAsia="Droid Sans" w:hAnsi="Times New Roman" w:cs="Times New Roman"/>
          <w:sz w:val="24"/>
          <w:szCs w:val="24"/>
        </w:rPr>
      </w:pPr>
      <w:r>
        <w:rPr>
          <w:rFonts w:ascii="Times New Roman" w:eastAsia="Droid Sans" w:hAnsi="Times New Roman" w:cs="Times New Roman"/>
          <w:sz w:val="24"/>
          <w:szCs w:val="24"/>
        </w:rPr>
        <w:t>Osobně n</w:t>
      </w:r>
      <w:r w:rsidR="00573C19" w:rsidRPr="00573C19">
        <w:rPr>
          <w:rFonts w:ascii="Times New Roman" w:eastAsia="Droid Sans" w:hAnsi="Times New Roman" w:cs="Times New Roman"/>
          <w:sz w:val="24"/>
          <w:szCs w:val="24"/>
        </w:rPr>
        <w:t xml:space="preserve">ejsem </w:t>
      </w:r>
      <w:r w:rsidR="00000EA7">
        <w:rPr>
          <w:rFonts w:ascii="Times New Roman" w:eastAsia="Droid Sans" w:hAnsi="Times New Roman" w:cs="Times New Roman"/>
          <w:sz w:val="24"/>
          <w:szCs w:val="24"/>
        </w:rPr>
        <w:t>pro to, aby v posudku</w:t>
      </w:r>
      <w:r w:rsidR="00573C19" w:rsidRPr="00573C19">
        <w:rPr>
          <w:rFonts w:ascii="Times New Roman" w:eastAsia="Droid Sans" w:hAnsi="Times New Roman" w:cs="Times New Roman"/>
          <w:sz w:val="24"/>
          <w:szCs w:val="24"/>
        </w:rPr>
        <w:t xml:space="preserve"> kvalifikační práce </w:t>
      </w:r>
      <w:r w:rsidR="00000EA7">
        <w:rPr>
          <w:rFonts w:ascii="Times New Roman" w:eastAsia="Droid Sans" w:hAnsi="Times New Roman" w:cs="Times New Roman"/>
          <w:sz w:val="24"/>
          <w:szCs w:val="24"/>
        </w:rPr>
        <w:t>předložil</w:t>
      </w:r>
      <w:r w:rsidR="00573C19" w:rsidRPr="00573C19">
        <w:rPr>
          <w:rFonts w:ascii="Times New Roman" w:eastAsia="Droid Sans" w:hAnsi="Times New Roman" w:cs="Times New Roman"/>
          <w:sz w:val="24"/>
          <w:szCs w:val="24"/>
        </w:rPr>
        <w:t xml:space="preserve"> oponent výčet všech formálních pochybení – je to zbytečné</w:t>
      </w:r>
      <w:r>
        <w:rPr>
          <w:rFonts w:ascii="Times New Roman" w:eastAsia="Droid Sans" w:hAnsi="Times New Roman" w:cs="Times New Roman"/>
          <w:sz w:val="24"/>
          <w:szCs w:val="24"/>
        </w:rPr>
        <w:t xml:space="preserve"> a samoúčelné</w:t>
      </w:r>
      <w:r w:rsidR="00573C19" w:rsidRPr="00573C19">
        <w:rPr>
          <w:rFonts w:ascii="Times New Roman" w:eastAsia="Droid Sans" w:hAnsi="Times New Roman" w:cs="Times New Roman"/>
          <w:sz w:val="24"/>
          <w:szCs w:val="24"/>
        </w:rPr>
        <w:t xml:space="preserve">. Takže vytknu jen poměrně časté nedbalé čtení citované literatury, nepřesné uvádění odkazů, </w:t>
      </w:r>
      <w:r>
        <w:rPr>
          <w:rFonts w:ascii="Times New Roman" w:eastAsia="Droid Sans" w:hAnsi="Times New Roman" w:cs="Times New Roman"/>
          <w:sz w:val="24"/>
          <w:szCs w:val="24"/>
        </w:rPr>
        <w:t>nekomentovanou tabulku</w:t>
      </w:r>
      <w:r w:rsidR="00573C19" w:rsidRPr="00573C19">
        <w:rPr>
          <w:rFonts w:ascii="Times New Roman" w:eastAsia="Droid Sans" w:hAnsi="Times New Roman" w:cs="Times New Roman"/>
          <w:sz w:val="24"/>
          <w:szCs w:val="24"/>
        </w:rPr>
        <w:t xml:space="preserve"> na s. 3 (tabulku je vždy nutno komentovat!), kontextovou „hrubku“ na s.</w:t>
      </w:r>
      <w:r w:rsidR="00D960E7" w:rsidRPr="00573C19">
        <w:rPr>
          <w:rFonts w:ascii="Times New Roman" w:eastAsia="Droid Sans" w:hAnsi="Times New Roman" w:cs="Times New Roman"/>
          <w:sz w:val="24"/>
          <w:szCs w:val="24"/>
        </w:rPr>
        <w:t xml:space="preserve"> 25 </w:t>
      </w:r>
      <w:r w:rsidR="00573C19" w:rsidRPr="00573C19">
        <w:rPr>
          <w:rFonts w:ascii="Times New Roman" w:eastAsia="Droid Sans" w:hAnsi="Times New Roman" w:cs="Times New Roman"/>
          <w:sz w:val="24"/>
          <w:szCs w:val="24"/>
        </w:rPr>
        <w:t xml:space="preserve">(odkdy existovalo </w:t>
      </w:r>
      <w:r w:rsidR="00D960E7" w:rsidRPr="00573C19">
        <w:rPr>
          <w:rFonts w:ascii="Times New Roman" w:eastAsia="Droid Sans" w:hAnsi="Times New Roman" w:cs="Times New Roman"/>
          <w:sz w:val="24"/>
          <w:szCs w:val="24"/>
        </w:rPr>
        <w:t>Rakousko Uhersko</w:t>
      </w:r>
      <w:r w:rsidR="00573C19" w:rsidRPr="00573C19">
        <w:rPr>
          <w:rFonts w:ascii="Times New Roman" w:eastAsia="Droid Sans" w:hAnsi="Times New Roman" w:cs="Times New Roman"/>
          <w:sz w:val="24"/>
          <w:szCs w:val="24"/>
        </w:rPr>
        <w:t>?), občasný chronologický zmatek</w:t>
      </w:r>
      <w:r w:rsidR="00000EA7">
        <w:rPr>
          <w:rFonts w:ascii="Times New Roman" w:eastAsia="Droid Sans" w:hAnsi="Times New Roman" w:cs="Times New Roman"/>
          <w:sz w:val="24"/>
          <w:szCs w:val="24"/>
        </w:rPr>
        <w:t xml:space="preserve"> a stylistické neobratnosti</w:t>
      </w:r>
      <w:r w:rsidR="00573C19" w:rsidRPr="00573C19">
        <w:rPr>
          <w:rFonts w:ascii="Times New Roman" w:eastAsia="Droid Sans" w:hAnsi="Times New Roman" w:cs="Times New Roman"/>
          <w:sz w:val="24"/>
          <w:szCs w:val="24"/>
        </w:rPr>
        <w:t xml:space="preserve">. </w:t>
      </w:r>
    </w:p>
    <w:p w:rsidR="00D960E7" w:rsidRPr="00573C19" w:rsidRDefault="00573C19" w:rsidP="009272B6">
      <w:pPr>
        <w:spacing w:before="1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73C19">
        <w:rPr>
          <w:rFonts w:ascii="Times New Roman" w:eastAsia="Droid Sans" w:hAnsi="Times New Roman" w:cs="Times New Roman"/>
          <w:sz w:val="24"/>
          <w:szCs w:val="24"/>
        </w:rPr>
        <w:t xml:space="preserve">Vcelku lze říci, že práce Gabriely Kučerové je původní, originální, že autorce nelze upřít snahu vypořádat se s novým a obtížným problémem, </w:t>
      </w:r>
      <w:r w:rsidR="00000EA7">
        <w:rPr>
          <w:rFonts w:ascii="Times New Roman" w:eastAsia="Droid Sans" w:hAnsi="Times New Roman" w:cs="Times New Roman"/>
          <w:sz w:val="24"/>
          <w:szCs w:val="24"/>
        </w:rPr>
        <w:t>najít pro jeho řešení metodický rámec</w:t>
      </w:r>
      <w:r w:rsidRPr="00573C19">
        <w:rPr>
          <w:rFonts w:ascii="Times New Roman" w:eastAsia="Droid Sans" w:hAnsi="Times New Roman" w:cs="Times New Roman"/>
          <w:sz w:val="24"/>
          <w:szCs w:val="24"/>
        </w:rPr>
        <w:t xml:space="preserve">. S ohledem na četná obsahová i formální „provinění“ není </w:t>
      </w:r>
      <w:r>
        <w:rPr>
          <w:rFonts w:ascii="Times New Roman" w:eastAsia="Droid Sans" w:hAnsi="Times New Roman" w:cs="Times New Roman"/>
          <w:sz w:val="24"/>
          <w:szCs w:val="24"/>
        </w:rPr>
        <w:t>al</w:t>
      </w:r>
      <w:r w:rsidRPr="00573C19">
        <w:rPr>
          <w:rFonts w:ascii="Times New Roman" w:eastAsia="Droid Sans" w:hAnsi="Times New Roman" w:cs="Times New Roman"/>
          <w:sz w:val="24"/>
          <w:szCs w:val="24"/>
        </w:rPr>
        <w:t>e</w:t>
      </w:r>
      <w:r>
        <w:rPr>
          <w:rFonts w:ascii="Times New Roman" w:eastAsia="Droid Sans" w:hAnsi="Times New Roman" w:cs="Times New Roman"/>
          <w:sz w:val="24"/>
          <w:szCs w:val="24"/>
        </w:rPr>
        <w:t xml:space="preserve"> </w:t>
      </w:r>
      <w:r w:rsidRPr="00573C19">
        <w:rPr>
          <w:rFonts w:ascii="Times New Roman" w:eastAsia="Droid Sans" w:hAnsi="Times New Roman" w:cs="Times New Roman"/>
          <w:sz w:val="24"/>
          <w:szCs w:val="24"/>
        </w:rPr>
        <w:t xml:space="preserve">možné klasifikovat tuto práci lépe než stupněm </w:t>
      </w:r>
      <w:r w:rsidRPr="00573C19">
        <w:rPr>
          <w:rFonts w:ascii="Times New Roman" w:eastAsia="Droid Sans" w:hAnsi="Times New Roman" w:cs="Times New Roman"/>
          <w:b/>
          <w:sz w:val="24"/>
          <w:szCs w:val="24"/>
        </w:rPr>
        <w:t>dobře.</w:t>
      </w:r>
    </w:p>
    <w:p w:rsidR="00000EA7" w:rsidRDefault="00000EA7" w:rsidP="009272B6">
      <w:pPr>
        <w:spacing w:before="120"/>
        <w:jc w:val="both"/>
        <w:rPr>
          <w:rFonts w:ascii="Times New Roman" w:eastAsia="Droid Sans" w:hAnsi="Times New Roman" w:cs="Times New Roman"/>
          <w:sz w:val="24"/>
          <w:szCs w:val="24"/>
        </w:rPr>
      </w:pPr>
    </w:p>
    <w:p w:rsidR="00573C19" w:rsidRPr="00573C19" w:rsidRDefault="00573C19" w:rsidP="009272B6">
      <w:pPr>
        <w:spacing w:before="120"/>
        <w:jc w:val="both"/>
        <w:rPr>
          <w:rFonts w:ascii="Times New Roman" w:eastAsia="Droid Sans" w:hAnsi="Times New Roman" w:cs="Times New Roman"/>
          <w:sz w:val="24"/>
          <w:szCs w:val="24"/>
        </w:rPr>
      </w:pPr>
      <w:r w:rsidRPr="00573C19">
        <w:rPr>
          <w:rFonts w:ascii="Times New Roman" w:eastAsia="Droid Sans" w:hAnsi="Times New Roman" w:cs="Times New Roman"/>
          <w:sz w:val="24"/>
          <w:szCs w:val="24"/>
        </w:rPr>
        <w:t>V Hradci Králové, 22. dubna 2015</w:t>
      </w:r>
    </w:p>
    <w:p w:rsidR="00573C19" w:rsidRPr="00573C19" w:rsidRDefault="00573C19" w:rsidP="009272B6">
      <w:pPr>
        <w:spacing w:before="120"/>
        <w:jc w:val="both"/>
        <w:rPr>
          <w:rFonts w:ascii="Times New Roman" w:eastAsia="Droid Sans" w:hAnsi="Times New Roman" w:cs="Times New Roman"/>
          <w:sz w:val="24"/>
          <w:szCs w:val="24"/>
        </w:rPr>
      </w:pPr>
    </w:p>
    <w:p w:rsidR="00D960E7" w:rsidRPr="00573C19" w:rsidRDefault="00573C19" w:rsidP="009272B6">
      <w:pPr>
        <w:spacing w:before="120"/>
        <w:jc w:val="both"/>
        <w:rPr>
          <w:rFonts w:ascii="Times New Roman" w:hAnsi="Times New Roman" w:cs="Times New Roman"/>
          <w:sz w:val="24"/>
          <w:szCs w:val="24"/>
        </w:rPr>
      </w:pPr>
      <w:r w:rsidRPr="00573C19">
        <w:rPr>
          <w:rFonts w:ascii="Times New Roman" w:eastAsia="Droid Sans" w:hAnsi="Times New Roman" w:cs="Times New Roman"/>
          <w:sz w:val="24"/>
          <w:szCs w:val="24"/>
        </w:rPr>
        <w:t>Prof. PhDr. Milena Lenderová, CSc.</w:t>
      </w:r>
    </w:p>
    <w:p w:rsidR="00D960E7" w:rsidRPr="00573C19" w:rsidRDefault="00D960E7" w:rsidP="009272B6">
      <w:pPr>
        <w:spacing w:before="120"/>
        <w:jc w:val="both"/>
        <w:rPr>
          <w:rFonts w:ascii="Times New Roman" w:hAnsi="Times New Roman" w:cs="Times New Roman"/>
          <w:sz w:val="24"/>
          <w:szCs w:val="24"/>
        </w:rPr>
      </w:pPr>
    </w:p>
    <w:p w:rsidR="00D960E7" w:rsidRPr="00573C19" w:rsidRDefault="00D960E7" w:rsidP="009272B6">
      <w:pPr>
        <w:spacing w:before="120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D960E7" w:rsidRPr="00573C19">
      <w:pgSz w:w="12240" w:h="15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Droid Sans">
    <w:altName w:val="Times New Roman"/>
    <w:panose1 w:val="00000000000000000000"/>
    <w:charset w:val="00"/>
    <w:family w:val="auto"/>
    <w:notTrueType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4"/>
  </w:compat>
  <w:rsids>
    <w:rsidRoot w:val="00551F8A"/>
    <w:rsid w:val="00000EA7"/>
    <w:rsid w:val="00355D90"/>
    <w:rsid w:val="00551F8A"/>
    <w:rsid w:val="00573C19"/>
    <w:rsid w:val="00894CFC"/>
    <w:rsid w:val="009272B6"/>
    <w:rsid w:val="00A027C4"/>
    <w:rsid w:val="00B4387F"/>
    <w:rsid w:val="00C22221"/>
    <w:rsid w:val="00D50872"/>
    <w:rsid w:val="00D960E7"/>
    <w:rsid w:val="00F86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color w:val="000000"/>
        <w:sz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</w:style>
  <w:style w:type="paragraph" w:styleId="Nadpis1">
    <w:name w:val="heading 1"/>
    <w:basedOn w:val="Normln"/>
    <w:pPr>
      <w:keepNext/>
      <w:keepLines/>
      <w:spacing w:before="480" w:after="120"/>
      <w:contextualSpacing/>
      <w:outlineLvl w:val="0"/>
    </w:pPr>
    <w:rPr>
      <w:b/>
      <w:sz w:val="48"/>
    </w:rPr>
  </w:style>
  <w:style w:type="paragraph" w:styleId="Nadpis2">
    <w:name w:val="heading 2"/>
    <w:basedOn w:val="Normln"/>
    <w:pPr>
      <w:keepNext/>
      <w:keepLines/>
      <w:spacing w:before="360" w:after="80"/>
      <w:contextualSpacing/>
      <w:outlineLvl w:val="1"/>
    </w:pPr>
    <w:rPr>
      <w:b/>
      <w:sz w:val="36"/>
    </w:rPr>
  </w:style>
  <w:style w:type="paragraph" w:styleId="Nadpis3">
    <w:name w:val="heading 3"/>
    <w:basedOn w:val="Normln"/>
    <w:pPr>
      <w:keepNext/>
      <w:keepLines/>
      <w:spacing w:before="280" w:after="80"/>
      <w:contextualSpacing/>
      <w:outlineLvl w:val="2"/>
    </w:pPr>
    <w:rPr>
      <w:b/>
      <w:sz w:val="28"/>
    </w:rPr>
  </w:style>
  <w:style w:type="paragraph" w:styleId="Nadpis4">
    <w:name w:val="heading 4"/>
    <w:basedOn w:val="Normln"/>
    <w:pPr>
      <w:keepNext/>
      <w:keepLines/>
      <w:spacing w:before="240" w:after="40"/>
      <w:contextualSpacing/>
      <w:outlineLvl w:val="3"/>
    </w:pPr>
    <w:rPr>
      <w:b/>
      <w:sz w:val="24"/>
    </w:rPr>
  </w:style>
  <w:style w:type="paragraph" w:styleId="Nadpis5">
    <w:name w:val="heading 5"/>
    <w:basedOn w:val="Normln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"/>
    <w:pPr>
      <w:keepNext/>
      <w:keepLines/>
      <w:spacing w:before="200" w:after="40"/>
      <w:contextualSpacing/>
      <w:outlineLvl w:val="5"/>
    </w:pPr>
    <w:rPr>
      <w:b/>
      <w:sz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ev">
    <w:name w:val="Title"/>
    <w:basedOn w:val="Normln"/>
    <w:pPr>
      <w:keepNext/>
      <w:keepLines/>
      <w:spacing w:before="480" w:after="120"/>
      <w:contextualSpacing/>
    </w:pPr>
    <w:rPr>
      <w:b/>
      <w:sz w:val="72"/>
    </w:rPr>
  </w:style>
  <w:style w:type="paragraph" w:styleId="Podtitul">
    <w:name w:val="Subtitle"/>
    <w:basedOn w:val="Normln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</w:style>
  <w:style w:type="paragraph" w:styleId="Nadpis1">
    <w:name w:val="heading 1"/>
    <w:basedOn w:val="Normln"/>
    <w:pPr>
      <w:keepNext/>
      <w:keepLines/>
      <w:spacing w:before="480" w:after="120"/>
      <w:contextualSpacing/>
      <w:outlineLvl w:val="0"/>
    </w:pPr>
    <w:rPr>
      <w:b/>
      <w:sz w:val="48"/>
    </w:rPr>
  </w:style>
  <w:style w:type="paragraph" w:styleId="Nadpis2">
    <w:name w:val="heading 2"/>
    <w:basedOn w:val="Normln"/>
    <w:pPr>
      <w:keepNext/>
      <w:keepLines/>
      <w:spacing w:before="360" w:after="80"/>
      <w:contextualSpacing/>
      <w:outlineLvl w:val="1"/>
    </w:pPr>
    <w:rPr>
      <w:b/>
      <w:sz w:val="36"/>
    </w:rPr>
  </w:style>
  <w:style w:type="paragraph" w:styleId="Nadpis3">
    <w:name w:val="heading 3"/>
    <w:basedOn w:val="Normln"/>
    <w:pPr>
      <w:keepNext/>
      <w:keepLines/>
      <w:spacing w:before="280" w:after="80"/>
      <w:contextualSpacing/>
      <w:outlineLvl w:val="2"/>
    </w:pPr>
    <w:rPr>
      <w:b/>
      <w:sz w:val="28"/>
    </w:rPr>
  </w:style>
  <w:style w:type="paragraph" w:styleId="Nadpis4">
    <w:name w:val="heading 4"/>
    <w:basedOn w:val="Normln"/>
    <w:pPr>
      <w:keepNext/>
      <w:keepLines/>
      <w:spacing w:before="240" w:after="40"/>
      <w:contextualSpacing/>
      <w:outlineLvl w:val="3"/>
    </w:pPr>
    <w:rPr>
      <w:b/>
      <w:sz w:val="24"/>
    </w:rPr>
  </w:style>
  <w:style w:type="paragraph" w:styleId="Nadpis5">
    <w:name w:val="heading 5"/>
    <w:basedOn w:val="Normln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"/>
    <w:pPr>
      <w:keepNext/>
      <w:keepLines/>
      <w:spacing w:before="200" w:after="40"/>
      <w:contextualSpacing/>
      <w:outlineLvl w:val="5"/>
    </w:pPr>
    <w:rPr>
      <w:b/>
      <w:sz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ev">
    <w:name w:val="Title"/>
    <w:basedOn w:val="Normln"/>
    <w:pPr>
      <w:keepNext/>
      <w:keepLines/>
      <w:spacing w:before="480" w:after="120"/>
      <w:contextualSpacing/>
    </w:pPr>
    <w:rPr>
      <w:b/>
      <w:sz w:val="72"/>
    </w:rPr>
  </w:style>
  <w:style w:type="paragraph" w:styleId="Podtitul">
    <w:name w:val="Subtitle"/>
    <w:basedOn w:val="Normln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660</Words>
  <Characters>3895</Characters>
  <Application>Microsoft Office Word</Application>
  <DocSecurity>0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Milena Lenderová</dc:creator>
  <cp:lastModifiedBy>Milena Lenderová</cp:lastModifiedBy>
  <cp:revision>2</cp:revision>
  <dcterms:created xsi:type="dcterms:W3CDTF">2015-04-23T20:52:00Z</dcterms:created>
  <dcterms:modified xsi:type="dcterms:W3CDTF">2015-04-23T20:52:00Z</dcterms:modified>
</cp:coreProperties>
</file>