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51A" w:rsidRPr="000412A3" w:rsidRDefault="00281468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0412A3">
        <w:rPr>
          <w:rFonts w:ascii="Times New Roman" w:hAnsi="Times New Roman" w:cs="Times New Roman"/>
          <w:b/>
          <w:sz w:val="24"/>
          <w:szCs w:val="24"/>
        </w:rPr>
        <w:t xml:space="preserve">Bc. Jindřich Žák, </w:t>
      </w:r>
      <w:r w:rsidRPr="000412A3">
        <w:rPr>
          <w:rFonts w:ascii="Times New Roman" w:hAnsi="Times New Roman" w:cs="Times New Roman"/>
          <w:b/>
          <w:i/>
          <w:sz w:val="24"/>
          <w:szCs w:val="24"/>
        </w:rPr>
        <w:t>Poválečný spolkový a kulturní život na Broumovsku</w:t>
      </w:r>
      <w:r w:rsidR="00715060" w:rsidRPr="000412A3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715060" w:rsidRPr="000412A3" w:rsidRDefault="00715060" w:rsidP="0071506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412A3">
        <w:rPr>
          <w:rFonts w:ascii="Times New Roman" w:hAnsi="Times New Roman" w:cs="Times New Roman"/>
          <w:sz w:val="24"/>
          <w:szCs w:val="24"/>
        </w:rPr>
        <w:t>Diplomová práce.</w:t>
      </w:r>
    </w:p>
    <w:p w:rsidR="00715060" w:rsidRPr="000412A3" w:rsidRDefault="00715060" w:rsidP="0071506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412A3">
        <w:rPr>
          <w:rFonts w:ascii="Times New Roman" w:hAnsi="Times New Roman" w:cs="Times New Roman"/>
          <w:sz w:val="24"/>
          <w:szCs w:val="24"/>
        </w:rPr>
        <w:t>Ústav historických věd Fakulty filozofické Univerzity Pardubice.</w:t>
      </w:r>
    </w:p>
    <w:p w:rsidR="00715060" w:rsidRPr="000412A3" w:rsidRDefault="00715060" w:rsidP="0071506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412A3">
        <w:rPr>
          <w:rFonts w:ascii="Times New Roman" w:hAnsi="Times New Roman" w:cs="Times New Roman"/>
          <w:sz w:val="24"/>
          <w:szCs w:val="24"/>
        </w:rPr>
        <w:t>Posudek vedoucího práce.</w:t>
      </w:r>
    </w:p>
    <w:p w:rsidR="00715060" w:rsidRPr="000412A3" w:rsidRDefault="00715060" w:rsidP="0071506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15060" w:rsidRPr="000412A3" w:rsidRDefault="00715060" w:rsidP="0071506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412A3">
        <w:rPr>
          <w:rFonts w:ascii="Times New Roman" w:hAnsi="Times New Roman" w:cs="Times New Roman"/>
          <w:sz w:val="24"/>
          <w:szCs w:val="24"/>
        </w:rPr>
        <w:tab/>
      </w:r>
    </w:p>
    <w:p w:rsidR="00715060" w:rsidRPr="000412A3" w:rsidRDefault="00715060" w:rsidP="00CD2F7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412A3">
        <w:rPr>
          <w:rFonts w:ascii="Times New Roman" w:hAnsi="Times New Roman" w:cs="Times New Roman"/>
          <w:sz w:val="24"/>
          <w:szCs w:val="24"/>
        </w:rPr>
        <w:tab/>
        <w:t xml:space="preserve">Diplomová práce Bc. Jindřicha Žáka odpovídá trendu posledních let, v němž dochází k propojování soudobých a regionálních dějin. Na vybraném regionu či mikroregionu lze dobře demonstrovat složité společenské a kulturní transformační procesy, které se odehrály po druhé světové válce v souvislosti s odsunem Němců a následným </w:t>
      </w:r>
      <w:proofErr w:type="spellStart"/>
      <w:r w:rsidRPr="000412A3">
        <w:rPr>
          <w:rFonts w:ascii="Times New Roman" w:hAnsi="Times New Roman" w:cs="Times New Roman"/>
          <w:sz w:val="24"/>
          <w:szCs w:val="24"/>
        </w:rPr>
        <w:t>dosídlováním</w:t>
      </w:r>
      <w:proofErr w:type="spellEnd"/>
      <w:r w:rsidRPr="000412A3">
        <w:rPr>
          <w:rFonts w:ascii="Times New Roman" w:hAnsi="Times New Roman" w:cs="Times New Roman"/>
          <w:sz w:val="24"/>
          <w:szCs w:val="24"/>
        </w:rPr>
        <w:t xml:space="preserve">, pozemkovou reformou a posléze kolektivizací. Zásadní změny do každodenního života přirozeně vnesla existence komunistického režimu, který se prosadil po únoru 1948, nicméně transformace společnosti v duchu budování socialistického státu se projevovala již po květnu 1945. </w:t>
      </w:r>
    </w:p>
    <w:p w:rsidR="00715060" w:rsidRPr="000412A3" w:rsidRDefault="00715060" w:rsidP="00CD2F7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412A3">
        <w:rPr>
          <w:rFonts w:ascii="Times New Roman" w:hAnsi="Times New Roman" w:cs="Times New Roman"/>
          <w:sz w:val="24"/>
          <w:szCs w:val="24"/>
        </w:rPr>
        <w:tab/>
        <w:t>Toto vše ukazuje předložená diplomová práce na příkladu regionu Broumovska. Autor se ve svém výzkumu opřel především o archivní prameny regionální provenience (</w:t>
      </w:r>
      <w:proofErr w:type="spellStart"/>
      <w:r w:rsidRPr="000412A3">
        <w:rPr>
          <w:rFonts w:ascii="Times New Roman" w:hAnsi="Times New Roman" w:cs="Times New Roman"/>
          <w:sz w:val="24"/>
          <w:szCs w:val="24"/>
        </w:rPr>
        <w:t>SOkA</w:t>
      </w:r>
      <w:proofErr w:type="spellEnd"/>
      <w:r w:rsidRPr="000412A3">
        <w:rPr>
          <w:rFonts w:ascii="Times New Roman" w:hAnsi="Times New Roman" w:cs="Times New Roman"/>
          <w:sz w:val="24"/>
          <w:szCs w:val="24"/>
        </w:rPr>
        <w:t xml:space="preserve"> Náchod), v menší míře o zdroje z centrálních archivů (Archiv bezpečnostních složek; Národní archiv), dále regionální dobovou literaturu a tisk, které doplnil o relevantní odbornou literaturu. Pramennou základnu hodnotím jako dostatečně reprezentativní, autorovu práci s prameny a literaturou jako zcela odpovídající úrovni diplomové práce.</w:t>
      </w:r>
    </w:p>
    <w:p w:rsidR="00715060" w:rsidRDefault="00715060" w:rsidP="00CD2F7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412A3">
        <w:rPr>
          <w:rFonts w:ascii="Times New Roman" w:hAnsi="Times New Roman" w:cs="Times New Roman"/>
          <w:sz w:val="24"/>
          <w:szCs w:val="24"/>
        </w:rPr>
        <w:tab/>
        <w:t xml:space="preserve">Struktura diplomové práce je přehledná a vyvážená, byť 4. kapitola pojednávající o změnách v kultuře v celostátním měřítku se mi jeví snad až příliš podrobná (vzhledem k ostatnímu textu). Autor správně načrtl základní obrysy transformace politického života na Broumovsku (kapitola 3) a teprve poté přešel k výkladu kulturního vývoje regionu. Zde postupoval opět systematicky, podle jednotlivých typů kulturních a společenských organizací. </w:t>
      </w:r>
      <w:r w:rsidR="00CB6DDB" w:rsidRPr="000412A3">
        <w:rPr>
          <w:rFonts w:ascii="Times New Roman" w:hAnsi="Times New Roman" w:cs="Times New Roman"/>
          <w:sz w:val="24"/>
          <w:szCs w:val="24"/>
        </w:rPr>
        <w:t>Hlavní část práce – kapitola č. 5 – na zhruba šedesáti stranách přehledně mapuje činnost divadelních spolků, požárních spolků, sportovních organizací a Klubu českých turistů. Za zdařilou a pro další výzkum inspirativní pokládám kapitolu č. 6</w:t>
      </w:r>
      <w:r w:rsidR="000412A3" w:rsidRPr="000412A3">
        <w:rPr>
          <w:rFonts w:ascii="Times New Roman" w:hAnsi="Times New Roman" w:cs="Times New Roman"/>
          <w:sz w:val="24"/>
          <w:szCs w:val="24"/>
        </w:rPr>
        <w:t xml:space="preserve"> pojednávající o vytváření nové identity Broumovska </w:t>
      </w:r>
      <w:proofErr w:type="spellStart"/>
      <w:r w:rsidR="000412A3" w:rsidRPr="000412A3">
        <w:rPr>
          <w:rFonts w:ascii="Times New Roman" w:hAnsi="Times New Roman" w:cs="Times New Roman"/>
          <w:sz w:val="24"/>
          <w:szCs w:val="24"/>
        </w:rPr>
        <w:t>dosídlováním</w:t>
      </w:r>
      <w:proofErr w:type="spellEnd"/>
      <w:r w:rsidR="000412A3" w:rsidRPr="000412A3">
        <w:rPr>
          <w:rFonts w:ascii="Times New Roman" w:hAnsi="Times New Roman" w:cs="Times New Roman"/>
          <w:sz w:val="24"/>
          <w:szCs w:val="24"/>
        </w:rPr>
        <w:t>, formováním nového kolektivního vědomí skrze oslavy a svátky, přejmenováváním ulice a nahrazováním starých pomníků novými.</w:t>
      </w:r>
    </w:p>
    <w:p w:rsidR="000412A3" w:rsidRDefault="000412A3" w:rsidP="00CD2F7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Souhrnně vzato hodnotím diplomovou práci kolegy Žáka </w:t>
      </w:r>
      <w:r w:rsidR="00CD2F7F">
        <w:rPr>
          <w:rFonts w:ascii="Times New Roman" w:hAnsi="Times New Roman" w:cs="Times New Roman"/>
          <w:sz w:val="24"/>
          <w:szCs w:val="24"/>
        </w:rPr>
        <w:t xml:space="preserve">jako přínosnou a prohlubující </w:t>
      </w:r>
      <w:r>
        <w:rPr>
          <w:rFonts w:ascii="Times New Roman" w:hAnsi="Times New Roman" w:cs="Times New Roman"/>
          <w:sz w:val="24"/>
          <w:szCs w:val="24"/>
        </w:rPr>
        <w:t>znalosti o transformaci společenských poměrů po roce 194</w:t>
      </w:r>
      <w:r w:rsidR="00CD2F7F">
        <w:rPr>
          <w:rFonts w:ascii="Times New Roman" w:hAnsi="Times New Roman" w:cs="Times New Roman"/>
          <w:sz w:val="24"/>
          <w:szCs w:val="24"/>
        </w:rPr>
        <w:t xml:space="preserve">5 na úrovni regionu Broumovska; pozitivní je nepochybně důraz na kulturní a společenský život. Celkový positivní dojem pouze kazí pravopisné chyby, průběžně se objevující v práci od první strany. </w:t>
      </w:r>
    </w:p>
    <w:p w:rsidR="00CD2F7F" w:rsidRPr="00CD2F7F" w:rsidRDefault="00CD2F7F" w:rsidP="00CD2F7F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D2F7F">
        <w:rPr>
          <w:rFonts w:ascii="Times New Roman" w:hAnsi="Times New Roman" w:cs="Times New Roman"/>
          <w:b/>
          <w:sz w:val="24"/>
          <w:szCs w:val="24"/>
        </w:rPr>
        <w:t xml:space="preserve">Diplomovou práci doporučuji k obhajobě a navrhuji klasifikovat známkou </w:t>
      </w:r>
      <w:r w:rsidRPr="00CD2F7F">
        <w:rPr>
          <w:rFonts w:ascii="Times New Roman" w:hAnsi="Times New Roman" w:cs="Times New Roman"/>
          <w:b/>
          <w:i/>
          <w:sz w:val="24"/>
          <w:szCs w:val="24"/>
        </w:rPr>
        <w:t>výborně.</w:t>
      </w:r>
    </w:p>
    <w:p w:rsidR="000412A3" w:rsidRDefault="000412A3" w:rsidP="00CD2F7F">
      <w:pPr>
        <w:spacing w:after="0"/>
        <w:jc w:val="both"/>
      </w:pPr>
      <w:r>
        <w:tab/>
      </w:r>
    </w:p>
    <w:p w:rsidR="00CD2F7F" w:rsidRDefault="00CD2F7F" w:rsidP="00CD2F7F">
      <w:pPr>
        <w:spacing w:after="0"/>
        <w:jc w:val="both"/>
      </w:pPr>
      <w:bookmarkStart w:id="0" w:name="_GoBack"/>
      <w:bookmarkEnd w:id="0"/>
    </w:p>
    <w:p w:rsidR="00CD2F7F" w:rsidRDefault="00CD2F7F" w:rsidP="00CD2F7F">
      <w:pPr>
        <w:spacing w:after="0"/>
        <w:jc w:val="both"/>
      </w:pPr>
    </w:p>
    <w:p w:rsidR="00CD2F7F" w:rsidRPr="00CD2F7F" w:rsidRDefault="00CD2F7F" w:rsidP="00CD2F7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CD2F7F">
        <w:rPr>
          <w:rFonts w:ascii="Times New Roman" w:hAnsi="Times New Roman" w:cs="Times New Roman"/>
          <w:sz w:val="24"/>
          <w:szCs w:val="24"/>
        </w:rPr>
        <w:t>Mgr. Zbyněk Vydra, Ph.D.</w:t>
      </w:r>
    </w:p>
    <w:p w:rsidR="00CD2F7F" w:rsidRPr="00CD2F7F" w:rsidRDefault="00CD2F7F" w:rsidP="00CD2F7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CD2F7F">
        <w:rPr>
          <w:rFonts w:ascii="Times New Roman" w:hAnsi="Times New Roman" w:cs="Times New Roman"/>
          <w:sz w:val="24"/>
          <w:szCs w:val="24"/>
        </w:rPr>
        <w:t>Pardubice, 20. 1. 2016</w:t>
      </w:r>
    </w:p>
    <w:sectPr w:rsidR="00CD2F7F" w:rsidRPr="00CD2F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8F9"/>
    <w:rsid w:val="000412A3"/>
    <w:rsid w:val="00281468"/>
    <w:rsid w:val="00715060"/>
    <w:rsid w:val="009208F9"/>
    <w:rsid w:val="00CB6DDB"/>
    <w:rsid w:val="00CD2F7F"/>
    <w:rsid w:val="00F63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1</Pages>
  <Words>381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4</cp:revision>
  <dcterms:created xsi:type="dcterms:W3CDTF">2016-01-20T08:25:00Z</dcterms:created>
  <dcterms:modified xsi:type="dcterms:W3CDTF">2016-01-20T12:21:00Z</dcterms:modified>
</cp:coreProperties>
</file>