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E79E43" w14:textId="2B0D16BE" w:rsidR="00933D07" w:rsidRDefault="00B96587">
      <w:pPr>
        <w:spacing w:line="360" w:lineRule="auto"/>
        <w:jc w:val="center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>POSUDEK VEDOUCÍHO BAKALÁŘSKÉ PRÁCE</w:t>
      </w:r>
    </w:p>
    <w:p w14:paraId="3E97B79C" w14:textId="138C5934" w:rsidR="00933D07" w:rsidRDefault="0083643E">
      <w:pPr>
        <w:jc w:val="center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Mentální anorexie v antropologické perspektivě</w:t>
      </w:r>
    </w:p>
    <w:p w14:paraId="408E194A" w14:textId="77777777" w:rsidR="00364B2C" w:rsidRDefault="00364B2C" w:rsidP="00364B2C">
      <w:pPr>
        <w:pStyle w:val="Default"/>
      </w:pPr>
    </w:p>
    <w:p w14:paraId="7E28D4E2" w14:textId="77777777" w:rsidR="005859D6" w:rsidRDefault="005859D6">
      <w:pPr>
        <w:jc w:val="center"/>
        <w:rPr>
          <w:rFonts w:asciiTheme="minorHAnsi" w:hAnsiTheme="minorHAnsi" w:cs="Times New Roman"/>
          <w:b/>
          <w:sz w:val="22"/>
          <w:szCs w:val="22"/>
        </w:rPr>
      </w:pPr>
    </w:p>
    <w:p w14:paraId="5D6BB117" w14:textId="5DCD4D2B" w:rsidR="00933D07" w:rsidRDefault="00B96587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 xml:space="preserve">Autorka bakalářské práce: </w:t>
      </w:r>
      <w:r w:rsidR="0083643E">
        <w:rPr>
          <w:rFonts w:asciiTheme="minorHAnsi" w:hAnsiTheme="minorHAnsi" w:cs="Times New Roman"/>
          <w:sz w:val="22"/>
          <w:szCs w:val="22"/>
        </w:rPr>
        <w:t>Michaela Federselová</w:t>
      </w:r>
      <w:r w:rsidR="00364B2C">
        <w:rPr>
          <w:rFonts w:asciiTheme="minorHAnsi" w:hAnsiTheme="minorHAnsi" w:cs="Times New Roman"/>
          <w:sz w:val="22"/>
          <w:szCs w:val="22"/>
        </w:rPr>
        <w:t xml:space="preserve"> </w:t>
      </w:r>
      <w:r w:rsidR="008A532A">
        <w:rPr>
          <w:rFonts w:asciiTheme="minorHAnsi" w:hAnsiTheme="minorHAnsi" w:cs="Times New Roman"/>
          <w:sz w:val="22"/>
          <w:szCs w:val="22"/>
        </w:rPr>
        <w:t xml:space="preserve"> </w:t>
      </w:r>
    </w:p>
    <w:p w14:paraId="07759BE5" w14:textId="723299CF" w:rsidR="00933D07" w:rsidRDefault="00B96587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>Vedoucí bakalářské práce: Mgr. Tomáš Retka Ph.D.</w:t>
      </w:r>
    </w:p>
    <w:p w14:paraId="1A4393CF" w14:textId="2D8A3E8C" w:rsidR="00024BE0" w:rsidRDefault="00024BE0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5967B52C" w14:textId="2D6DEC8F" w:rsidR="0092291E" w:rsidRDefault="0083643E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 xml:space="preserve">Michaela Federselová se ve své bakalářské práci věnuje problematice mentální anorexie. Toto často přehlížené téma se autorka rozhodla analyzovat především v kontextu stereotypních představ, které o této nemoci ve společnosti i nadále přetrvávají. Studentka </w:t>
      </w:r>
      <w:r w:rsidR="002E036A">
        <w:rPr>
          <w:rFonts w:asciiTheme="minorHAnsi" w:hAnsiTheme="minorHAnsi" w:cs="Times New Roman"/>
          <w:sz w:val="22"/>
          <w:szCs w:val="22"/>
        </w:rPr>
        <w:t>poukazuje na</w:t>
      </w:r>
      <w:r>
        <w:rPr>
          <w:rFonts w:asciiTheme="minorHAnsi" w:hAnsiTheme="minorHAnsi" w:cs="Times New Roman"/>
          <w:sz w:val="22"/>
          <w:szCs w:val="22"/>
        </w:rPr>
        <w:t xml:space="preserve"> tři základní perspektivy, které se snaží vymezit a n</w:t>
      </w:r>
      <w:r w:rsidR="00EE6205">
        <w:rPr>
          <w:rFonts w:asciiTheme="minorHAnsi" w:hAnsiTheme="minorHAnsi" w:cs="Times New Roman"/>
          <w:sz w:val="22"/>
          <w:szCs w:val="22"/>
        </w:rPr>
        <w:t>ásledně</w:t>
      </w:r>
      <w:r>
        <w:rPr>
          <w:rFonts w:asciiTheme="minorHAnsi" w:hAnsiTheme="minorHAnsi" w:cs="Times New Roman"/>
          <w:sz w:val="22"/>
          <w:szCs w:val="22"/>
        </w:rPr>
        <w:t xml:space="preserve"> sledovat. Zajímá se o zkušenosti, názory a postoje lidí, kteří mají přímou osobní zkušenost s tímto onemocněním. Reflektuje však také perspektivu osob blízkých (příbuzných, partnerů a přátel) </w:t>
      </w:r>
      <w:r w:rsidR="0092291E">
        <w:rPr>
          <w:rFonts w:asciiTheme="minorHAnsi" w:hAnsiTheme="minorHAnsi" w:cs="Times New Roman"/>
          <w:sz w:val="22"/>
          <w:szCs w:val="22"/>
        </w:rPr>
        <w:t>a oslovuje i lidi, kteří s touto nemocí nemají žádnou (osobní ani zprostředkovanou) zkušenost.</w:t>
      </w:r>
      <w:r>
        <w:rPr>
          <w:rFonts w:asciiTheme="minorHAnsi" w:hAnsiTheme="minorHAnsi" w:cs="Times New Roman"/>
          <w:sz w:val="22"/>
          <w:szCs w:val="22"/>
        </w:rPr>
        <w:t xml:space="preserve"> </w:t>
      </w:r>
      <w:r w:rsidR="0092291E">
        <w:rPr>
          <w:rFonts w:asciiTheme="minorHAnsi" w:hAnsiTheme="minorHAnsi" w:cs="Times New Roman"/>
          <w:sz w:val="22"/>
          <w:szCs w:val="22"/>
        </w:rPr>
        <w:t>Z hlediska tematického vymezení se j</w:t>
      </w:r>
      <w:r>
        <w:rPr>
          <w:rFonts w:asciiTheme="minorHAnsi" w:hAnsiTheme="minorHAnsi" w:cs="Times New Roman"/>
          <w:sz w:val="22"/>
          <w:szCs w:val="22"/>
        </w:rPr>
        <w:t xml:space="preserve">edná o koncept </w:t>
      </w:r>
      <w:r w:rsidR="0092291E">
        <w:rPr>
          <w:rFonts w:asciiTheme="minorHAnsi" w:hAnsiTheme="minorHAnsi" w:cs="Times New Roman"/>
          <w:sz w:val="22"/>
          <w:szCs w:val="22"/>
        </w:rPr>
        <w:t xml:space="preserve">velice </w:t>
      </w:r>
      <w:r>
        <w:rPr>
          <w:rFonts w:asciiTheme="minorHAnsi" w:hAnsiTheme="minorHAnsi" w:cs="Times New Roman"/>
          <w:sz w:val="22"/>
          <w:szCs w:val="22"/>
        </w:rPr>
        <w:t xml:space="preserve">zajímavý a </w:t>
      </w:r>
      <w:r w:rsidR="0092291E">
        <w:rPr>
          <w:rFonts w:asciiTheme="minorHAnsi" w:hAnsiTheme="minorHAnsi" w:cs="Times New Roman"/>
          <w:sz w:val="22"/>
          <w:szCs w:val="22"/>
        </w:rPr>
        <w:t xml:space="preserve">potenciálně </w:t>
      </w:r>
      <w:r>
        <w:rPr>
          <w:rFonts w:asciiTheme="minorHAnsi" w:hAnsiTheme="minorHAnsi" w:cs="Times New Roman"/>
          <w:sz w:val="22"/>
          <w:szCs w:val="22"/>
        </w:rPr>
        <w:t>podnětný</w:t>
      </w:r>
      <w:r w:rsidR="0092291E">
        <w:rPr>
          <w:rFonts w:asciiTheme="minorHAnsi" w:hAnsiTheme="minorHAnsi" w:cs="Times New Roman"/>
          <w:sz w:val="22"/>
          <w:szCs w:val="22"/>
        </w:rPr>
        <w:t xml:space="preserve">. </w:t>
      </w:r>
    </w:p>
    <w:p w14:paraId="354187FA" w14:textId="5E2E649E" w:rsidR="00EE6205" w:rsidRDefault="00CD63EA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>Michaela Federselová ve své bakalářské práci vymezuje téma psychických poruch, zmiňuje problematiku stigmatizace duševních onemocnění, obecně popisuje poruchy příjmu potravy a následně se zaměřuje na otázky spjaté s diagnózou mentální anorexie. Téma mentální anorexie popsuje i v kontextu sociálních a kulturních aspektů tohoto onemocnění. Studentka se zajímá o různé způsoby nahlížení na dané téma (v emické a etické perspektivě) a zdůrazňuje problematiku stereotypizace daného onemocnění. Na popisné a teoretické pasáže navazuj</w:t>
      </w:r>
      <w:r w:rsidR="007F7218">
        <w:rPr>
          <w:rFonts w:asciiTheme="minorHAnsi" w:hAnsiTheme="minorHAnsi" w:cs="Times New Roman"/>
          <w:sz w:val="22"/>
          <w:szCs w:val="22"/>
        </w:rPr>
        <w:t>í kapitoly popisující metodologii, popis a výsledky terénního výzkumu, kter</w:t>
      </w:r>
      <w:r w:rsidR="00EE6205">
        <w:rPr>
          <w:rFonts w:asciiTheme="minorHAnsi" w:hAnsiTheme="minorHAnsi" w:cs="Times New Roman"/>
          <w:sz w:val="22"/>
          <w:szCs w:val="22"/>
        </w:rPr>
        <w:t>ý</w:t>
      </w:r>
      <w:r w:rsidR="007F7218">
        <w:rPr>
          <w:rFonts w:asciiTheme="minorHAnsi" w:hAnsiTheme="minorHAnsi" w:cs="Times New Roman"/>
          <w:sz w:val="22"/>
          <w:szCs w:val="22"/>
        </w:rPr>
        <w:t xml:space="preserve"> studentka realizovala. </w:t>
      </w:r>
    </w:p>
    <w:p w14:paraId="10E0113A" w14:textId="6F85DE29" w:rsidR="00CD63EA" w:rsidRDefault="00EE6205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>Po obsahové stránce je práce Micha</w:t>
      </w:r>
      <w:r w:rsidR="00423BF8">
        <w:rPr>
          <w:rFonts w:asciiTheme="minorHAnsi" w:hAnsiTheme="minorHAnsi" w:cs="Times New Roman"/>
          <w:sz w:val="22"/>
          <w:szCs w:val="22"/>
        </w:rPr>
        <w:t>e</w:t>
      </w:r>
      <w:r>
        <w:rPr>
          <w:rFonts w:asciiTheme="minorHAnsi" w:hAnsiTheme="minorHAnsi" w:cs="Times New Roman"/>
          <w:sz w:val="22"/>
          <w:szCs w:val="22"/>
        </w:rPr>
        <w:t>ly Federselové poměrně dobře promyšlena. Oceňuji především zdůraznění oblastí stigmati</w:t>
      </w:r>
      <w:r w:rsidR="002E036A">
        <w:rPr>
          <w:rFonts w:asciiTheme="minorHAnsi" w:hAnsiTheme="minorHAnsi" w:cs="Times New Roman"/>
          <w:sz w:val="22"/>
          <w:szCs w:val="22"/>
        </w:rPr>
        <w:t>z</w:t>
      </w:r>
      <w:r>
        <w:rPr>
          <w:rFonts w:asciiTheme="minorHAnsi" w:hAnsiTheme="minorHAnsi" w:cs="Times New Roman"/>
          <w:sz w:val="22"/>
          <w:szCs w:val="22"/>
        </w:rPr>
        <w:t>ace a kulturních a sociálních aspektů daného onemocnění. Z hlediska struktury je však na zvážení, zda by nebylo vhodné některé kapitoly vzájemně více propojovat, popřípadě spojovat do větších celků. Některé kapitoly jsou poměrně krátké (například 2 A4 – kapitol</w:t>
      </w:r>
      <w:r w:rsidR="006967E7">
        <w:rPr>
          <w:rFonts w:asciiTheme="minorHAnsi" w:hAnsiTheme="minorHAnsi" w:cs="Times New Roman"/>
          <w:sz w:val="22"/>
          <w:szCs w:val="22"/>
        </w:rPr>
        <w:t>y</w:t>
      </w:r>
      <w:r>
        <w:rPr>
          <w:rFonts w:asciiTheme="minorHAnsi" w:hAnsiTheme="minorHAnsi" w:cs="Times New Roman"/>
          <w:sz w:val="22"/>
          <w:szCs w:val="22"/>
        </w:rPr>
        <w:t xml:space="preserve"> 2, 7, 8 a 9</w:t>
      </w:r>
      <w:r w:rsidR="006967E7">
        <w:rPr>
          <w:rFonts w:asciiTheme="minorHAnsi" w:hAnsiTheme="minorHAnsi" w:cs="Times New Roman"/>
          <w:sz w:val="22"/>
          <w:szCs w:val="22"/>
        </w:rPr>
        <w:t>, i závěr by mohl být delší než 0,5 stránky</w:t>
      </w:r>
      <w:r>
        <w:rPr>
          <w:rFonts w:asciiTheme="minorHAnsi" w:hAnsiTheme="minorHAnsi" w:cs="Times New Roman"/>
          <w:sz w:val="22"/>
          <w:szCs w:val="22"/>
        </w:rPr>
        <w:t>).</w:t>
      </w:r>
      <w:r w:rsidR="006967E7">
        <w:rPr>
          <w:rFonts w:asciiTheme="minorHAnsi" w:hAnsiTheme="minorHAnsi" w:cs="Times New Roman"/>
          <w:sz w:val="22"/>
          <w:szCs w:val="22"/>
        </w:rPr>
        <w:t xml:space="preserve"> Bylo by také vhodné teoretičtější kapitoly více propojovat s výsledky vlastního výzkumného šetření (nabízí se především téma stereotypů a vlivu anorexie na sociální vztahy).  </w:t>
      </w:r>
      <w:r>
        <w:rPr>
          <w:rFonts w:asciiTheme="minorHAnsi" w:hAnsiTheme="minorHAnsi" w:cs="Times New Roman"/>
          <w:sz w:val="22"/>
          <w:szCs w:val="22"/>
        </w:rPr>
        <w:t xml:space="preserve">     </w:t>
      </w:r>
      <w:r w:rsidR="007F7218">
        <w:rPr>
          <w:rFonts w:asciiTheme="minorHAnsi" w:hAnsiTheme="minorHAnsi" w:cs="Times New Roman"/>
          <w:sz w:val="22"/>
          <w:szCs w:val="22"/>
        </w:rPr>
        <w:t xml:space="preserve"> </w:t>
      </w:r>
      <w:r w:rsidR="00CD63EA">
        <w:rPr>
          <w:rFonts w:asciiTheme="minorHAnsi" w:hAnsiTheme="minorHAnsi" w:cs="Times New Roman"/>
          <w:sz w:val="22"/>
          <w:szCs w:val="22"/>
        </w:rPr>
        <w:t xml:space="preserve">  </w:t>
      </w:r>
    </w:p>
    <w:p w14:paraId="5589E42B" w14:textId="3DB8C7D5" w:rsidR="006967E7" w:rsidRDefault="006967E7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 xml:space="preserve">Výzkumné šetření je zajímavě koncipované. Studentka využívá kvantitativní </w:t>
      </w:r>
      <w:r w:rsidR="009F4C70">
        <w:rPr>
          <w:rFonts w:asciiTheme="minorHAnsi" w:hAnsiTheme="minorHAnsi" w:cs="Times New Roman"/>
          <w:sz w:val="22"/>
          <w:szCs w:val="22"/>
        </w:rPr>
        <w:t>i</w:t>
      </w:r>
      <w:r>
        <w:rPr>
          <w:rFonts w:asciiTheme="minorHAnsi" w:hAnsiTheme="minorHAnsi" w:cs="Times New Roman"/>
          <w:sz w:val="22"/>
          <w:szCs w:val="22"/>
        </w:rPr>
        <w:t xml:space="preserve"> kvalitativní </w:t>
      </w:r>
      <w:r w:rsidR="002E036A">
        <w:rPr>
          <w:rFonts w:asciiTheme="minorHAnsi" w:hAnsiTheme="minorHAnsi" w:cs="Times New Roman"/>
          <w:sz w:val="22"/>
          <w:szCs w:val="22"/>
        </w:rPr>
        <w:t xml:space="preserve">výzkumnou </w:t>
      </w:r>
      <w:r>
        <w:rPr>
          <w:rFonts w:asciiTheme="minorHAnsi" w:hAnsiTheme="minorHAnsi" w:cs="Times New Roman"/>
          <w:sz w:val="22"/>
          <w:szCs w:val="22"/>
        </w:rPr>
        <w:t>strategi</w:t>
      </w:r>
      <w:r w:rsidR="002E036A">
        <w:rPr>
          <w:rFonts w:asciiTheme="minorHAnsi" w:hAnsiTheme="minorHAnsi" w:cs="Times New Roman"/>
          <w:sz w:val="22"/>
          <w:szCs w:val="22"/>
        </w:rPr>
        <w:t>i</w:t>
      </w:r>
      <w:r>
        <w:rPr>
          <w:rFonts w:asciiTheme="minorHAnsi" w:hAnsiTheme="minorHAnsi" w:cs="Times New Roman"/>
          <w:sz w:val="22"/>
          <w:szCs w:val="22"/>
        </w:rPr>
        <w:t>. Je patrné, že Michaela Federselová realizovala svůj výzkum se zaujetím a snažila s</w:t>
      </w:r>
      <w:r w:rsidR="002E036A">
        <w:rPr>
          <w:rFonts w:asciiTheme="minorHAnsi" w:hAnsiTheme="minorHAnsi" w:cs="Times New Roman"/>
          <w:sz w:val="22"/>
          <w:szCs w:val="22"/>
        </w:rPr>
        <w:t>e</w:t>
      </w:r>
      <w:r w:rsidR="00F63659">
        <w:rPr>
          <w:rFonts w:asciiTheme="minorHAnsi" w:hAnsiTheme="minorHAnsi" w:cs="Times New Roman"/>
          <w:sz w:val="22"/>
          <w:szCs w:val="22"/>
        </w:rPr>
        <w:t> </w:t>
      </w:r>
      <w:r>
        <w:rPr>
          <w:rFonts w:asciiTheme="minorHAnsi" w:hAnsiTheme="minorHAnsi" w:cs="Times New Roman"/>
          <w:sz w:val="22"/>
          <w:szCs w:val="22"/>
        </w:rPr>
        <w:t>o</w:t>
      </w:r>
      <w:r w:rsidR="002E036A">
        <w:rPr>
          <w:rFonts w:asciiTheme="minorHAnsi" w:hAnsiTheme="minorHAnsi" w:cs="Times New Roman"/>
          <w:sz w:val="22"/>
          <w:szCs w:val="22"/>
        </w:rPr>
        <w:t> </w:t>
      </w:r>
      <w:r>
        <w:rPr>
          <w:rFonts w:asciiTheme="minorHAnsi" w:hAnsiTheme="minorHAnsi" w:cs="Times New Roman"/>
          <w:sz w:val="22"/>
          <w:szCs w:val="22"/>
        </w:rPr>
        <w:t xml:space="preserve">komplexní pohled na danou problematiku. Osobně bych však podrobněji rozlišil a následně </w:t>
      </w:r>
      <w:r w:rsidR="002E036A">
        <w:rPr>
          <w:rFonts w:asciiTheme="minorHAnsi" w:hAnsiTheme="minorHAnsi" w:cs="Times New Roman"/>
          <w:sz w:val="22"/>
          <w:szCs w:val="22"/>
        </w:rPr>
        <w:t xml:space="preserve">vzájemně </w:t>
      </w:r>
      <w:r>
        <w:rPr>
          <w:rFonts w:asciiTheme="minorHAnsi" w:hAnsiTheme="minorHAnsi" w:cs="Times New Roman"/>
          <w:sz w:val="22"/>
          <w:szCs w:val="22"/>
        </w:rPr>
        <w:t xml:space="preserve">komparoval kvantitativní a kvalitativní data. Také bych doporučil více propojovat výsledky výzkumu s teoretickým zakotvením (viz výše). Na druhou stranu </w:t>
      </w:r>
      <w:r w:rsidR="00423BF8">
        <w:rPr>
          <w:rFonts w:asciiTheme="minorHAnsi" w:hAnsiTheme="minorHAnsi" w:cs="Times New Roman"/>
          <w:sz w:val="22"/>
          <w:szCs w:val="22"/>
        </w:rPr>
        <w:t xml:space="preserve">je potřeba konstatovat, že autorka </w:t>
      </w:r>
      <w:r>
        <w:rPr>
          <w:rFonts w:asciiTheme="minorHAnsi" w:hAnsiTheme="minorHAnsi" w:cs="Times New Roman"/>
          <w:sz w:val="22"/>
          <w:szCs w:val="22"/>
        </w:rPr>
        <w:t>přichází s celou řadou zajímavých empirických zjištění a postřehů</w:t>
      </w:r>
      <w:r w:rsidR="00423BF8">
        <w:rPr>
          <w:rFonts w:asciiTheme="minorHAnsi" w:hAnsiTheme="minorHAnsi" w:cs="Times New Roman"/>
          <w:sz w:val="22"/>
          <w:szCs w:val="22"/>
        </w:rPr>
        <w:t xml:space="preserve"> (především kvalitativních dat)</w:t>
      </w:r>
      <w:r>
        <w:rPr>
          <w:rFonts w:asciiTheme="minorHAnsi" w:hAnsiTheme="minorHAnsi" w:cs="Times New Roman"/>
          <w:sz w:val="22"/>
          <w:szCs w:val="22"/>
        </w:rPr>
        <w:t xml:space="preserve">, což zvyšuje vypovídající hodnotu dané práce.  </w:t>
      </w:r>
    </w:p>
    <w:p w14:paraId="58EE3144" w14:textId="41503D13" w:rsidR="006967E7" w:rsidRDefault="006967E7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lastRenderedPageBreak/>
        <w:t>Z hlediska formálních náležitostí jsou v práci patrné dílčí nepřesnosti</w:t>
      </w:r>
      <w:r w:rsidR="00423BF8">
        <w:rPr>
          <w:rFonts w:asciiTheme="minorHAnsi" w:hAnsiTheme="minorHAnsi" w:cs="Times New Roman"/>
          <w:sz w:val="22"/>
          <w:szCs w:val="22"/>
        </w:rPr>
        <w:t xml:space="preserve">, </w:t>
      </w:r>
      <w:r>
        <w:rPr>
          <w:rFonts w:asciiTheme="minorHAnsi" w:hAnsiTheme="minorHAnsi" w:cs="Times New Roman"/>
          <w:sz w:val="22"/>
          <w:szCs w:val="22"/>
        </w:rPr>
        <w:t>občasné chyby</w:t>
      </w:r>
      <w:r w:rsidR="00423BF8">
        <w:rPr>
          <w:rFonts w:asciiTheme="minorHAnsi" w:hAnsiTheme="minorHAnsi" w:cs="Times New Roman"/>
          <w:sz w:val="22"/>
          <w:szCs w:val="22"/>
        </w:rPr>
        <w:t xml:space="preserve"> a </w:t>
      </w:r>
      <w:r w:rsidR="002E036A">
        <w:rPr>
          <w:rFonts w:asciiTheme="minorHAnsi" w:hAnsiTheme="minorHAnsi" w:cs="Times New Roman"/>
          <w:sz w:val="22"/>
          <w:szCs w:val="22"/>
        </w:rPr>
        <w:t>drobné nejasnosti</w:t>
      </w:r>
      <w:r>
        <w:rPr>
          <w:rFonts w:asciiTheme="minorHAnsi" w:hAnsiTheme="minorHAnsi" w:cs="Times New Roman"/>
          <w:sz w:val="22"/>
          <w:szCs w:val="22"/>
        </w:rPr>
        <w:t xml:space="preserve">. </w:t>
      </w:r>
      <w:r w:rsidR="00423BF8">
        <w:rPr>
          <w:rFonts w:asciiTheme="minorHAnsi" w:hAnsiTheme="minorHAnsi" w:cs="Times New Roman"/>
          <w:sz w:val="22"/>
          <w:szCs w:val="22"/>
        </w:rPr>
        <w:t xml:space="preserve">V textu práce se objevují </w:t>
      </w:r>
      <w:r>
        <w:rPr>
          <w:rFonts w:asciiTheme="minorHAnsi" w:hAnsiTheme="minorHAnsi" w:cs="Times New Roman"/>
          <w:sz w:val="22"/>
          <w:szCs w:val="22"/>
        </w:rPr>
        <w:t>dílčí stylistick</w:t>
      </w:r>
      <w:r w:rsidR="00423BF8">
        <w:rPr>
          <w:rFonts w:asciiTheme="minorHAnsi" w:hAnsiTheme="minorHAnsi" w:cs="Times New Roman"/>
          <w:sz w:val="22"/>
          <w:szCs w:val="22"/>
        </w:rPr>
        <w:t>á</w:t>
      </w:r>
      <w:r>
        <w:rPr>
          <w:rFonts w:asciiTheme="minorHAnsi" w:hAnsiTheme="minorHAnsi" w:cs="Times New Roman"/>
          <w:sz w:val="22"/>
          <w:szCs w:val="22"/>
        </w:rPr>
        <w:t xml:space="preserve">, grafická i gramatická pochybení. Část </w:t>
      </w:r>
      <w:r w:rsidR="00423BF8">
        <w:rPr>
          <w:rFonts w:asciiTheme="minorHAnsi" w:hAnsiTheme="minorHAnsi" w:cs="Times New Roman"/>
          <w:sz w:val="22"/>
          <w:szCs w:val="22"/>
        </w:rPr>
        <w:t xml:space="preserve">seznamu </w:t>
      </w:r>
      <w:r>
        <w:rPr>
          <w:rFonts w:asciiTheme="minorHAnsi" w:hAnsiTheme="minorHAnsi" w:cs="Times New Roman"/>
          <w:sz w:val="22"/>
          <w:szCs w:val="22"/>
        </w:rPr>
        <w:t xml:space="preserve">zdrojů </w:t>
      </w:r>
      <w:r w:rsidR="00423BF8">
        <w:rPr>
          <w:rFonts w:asciiTheme="minorHAnsi" w:hAnsiTheme="minorHAnsi" w:cs="Times New Roman"/>
          <w:sz w:val="22"/>
          <w:szCs w:val="22"/>
        </w:rPr>
        <w:t>není řazena podle abecedy. Tyto aspekty závěrečnou kvalitu práce částečně snižují.</w:t>
      </w:r>
    </w:p>
    <w:p w14:paraId="7349EC43" w14:textId="2619E4C3" w:rsidR="0083643E" w:rsidRDefault="00CD63EA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 xml:space="preserve">         </w:t>
      </w:r>
    </w:p>
    <w:p w14:paraId="6F46BD27" w14:textId="69BC4A69" w:rsidR="00933D07" w:rsidRDefault="00FB7CC3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 xml:space="preserve">Po </w:t>
      </w:r>
      <w:r w:rsidR="00EC6216">
        <w:rPr>
          <w:rFonts w:asciiTheme="minorHAnsi" w:hAnsiTheme="minorHAnsi" w:cs="Times New Roman"/>
          <w:sz w:val="22"/>
          <w:szCs w:val="22"/>
        </w:rPr>
        <w:t xml:space="preserve">zvážení </w:t>
      </w:r>
      <w:r w:rsidR="00B96587">
        <w:rPr>
          <w:rFonts w:asciiTheme="minorHAnsi" w:hAnsiTheme="minorHAnsi" w:cs="Times New Roman"/>
          <w:sz w:val="22"/>
          <w:szCs w:val="22"/>
        </w:rPr>
        <w:t xml:space="preserve">výše uvedených </w:t>
      </w:r>
      <w:r w:rsidR="0083643E">
        <w:rPr>
          <w:rFonts w:asciiTheme="minorHAnsi" w:hAnsiTheme="minorHAnsi" w:cs="Times New Roman"/>
          <w:sz w:val="22"/>
          <w:szCs w:val="22"/>
        </w:rPr>
        <w:t xml:space="preserve">argumentů a </w:t>
      </w:r>
      <w:r w:rsidR="00B96587">
        <w:rPr>
          <w:rFonts w:asciiTheme="minorHAnsi" w:hAnsiTheme="minorHAnsi" w:cs="Times New Roman"/>
          <w:sz w:val="22"/>
          <w:szCs w:val="22"/>
        </w:rPr>
        <w:t xml:space="preserve">závěrů </w:t>
      </w:r>
      <w:r w:rsidR="00EC6216">
        <w:rPr>
          <w:rFonts w:asciiTheme="minorHAnsi" w:hAnsiTheme="minorHAnsi" w:cs="Times New Roman"/>
          <w:sz w:val="22"/>
          <w:szCs w:val="22"/>
        </w:rPr>
        <w:t>navrh</w:t>
      </w:r>
      <w:r>
        <w:rPr>
          <w:rFonts w:asciiTheme="minorHAnsi" w:hAnsiTheme="minorHAnsi" w:cs="Times New Roman"/>
          <w:sz w:val="22"/>
          <w:szCs w:val="22"/>
        </w:rPr>
        <w:t xml:space="preserve">uji bakalářskou práci </w:t>
      </w:r>
      <w:r w:rsidR="0083643E">
        <w:rPr>
          <w:rFonts w:asciiTheme="minorHAnsi" w:hAnsiTheme="minorHAnsi" w:cs="Times New Roman"/>
          <w:sz w:val="22"/>
          <w:szCs w:val="22"/>
        </w:rPr>
        <w:t xml:space="preserve">Michaely Federselové </w:t>
      </w:r>
      <w:r>
        <w:rPr>
          <w:rFonts w:asciiTheme="minorHAnsi" w:hAnsiTheme="minorHAnsi" w:cs="Times New Roman"/>
          <w:sz w:val="22"/>
          <w:szCs w:val="22"/>
        </w:rPr>
        <w:t xml:space="preserve">hodnotit </w:t>
      </w:r>
      <w:r w:rsidR="00B96587">
        <w:rPr>
          <w:rFonts w:asciiTheme="minorHAnsi" w:hAnsiTheme="minorHAnsi" w:cs="Times New Roman"/>
          <w:sz w:val="22"/>
          <w:szCs w:val="22"/>
        </w:rPr>
        <w:t xml:space="preserve">známkou </w:t>
      </w:r>
      <w:r w:rsidR="00D922AE">
        <w:rPr>
          <w:rFonts w:asciiTheme="minorHAnsi" w:hAnsiTheme="minorHAnsi" w:cs="Times New Roman"/>
          <w:b/>
          <w:sz w:val="22"/>
          <w:szCs w:val="22"/>
        </w:rPr>
        <w:t>C</w:t>
      </w:r>
      <w:r w:rsidR="00B96587">
        <w:rPr>
          <w:rFonts w:asciiTheme="minorHAnsi" w:hAnsiTheme="minorHAnsi" w:cs="Times New Roman"/>
          <w:sz w:val="22"/>
          <w:szCs w:val="22"/>
        </w:rPr>
        <w:t xml:space="preserve">.    </w:t>
      </w:r>
    </w:p>
    <w:p w14:paraId="5B4AB850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455B847B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1E4B5206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073D6CEA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2CB5BBAC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7B1F5D2C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0D312109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479C57CC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79F9F3C6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6AA16702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21DE64F9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4F043D8D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32A6ED39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72EDBF5B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2C844000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2CF08C9E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34A52F1B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4989CE0F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59565E45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6F5923C9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36A657A1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11B948E0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49C83BD2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6C44D048" w14:textId="77777777" w:rsidR="008A532A" w:rsidRDefault="008A532A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07D364FA" w14:textId="1F665E48" w:rsidR="00933D07" w:rsidRDefault="00B96587">
      <w:pPr>
        <w:spacing w:line="360" w:lineRule="auto"/>
        <w:jc w:val="both"/>
        <w:rPr>
          <w:rFonts w:hint="eastAsia"/>
        </w:rPr>
      </w:pPr>
      <w:r>
        <w:rPr>
          <w:rFonts w:asciiTheme="minorHAnsi" w:hAnsiTheme="minorHAnsi" w:cs="Times New Roman"/>
          <w:sz w:val="22"/>
          <w:szCs w:val="22"/>
        </w:rPr>
        <w:t xml:space="preserve">V Pardubicích </w:t>
      </w:r>
      <w:r w:rsidR="00003972">
        <w:rPr>
          <w:rFonts w:asciiTheme="minorHAnsi" w:hAnsiTheme="minorHAnsi" w:cs="Times New Roman"/>
          <w:sz w:val="22"/>
          <w:szCs w:val="22"/>
        </w:rPr>
        <w:t>2</w:t>
      </w:r>
      <w:r w:rsidR="0083643E">
        <w:rPr>
          <w:rFonts w:asciiTheme="minorHAnsi" w:hAnsiTheme="minorHAnsi" w:cs="Times New Roman"/>
          <w:sz w:val="22"/>
          <w:szCs w:val="22"/>
        </w:rPr>
        <w:t>0</w:t>
      </w:r>
      <w:r>
        <w:rPr>
          <w:rFonts w:asciiTheme="minorHAnsi" w:hAnsiTheme="minorHAnsi" w:cs="Times New Roman"/>
          <w:sz w:val="22"/>
          <w:szCs w:val="22"/>
        </w:rPr>
        <w:t>.</w:t>
      </w:r>
      <w:r w:rsidR="00003972">
        <w:rPr>
          <w:rFonts w:asciiTheme="minorHAnsi" w:hAnsiTheme="minorHAnsi" w:cs="Times New Roman"/>
          <w:sz w:val="22"/>
          <w:szCs w:val="22"/>
        </w:rPr>
        <w:t>5</w:t>
      </w:r>
      <w:r>
        <w:rPr>
          <w:rFonts w:asciiTheme="minorHAnsi" w:hAnsiTheme="minorHAnsi" w:cs="Times New Roman"/>
          <w:sz w:val="22"/>
          <w:szCs w:val="22"/>
        </w:rPr>
        <w:t>.202</w:t>
      </w:r>
      <w:r w:rsidR="0083643E">
        <w:rPr>
          <w:rFonts w:asciiTheme="minorHAnsi" w:hAnsiTheme="minorHAnsi" w:cs="Times New Roman"/>
          <w:sz w:val="22"/>
          <w:szCs w:val="22"/>
        </w:rPr>
        <w:t>4</w:t>
      </w:r>
      <w:r>
        <w:rPr>
          <w:rFonts w:asciiTheme="minorHAnsi" w:hAnsiTheme="minorHAnsi" w:cs="Times New Roman"/>
          <w:sz w:val="22"/>
          <w:szCs w:val="22"/>
        </w:rPr>
        <w:t xml:space="preserve">                                                                                                                    Tomáš Retka</w:t>
      </w:r>
    </w:p>
    <w:sectPr w:rsidR="00933D07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3D07"/>
    <w:rsid w:val="00003972"/>
    <w:rsid w:val="00024BE0"/>
    <w:rsid w:val="00031DC2"/>
    <w:rsid w:val="00053EC4"/>
    <w:rsid w:val="000E322C"/>
    <w:rsid w:val="000F34F5"/>
    <w:rsid w:val="00287E5D"/>
    <w:rsid w:val="002C185A"/>
    <w:rsid w:val="002D7F52"/>
    <w:rsid w:val="002E036A"/>
    <w:rsid w:val="002F5214"/>
    <w:rsid w:val="003340E3"/>
    <w:rsid w:val="00355D14"/>
    <w:rsid w:val="00357FCF"/>
    <w:rsid w:val="00363A8D"/>
    <w:rsid w:val="00364B2C"/>
    <w:rsid w:val="003B3D4C"/>
    <w:rsid w:val="00423BF8"/>
    <w:rsid w:val="00433F68"/>
    <w:rsid w:val="004A26A0"/>
    <w:rsid w:val="00507EBD"/>
    <w:rsid w:val="005859D6"/>
    <w:rsid w:val="005D050C"/>
    <w:rsid w:val="005F24C6"/>
    <w:rsid w:val="006464B1"/>
    <w:rsid w:val="00650C6C"/>
    <w:rsid w:val="006565F3"/>
    <w:rsid w:val="00660BA9"/>
    <w:rsid w:val="00680BD4"/>
    <w:rsid w:val="00693F06"/>
    <w:rsid w:val="006967E7"/>
    <w:rsid w:val="006F0E9B"/>
    <w:rsid w:val="00737A20"/>
    <w:rsid w:val="00743B11"/>
    <w:rsid w:val="00752FAA"/>
    <w:rsid w:val="007606A8"/>
    <w:rsid w:val="007F7218"/>
    <w:rsid w:val="0083643E"/>
    <w:rsid w:val="008623A9"/>
    <w:rsid w:val="00863381"/>
    <w:rsid w:val="008A532A"/>
    <w:rsid w:val="0092291E"/>
    <w:rsid w:val="00933D07"/>
    <w:rsid w:val="009F4C70"/>
    <w:rsid w:val="00A60BE0"/>
    <w:rsid w:val="00A713C5"/>
    <w:rsid w:val="00AC5129"/>
    <w:rsid w:val="00AD1A22"/>
    <w:rsid w:val="00B62A02"/>
    <w:rsid w:val="00B96134"/>
    <w:rsid w:val="00B96587"/>
    <w:rsid w:val="00BA3CCF"/>
    <w:rsid w:val="00BB6A2E"/>
    <w:rsid w:val="00BF3ED7"/>
    <w:rsid w:val="00CD63EA"/>
    <w:rsid w:val="00D72AB4"/>
    <w:rsid w:val="00D922AE"/>
    <w:rsid w:val="00D93002"/>
    <w:rsid w:val="00DB49A4"/>
    <w:rsid w:val="00DE434B"/>
    <w:rsid w:val="00EC6216"/>
    <w:rsid w:val="00EE6205"/>
    <w:rsid w:val="00F00FD0"/>
    <w:rsid w:val="00F63659"/>
    <w:rsid w:val="00FA4980"/>
    <w:rsid w:val="00FB7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A7EE7"/>
  <w15:docId w15:val="{0CA0D0AF-9DD1-48E3-B812-887EA9D709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86B19"/>
    <w:pPr>
      <w:widowControl w:val="0"/>
      <w:suppressAutoHyphens/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"/>
    <w:pPr>
      <w:spacing w:after="140" w:line="276" w:lineRule="auto"/>
    </w:pPr>
  </w:style>
  <w:style w:type="paragraph" w:styleId="Seznam">
    <w:name w:val="List"/>
    <w:basedOn w:val="Zkladntext"/>
    <w:rPr>
      <w:rFonts w:cs="Ari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Rejstk">
    <w:name w:val="Rejstřík"/>
    <w:basedOn w:val="Normln"/>
    <w:qFormat/>
    <w:pPr>
      <w:suppressLineNumbers/>
    </w:pPr>
    <w:rPr>
      <w:rFonts w:cs="Arial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1DC2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31DC2"/>
    <w:rPr>
      <w:rFonts w:ascii="Segoe UI" w:eastAsia="SimSun" w:hAnsi="Segoe UI" w:cs="Mangal"/>
      <w:kern w:val="2"/>
      <w:sz w:val="18"/>
      <w:szCs w:val="16"/>
      <w:lang w:eastAsia="zh-CN" w:bidi="hi-IN"/>
    </w:rPr>
  </w:style>
  <w:style w:type="paragraph" w:customStyle="1" w:styleId="Default">
    <w:name w:val="Default"/>
    <w:rsid w:val="00364B2C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240639-B2C1-4F58-BC56-DF52EF5AF9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2</Pages>
  <Words>487</Words>
  <Characters>2878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dc:description/>
  <cp:lastModifiedBy>Retka Tomas</cp:lastModifiedBy>
  <cp:revision>13</cp:revision>
  <cp:lastPrinted>2020-01-19T16:29:00Z</cp:lastPrinted>
  <dcterms:created xsi:type="dcterms:W3CDTF">2021-05-31T03:44:00Z</dcterms:created>
  <dcterms:modified xsi:type="dcterms:W3CDTF">2024-05-21T04:49:00Z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