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1D6C" w:rsidRDefault="00763AE3" w:rsidP="009C1D6C">
      <w:pPr>
        <w:spacing w:line="360" w:lineRule="auto"/>
        <w:jc w:val="both"/>
        <w:rPr>
          <w:rFonts w:cs="Courier New"/>
        </w:rPr>
      </w:pPr>
      <w:r>
        <w:rPr>
          <w:rFonts w:cs="Courier New"/>
        </w:rPr>
        <w:t>Klempířová</w:t>
      </w:r>
      <w:r w:rsidRPr="00763AE3">
        <w:rPr>
          <w:rFonts w:cs="Courier New"/>
        </w:rPr>
        <w:t xml:space="preserve">, Denisa, </w:t>
      </w:r>
      <w:r w:rsidRPr="00864009">
        <w:rPr>
          <w:rFonts w:cs="Courier New"/>
          <w:i/>
        </w:rPr>
        <w:t xml:space="preserve">Norbert Leopold </w:t>
      </w:r>
      <w:proofErr w:type="spellStart"/>
      <w:r w:rsidRPr="00864009">
        <w:rPr>
          <w:rFonts w:cs="Courier New"/>
          <w:i/>
        </w:rPr>
        <w:t>Libštejnský</w:t>
      </w:r>
      <w:proofErr w:type="spellEnd"/>
      <w:r w:rsidRPr="00864009">
        <w:rPr>
          <w:rFonts w:cs="Courier New"/>
          <w:i/>
        </w:rPr>
        <w:t xml:space="preserve"> z </w:t>
      </w:r>
      <w:proofErr w:type="spellStart"/>
      <w:proofErr w:type="gramStart"/>
      <w:r w:rsidRPr="00864009">
        <w:rPr>
          <w:rFonts w:cs="Courier New"/>
          <w:i/>
        </w:rPr>
        <w:t>Kolowrat</w:t>
      </w:r>
      <w:proofErr w:type="spellEnd"/>
      <w:proofErr w:type="gramEnd"/>
      <w:r w:rsidRPr="00864009">
        <w:rPr>
          <w:rFonts w:cs="Courier New"/>
          <w:i/>
        </w:rPr>
        <w:t xml:space="preserve"> (1655-1716) a jeho diplomatické mise</w:t>
      </w:r>
      <w:r w:rsidRPr="00763AE3">
        <w:rPr>
          <w:rFonts w:cs="Courier New"/>
        </w:rPr>
        <w:t>, Pardubice 2017, 66 s.</w:t>
      </w:r>
      <w:r w:rsidR="00E07203">
        <w:rPr>
          <w:rFonts w:cs="Courier New"/>
        </w:rPr>
        <w:t xml:space="preserve"> (= bakalářská práce Ú</w:t>
      </w:r>
      <w:r w:rsidR="00864009">
        <w:rPr>
          <w:rFonts w:cs="Courier New"/>
        </w:rPr>
        <w:t>HV UPCE)</w:t>
      </w:r>
      <w:r w:rsidR="009C1D6C">
        <w:rPr>
          <w:rFonts w:cs="Courier New"/>
        </w:rPr>
        <w:t>.</w:t>
      </w:r>
    </w:p>
    <w:p w:rsidR="009C1D6C" w:rsidRDefault="009C1D6C" w:rsidP="009C1D6C">
      <w:pPr>
        <w:spacing w:line="360" w:lineRule="auto"/>
        <w:jc w:val="both"/>
        <w:rPr>
          <w:rFonts w:cs="Courier New"/>
        </w:rPr>
      </w:pPr>
    </w:p>
    <w:p w:rsidR="009C1D6C" w:rsidRDefault="009C1D6C" w:rsidP="009C1D6C">
      <w:pPr>
        <w:spacing w:line="360" w:lineRule="auto"/>
        <w:jc w:val="both"/>
        <w:rPr>
          <w:rFonts w:cs="Courier New"/>
          <w:i/>
        </w:rPr>
      </w:pPr>
      <w:r>
        <w:rPr>
          <w:rFonts w:cs="Courier New"/>
          <w:i/>
        </w:rPr>
        <w:t xml:space="preserve">Posudek </w:t>
      </w:r>
      <w:r w:rsidR="00864009">
        <w:rPr>
          <w:rFonts w:cs="Courier New"/>
          <w:i/>
        </w:rPr>
        <w:t>vedoucího</w:t>
      </w:r>
      <w:r>
        <w:rPr>
          <w:rFonts w:cs="Courier New"/>
          <w:i/>
        </w:rPr>
        <w:t xml:space="preserve"> </w:t>
      </w:r>
      <w:r w:rsidR="001558D3">
        <w:rPr>
          <w:rFonts w:cs="Courier New"/>
          <w:i/>
        </w:rPr>
        <w:t>bakalářské</w:t>
      </w:r>
      <w:r>
        <w:rPr>
          <w:rFonts w:cs="Courier New"/>
          <w:i/>
        </w:rPr>
        <w:t xml:space="preserve"> práce</w:t>
      </w:r>
    </w:p>
    <w:p w:rsidR="009C1D6C" w:rsidRDefault="009C1D6C" w:rsidP="009C1D6C">
      <w:pPr>
        <w:spacing w:line="360" w:lineRule="auto"/>
        <w:ind w:firstLine="284"/>
        <w:jc w:val="both"/>
        <w:rPr>
          <w:rFonts w:cs="Courier New"/>
          <w:i/>
        </w:rPr>
      </w:pPr>
    </w:p>
    <w:p w:rsidR="00D1269D" w:rsidRDefault="00561430" w:rsidP="001558D3">
      <w:pPr>
        <w:spacing w:line="360" w:lineRule="auto"/>
        <w:jc w:val="both"/>
      </w:pPr>
      <w:r>
        <w:t xml:space="preserve">Přestože </w:t>
      </w:r>
      <w:r w:rsidR="00864009" w:rsidRPr="00864009">
        <w:t xml:space="preserve">Norbert Leopold </w:t>
      </w:r>
      <w:proofErr w:type="spellStart"/>
      <w:r w:rsidR="00864009" w:rsidRPr="00864009">
        <w:t>Libštejnský</w:t>
      </w:r>
      <w:proofErr w:type="spellEnd"/>
      <w:r w:rsidR="00864009" w:rsidRPr="00864009">
        <w:t xml:space="preserve"> z </w:t>
      </w:r>
      <w:proofErr w:type="spellStart"/>
      <w:proofErr w:type="gramStart"/>
      <w:r w:rsidR="00864009" w:rsidRPr="00864009">
        <w:t>Kolowrat</w:t>
      </w:r>
      <w:proofErr w:type="spellEnd"/>
      <w:proofErr w:type="gramEnd"/>
      <w:r w:rsidR="00864009" w:rsidRPr="00864009">
        <w:t xml:space="preserve"> </w:t>
      </w:r>
      <w:r w:rsidR="001558D3">
        <w:t xml:space="preserve">dosáhl </w:t>
      </w:r>
      <w:r w:rsidR="008776F0">
        <w:t xml:space="preserve">velice </w:t>
      </w:r>
      <w:r w:rsidR="0003328F">
        <w:t>úspěšn</w:t>
      </w:r>
      <w:r w:rsidR="001558D3">
        <w:t>é</w:t>
      </w:r>
      <w:r w:rsidR="008776F0">
        <w:t xml:space="preserve"> kariéry v císařských </w:t>
      </w:r>
      <w:r w:rsidR="00864009">
        <w:t xml:space="preserve">diplomatických </w:t>
      </w:r>
      <w:r w:rsidR="008776F0">
        <w:t xml:space="preserve">službách a zanechal po sobě </w:t>
      </w:r>
      <w:r w:rsidR="0003328F">
        <w:t>zajímavé písemnosti</w:t>
      </w:r>
      <w:r w:rsidR="008776F0">
        <w:t xml:space="preserve">, dosavadní historiografie mu věnovala jen nepatrnou pozornost. </w:t>
      </w:r>
      <w:r w:rsidR="00864009">
        <w:t>Výjimkou byla pouze regionálně a genealogicky zaměřená  bádání</w:t>
      </w:r>
      <w:r w:rsidR="0003328F">
        <w:t>,</w:t>
      </w:r>
      <w:r w:rsidR="00864009">
        <w:t xml:space="preserve"> jako </w:t>
      </w:r>
      <w:r w:rsidR="0003328F">
        <w:t>např.</w:t>
      </w:r>
      <w:r w:rsidR="00DE5992">
        <w:t xml:space="preserve"> kniha</w:t>
      </w:r>
      <w:r w:rsidR="0003328F" w:rsidRPr="0003328F">
        <w:rPr>
          <w:i/>
        </w:rPr>
        <w:t xml:space="preserve"> </w:t>
      </w:r>
      <w:r w:rsidR="0003328F" w:rsidRPr="0082046F">
        <w:rPr>
          <w:i/>
        </w:rPr>
        <w:t>Dějiny Rychnova nad Kněžnou a rodu pánů z </w:t>
      </w:r>
      <w:proofErr w:type="spellStart"/>
      <w:proofErr w:type="gramStart"/>
      <w:r w:rsidR="0003328F" w:rsidRPr="0082046F">
        <w:rPr>
          <w:i/>
        </w:rPr>
        <w:t>Kolowrat</w:t>
      </w:r>
      <w:proofErr w:type="spellEnd"/>
      <w:proofErr w:type="gramEnd"/>
      <w:r w:rsidR="00DE5992">
        <w:t>, jež vznikla pod vedením</w:t>
      </w:r>
      <w:r w:rsidR="00864009">
        <w:t xml:space="preserve"> Vlast</w:t>
      </w:r>
      <w:r w:rsidR="00DE5992">
        <w:t>i</w:t>
      </w:r>
      <w:r w:rsidR="00864009">
        <w:t>mila Borůvky</w:t>
      </w:r>
      <w:r w:rsidR="00DE5992">
        <w:t>,</w:t>
      </w:r>
      <w:r w:rsidR="00864009">
        <w:t xml:space="preserve"> a</w:t>
      </w:r>
      <w:r w:rsidR="00DE5992">
        <w:t>nebo</w:t>
      </w:r>
      <w:r w:rsidR="00864009">
        <w:t xml:space="preserve"> </w:t>
      </w:r>
      <w:r w:rsidR="00DE5992">
        <w:t xml:space="preserve">nedávno vydaná </w:t>
      </w:r>
      <w:r w:rsidR="00863CE6">
        <w:t>monografie</w:t>
      </w:r>
      <w:r w:rsidR="00864009">
        <w:t xml:space="preserve"> Pavla Juříka.</w:t>
      </w:r>
      <w:r w:rsidR="00DE5992" w:rsidRPr="001C1744">
        <w:rPr>
          <w:rStyle w:val="Znakapoznpodarou"/>
        </w:rPr>
        <w:footnoteReference w:id="1"/>
      </w:r>
      <w:r w:rsidR="00DE5992">
        <w:t xml:space="preserve"> </w:t>
      </w:r>
      <w:r w:rsidR="00863CE6">
        <w:t xml:space="preserve">Když jsem vypisoval téma této bakalářské práce, uvědomoval jsem si, že pro začínajícího badatele není taková situace rozhodně optimální. Soubor zažloutlých listů </w:t>
      </w:r>
      <w:proofErr w:type="spellStart"/>
      <w:r w:rsidR="00863CE6">
        <w:t>Kolowratovy</w:t>
      </w:r>
      <w:proofErr w:type="spellEnd"/>
      <w:r w:rsidR="00863CE6">
        <w:t xml:space="preserve"> korespondence sice na jednu stranu sliboval, že </w:t>
      </w:r>
      <w:r w:rsidR="00D1269D">
        <w:t xml:space="preserve">může </w:t>
      </w:r>
      <w:r w:rsidR="00863CE6">
        <w:t>výrazným způsobem obohatit naše znalosti o jeho tvůrci, na druhou stranu nebyl takový výzkum oproštěn od celé řady úskalí, ať už se jednalo o jazykově a paleograficky náročný text, anebo právě to, že není na co navázat.</w:t>
      </w:r>
      <w:r w:rsidR="00D1269D">
        <w:t xml:space="preserve"> Chtěl bych proto hned na úvod svého posudku velmi ocenit odvahu, s níž se Denisa Klempířová vrhla do zpracovávání náročného tématu, i to, že jí toto její zaujetí doprovázelo po celou dobu, kdy vznikal předložený text.</w:t>
      </w:r>
    </w:p>
    <w:p w:rsidR="00E507F5" w:rsidRDefault="00572ADF" w:rsidP="00E507F5">
      <w:pPr>
        <w:spacing w:line="360" w:lineRule="auto"/>
        <w:jc w:val="both"/>
      </w:pPr>
      <w:r>
        <w:t>S překážkami, které musela při zpracování tématu překonávat, se Denisa Klempířová vypořádala se ctí. Neodradil jí nepříliš čitelný rukopis Norberta Leopolda</w:t>
      </w:r>
      <w:r w:rsidR="0003328F">
        <w:t>,</w:t>
      </w:r>
      <w:r>
        <w:t xml:space="preserve"> </w:t>
      </w:r>
      <w:r w:rsidR="00725333">
        <w:t xml:space="preserve">ba </w:t>
      </w:r>
      <w:r>
        <w:t xml:space="preserve">ani </w:t>
      </w:r>
      <w:r w:rsidR="00725333">
        <w:t xml:space="preserve">skutečnost, že všechny prameny, s nimiž pracovala, byly psány barokní němčinou. </w:t>
      </w:r>
      <w:r>
        <w:t>Paleografickou a jazykovou stránku práce zvládla skvěle.</w:t>
      </w:r>
      <w:r w:rsidR="00725333">
        <w:t xml:space="preserve"> Krom toho se jí podařilo sepsat velmi čtivý a na nové informace bohatý text. Přestože hlavním tématem předloženého spisu jsou </w:t>
      </w:r>
      <w:proofErr w:type="spellStart"/>
      <w:r w:rsidR="00725333">
        <w:t>Kolowratovy</w:t>
      </w:r>
      <w:proofErr w:type="spellEnd"/>
      <w:r w:rsidR="00725333">
        <w:t xml:space="preserve"> diplomatické mise do Španělska (1688) a </w:t>
      </w:r>
      <w:r w:rsidR="00725333" w:rsidRPr="00D726A2">
        <w:t>na dvůr branib</w:t>
      </w:r>
      <w:r w:rsidR="00725333">
        <w:t>orského kurfiřta Fridricha III. (</w:t>
      </w:r>
      <w:r w:rsidR="00725333" w:rsidRPr="00D726A2">
        <w:t>1693-1695</w:t>
      </w:r>
      <w:r w:rsidR="00725333">
        <w:t xml:space="preserve">), </w:t>
      </w:r>
      <w:r w:rsidR="009E7EAC">
        <w:t xml:space="preserve">práce Denisy Klempířové neopomíjí ani další otázky spojené s osobností rychnovského </w:t>
      </w:r>
      <w:r w:rsidR="00725333">
        <w:t xml:space="preserve"> hraběte. </w:t>
      </w:r>
      <w:r w:rsidR="009E7EAC">
        <w:t xml:space="preserve">Vekou pozornost věnuje především </w:t>
      </w:r>
      <w:proofErr w:type="spellStart"/>
      <w:r w:rsidR="009E7EAC">
        <w:t>Kolowratovým</w:t>
      </w:r>
      <w:proofErr w:type="spellEnd"/>
      <w:r w:rsidR="009E7EAC">
        <w:t xml:space="preserve"> rodinným vazbám, jeho vztahu k umění a pak přirozeně rovněž jeho kariéře v císařských službách. Tu zcela v souladu se soudobými kulturněhistorickými přístupy usilujícími o poznání individuální a kolektivní identity urozených osob zasazuje do kontextu kariérních modelů, které se v minulosti objevovaly v kolowratském rodě a jež sloužily Norbertu Leopoldovy jako následováníhodný vzor</w:t>
      </w:r>
      <w:r w:rsidR="00E507F5">
        <w:t>.</w:t>
      </w:r>
    </w:p>
    <w:p w:rsidR="00DE5992" w:rsidRDefault="00E507F5" w:rsidP="00E507F5">
      <w:pPr>
        <w:spacing w:line="360" w:lineRule="auto"/>
        <w:jc w:val="both"/>
      </w:pPr>
      <w:r>
        <w:lastRenderedPageBreak/>
        <w:t>Šíři otázek, které jsou představeny na stránkách předloženého spisu, odpovídá i seznam bibliografie (s. 55-60). Již jen jeho letmé prohlédnutí dává tušit, že Denisa Klempířová</w:t>
      </w:r>
      <w:r w:rsidR="00771555">
        <w:t xml:space="preserve"> zná nejen základní české práce o dějinách šlechty, nýbrž, že se rovněž slušně orientuje také v literatuře zahraniční. Vedle česky a německy psaných titulů přitom v seznamu nalezneme také práce publikované v angličtině. Mnohem důležitější je však skutečnost, že Denisa Klempířová t</w:t>
      </w:r>
      <w:r w:rsidR="0003328F">
        <w:t>a</w:t>
      </w:r>
      <w:r w:rsidR="00771555">
        <w:t xml:space="preserve">to </w:t>
      </w:r>
      <w:r w:rsidR="0003328F">
        <w:t>díla</w:t>
      </w:r>
      <w:r w:rsidR="00771555">
        <w:t xml:space="preserve"> nejen cituje v seznamu literatury, nýbrž je ve svém textu opravdu využívá! Střípky informací, ze kterých pak následně skládala obraz života a kariéry Norberta Leopolda </w:t>
      </w:r>
      <w:proofErr w:type="spellStart"/>
      <w:r w:rsidR="0003328F">
        <w:t>Libštejnského</w:t>
      </w:r>
      <w:proofErr w:type="spellEnd"/>
      <w:r w:rsidR="0003328F">
        <w:t xml:space="preserve"> </w:t>
      </w:r>
      <w:r w:rsidR="00771555">
        <w:t>z </w:t>
      </w:r>
      <w:proofErr w:type="spellStart"/>
      <w:proofErr w:type="gramStart"/>
      <w:r w:rsidR="00771555">
        <w:t>Kolowrat</w:t>
      </w:r>
      <w:proofErr w:type="spellEnd"/>
      <w:proofErr w:type="gramEnd"/>
      <w:r w:rsidR="00771555">
        <w:t>, však vedle literatury sbírala také ve vydaných pramenech.</w:t>
      </w:r>
      <w:r w:rsidR="00771555" w:rsidRPr="00771555">
        <w:rPr>
          <w:rStyle w:val="Znakapoznpodarou"/>
        </w:rPr>
        <w:t xml:space="preserve"> </w:t>
      </w:r>
      <w:r w:rsidR="00771555" w:rsidRPr="001C1744">
        <w:rPr>
          <w:rStyle w:val="Znakapoznpodarou"/>
        </w:rPr>
        <w:footnoteReference w:id="2"/>
      </w:r>
      <w:r w:rsidR="00771555">
        <w:t xml:space="preserve"> </w:t>
      </w:r>
      <w:r w:rsidR="00804D54">
        <w:t>Mrzí mě pouze to,</w:t>
      </w:r>
      <w:r w:rsidR="0003328F">
        <w:t xml:space="preserve"> že tyto edice neuvádí</w:t>
      </w:r>
      <w:r w:rsidR="00804D54">
        <w:t xml:space="preserve"> tak</w:t>
      </w:r>
      <w:r w:rsidR="0003328F">
        <w:t>,</w:t>
      </w:r>
      <w:r w:rsidR="00804D54">
        <w:t xml:space="preserve"> jak </w:t>
      </w:r>
      <w:r w:rsidR="0003328F">
        <w:t>je zvykem, v samostatné části soupisu pramenů a bibliografie, nýbrž</w:t>
      </w:r>
      <w:r w:rsidR="00804D54">
        <w:t xml:space="preserve"> jako součást seznamu použité literatury.   </w:t>
      </w:r>
    </w:p>
    <w:p w:rsidR="00407321" w:rsidRDefault="00804D54" w:rsidP="00674588">
      <w:pPr>
        <w:spacing w:line="360" w:lineRule="auto"/>
        <w:jc w:val="both"/>
      </w:pPr>
      <w:r>
        <w:t xml:space="preserve">Jistě lze </w:t>
      </w:r>
      <w:r w:rsidR="0003328F">
        <w:t xml:space="preserve">předložené bakalářské </w:t>
      </w:r>
      <w:r>
        <w:t xml:space="preserve">práci vyčíst i jiná drobná pochybení formálního (střídání kapitálek a velkých písmenek v poznámkách pod čarou, překlepy, apod.) i obsahového rázu. </w:t>
      </w:r>
      <w:r w:rsidR="00407321">
        <w:t xml:space="preserve">Jako školitel bych však chtěl raději vyzdvihnout skutečnost, že si </w:t>
      </w:r>
      <w:r>
        <w:t>Denisa Klempířová</w:t>
      </w:r>
      <w:r w:rsidR="00407321">
        <w:t xml:space="preserve"> v případě heuristiky, analýzy pramenů i přípravy textu </w:t>
      </w:r>
      <w:r w:rsidR="00A645AD">
        <w:t>ved</w:t>
      </w:r>
      <w:r w:rsidR="00407321">
        <w:t>la velmi obratně a plně tak prokázala, že je schopna samostatné vědecké práce.</w:t>
      </w:r>
      <w:r>
        <w:t xml:space="preserve"> </w:t>
      </w:r>
      <w:r w:rsidR="00407321">
        <w:t xml:space="preserve">Drobné chyby, kterým se často nevyhnou ani mnohem zkušenější badatelé, nemohou na </w:t>
      </w:r>
      <w:r w:rsidR="00A645AD">
        <w:t xml:space="preserve">jinak příznivém </w:t>
      </w:r>
      <w:r w:rsidR="00407321">
        <w:t xml:space="preserve">dojmu z autorčina </w:t>
      </w:r>
      <w:r w:rsidR="00A645AD">
        <w:t xml:space="preserve">počínání nic změnit. </w:t>
      </w:r>
    </w:p>
    <w:p w:rsidR="001558D3" w:rsidRPr="000B325A" w:rsidRDefault="00A645AD" w:rsidP="00674588">
      <w:pPr>
        <w:spacing w:line="360" w:lineRule="auto"/>
        <w:jc w:val="both"/>
      </w:pPr>
      <w:r>
        <w:t>Předloženou bakalářskou práci Denisy Klempířové</w:t>
      </w:r>
      <w:r w:rsidR="00F2322A">
        <w:t xml:space="preserve"> </w:t>
      </w:r>
      <w:r w:rsidR="001558D3">
        <w:t>doporučuji</w:t>
      </w:r>
      <w:r w:rsidR="001558D3" w:rsidRPr="000B325A">
        <w:t xml:space="preserve"> k obhajobě a navrhuji ji klasifikovat stupněm „</w:t>
      </w:r>
      <w:r>
        <w:rPr>
          <w:i/>
        </w:rPr>
        <w:t>výborně</w:t>
      </w:r>
      <w:r w:rsidR="001558D3" w:rsidRPr="000B325A">
        <w:rPr>
          <w:i/>
        </w:rPr>
        <w:t>“.</w:t>
      </w:r>
      <w:r w:rsidR="001558D3" w:rsidRPr="000B325A">
        <w:t xml:space="preserve"> </w:t>
      </w:r>
    </w:p>
    <w:p w:rsidR="001558D3" w:rsidRDefault="001558D3" w:rsidP="001558D3">
      <w:pPr>
        <w:spacing w:line="360" w:lineRule="auto"/>
        <w:jc w:val="both"/>
      </w:pPr>
    </w:p>
    <w:p w:rsidR="0003328F" w:rsidRPr="000B325A" w:rsidRDefault="0003328F" w:rsidP="001558D3">
      <w:pPr>
        <w:spacing w:line="360" w:lineRule="auto"/>
        <w:jc w:val="both"/>
      </w:pPr>
      <w:bookmarkStart w:id="0" w:name="_GoBack"/>
      <w:bookmarkEnd w:id="0"/>
    </w:p>
    <w:p w:rsidR="001558D3" w:rsidRPr="000B325A" w:rsidRDefault="001558D3" w:rsidP="001558D3">
      <w:pPr>
        <w:spacing w:line="360" w:lineRule="auto"/>
        <w:jc w:val="both"/>
      </w:pPr>
    </w:p>
    <w:p w:rsidR="001558D3" w:rsidRPr="000B325A" w:rsidRDefault="001558D3" w:rsidP="001558D3">
      <w:pPr>
        <w:spacing w:line="360" w:lineRule="auto"/>
        <w:jc w:val="both"/>
      </w:pPr>
      <w:r>
        <w:t>Sezemice,</w:t>
      </w:r>
      <w:r w:rsidRPr="000B325A">
        <w:t xml:space="preserve"> </w:t>
      </w:r>
      <w:r w:rsidR="00A645AD">
        <w:t>18</w:t>
      </w:r>
      <w:r w:rsidRPr="000B325A">
        <w:t xml:space="preserve">. </w:t>
      </w:r>
      <w:r w:rsidR="00A645AD">
        <w:t>1</w:t>
      </w:r>
      <w:r w:rsidRPr="000B325A">
        <w:t>. 20</w:t>
      </w:r>
      <w:r>
        <w:t>1</w:t>
      </w:r>
      <w:r w:rsidR="00A645AD">
        <w:t>8</w:t>
      </w:r>
      <w:r w:rsidRPr="000B325A">
        <w:tab/>
      </w:r>
      <w:r w:rsidRPr="000B325A">
        <w:tab/>
      </w:r>
      <w:r w:rsidRPr="000B325A">
        <w:tab/>
      </w:r>
      <w:r>
        <w:t xml:space="preserve">                                        doc. </w:t>
      </w:r>
      <w:r w:rsidRPr="000B325A">
        <w:t>Mgr. Pavel Marek, Ph.D.</w:t>
      </w:r>
    </w:p>
    <w:p w:rsidR="008C6715" w:rsidRDefault="008C6715"/>
    <w:sectPr w:rsidR="008C67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0CF5" w:rsidRDefault="00EF0CF5" w:rsidP="00DE5992">
      <w:r>
        <w:separator/>
      </w:r>
    </w:p>
  </w:endnote>
  <w:endnote w:type="continuationSeparator" w:id="0">
    <w:p w:rsidR="00EF0CF5" w:rsidRDefault="00EF0CF5" w:rsidP="00DE5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0CF5" w:rsidRDefault="00EF0CF5" w:rsidP="00DE5992">
      <w:r>
        <w:separator/>
      </w:r>
    </w:p>
  </w:footnote>
  <w:footnote w:type="continuationSeparator" w:id="0">
    <w:p w:rsidR="00EF0CF5" w:rsidRDefault="00EF0CF5" w:rsidP="00DE5992">
      <w:r>
        <w:continuationSeparator/>
      </w:r>
    </w:p>
  </w:footnote>
  <w:footnote w:id="1">
    <w:p w:rsidR="00DE5992" w:rsidRPr="0082046F" w:rsidRDefault="00DE5992" w:rsidP="00DE5992">
      <w:pPr>
        <w:pStyle w:val="Textpoznpodarou"/>
        <w:spacing w:after="0" w:line="360" w:lineRule="auto"/>
        <w:ind w:left="426" w:hanging="426"/>
      </w:pPr>
      <w:r w:rsidRPr="0082046F">
        <w:rPr>
          <w:rStyle w:val="Znakapoznpodarou"/>
        </w:rPr>
        <w:footnoteRef/>
      </w:r>
      <w:r w:rsidRPr="0082046F">
        <w:t xml:space="preserve"> </w:t>
      </w:r>
      <w:r>
        <w:tab/>
      </w:r>
      <w:r w:rsidRPr="0082046F">
        <w:t xml:space="preserve">Vlastimil </w:t>
      </w:r>
      <w:r>
        <w:rPr>
          <w:smallCaps/>
        </w:rPr>
        <w:t>BORŮVKA</w:t>
      </w:r>
      <w:r w:rsidRPr="0082046F">
        <w:t xml:space="preserve"> - </w:t>
      </w:r>
      <w:r w:rsidRPr="003150D9">
        <w:t xml:space="preserve">Josef </w:t>
      </w:r>
      <w:r>
        <w:rPr>
          <w:smallCaps/>
        </w:rPr>
        <w:t>KRÁM</w:t>
      </w:r>
      <w:r w:rsidRPr="0082046F">
        <w:t xml:space="preserve"> - </w:t>
      </w:r>
      <w:r w:rsidRPr="003150D9">
        <w:t xml:space="preserve">Jakub </w:t>
      </w:r>
      <w:r>
        <w:rPr>
          <w:smallCaps/>
        </w:rPr>
        <w:t>PAVEL</w:t>
      </w:r>
      <w:r w:rsidRPr="0082046F">
        <w:t xml:space="preserve">, </w:t>
      </w:r>
      <w:r w:rsidRPr="0082046F">
        <w:rPr>
          <w:i/>
        </w:rPr>
        <w:t>Dějiny Rychnova nad Kněžnou a rodu pánů z </w:t>
      </w:r>
      <w:proofErr w:type="spellStart"/>
      <w:proofErr w:type="gramStart"/>
      <w:r w:rsidRPr="0082046F">
        <w:rPr>
          <w:i/>
        </w:rPr>
        <w:t>Kolowrat</w:t>
      </w:r>
      <w:proofErr w:type="spellEnd"/>
      <w:proofErr w:type="gramEnd"/>
      <w:r>
        <w:t xml:space="preserve">, Praha 2000; </w:t>
      </w:r>
      <w:r w:rsidRPr="0082046F">
        <w:t xml:space="preserve">Pavel </w:t>
      </w:r>
      <w:r>
        <w:rPr>
          <w:smallCaps/>
        </w:rPr>
        <w:t>JUŘÍK</w:t>
      </w:r>
      <w:r w:rsidRPr="0082046F">
        <w:t xml:space="preserve">, </w:t>
      </w:r>
      <w:proofErr w:type="spellStart"/>
      <w:r w:rsidRPr="0082046F">
        <w:rPr>
          <w:i/>
        </w:rPr>
        <w:t>Kolowratové</w:t>
      </w:r>
      <w:proofErr w:type="spellEnd"/>
      <w:r>
        <w:rPr>
          <w:i/>
        </w:rPr>
        <w:t>.</w:t>
      </w:r>
      <w:r w:rsidRPr="0082046F">
        <w:rPr>
          <w:i/>
        </w:rPr>
        <w:t xml:space="preserve"> Věrně a stále</w:t>
      </w:r>
      <w:r w:rsidRPr="0082046F">
        <w:t>, Praha 2016</w:t>
      </w:r>
      <w:r>
        <w:t xml:space="preserve">. </w:t>
      </w:r>
    </w:p>
  </w:footnote>
  <w:footnote w:id="2">
    <w:p w:rsidR="00771555" w:rsidRPr="0082046F" w:rsidRDefault="00771555" w:rsidP="00771555">
      <w:pPr>
        <w:pStyle w:val="Textpoznpodarou"/>
        <w:spacing w:after="0" w:line="360" w:lineRule="auto"/>
        <w:ind w:left="426" w:hanging="426"/>
      </w:pPr>
      <w:r w:rsidRPr="0082046F">
        <w:rPr>
          <w:rStyle w:val="Znakapoznpodarou"/>
        </w:rPr>
        <w:footnoteRef/>
      </w:r>
      <w:r w:rsidRPr="0082046F">
        <w:t xml:space="preserve"> </w:t>
      </w:r>
      <w:r>
        <w:tab/>
        <w:t xml:space="preserve">Např. Katrin </w:t>
      </w:r>
      <w:r>
        <w:rPr>
          <w:smallCaps/>
        </w:rPr>
        <w:t>KELLER</w:t>
      </w:r>
      <w:r>
        <w:t xml:space="preserve"> –</w:t>
      </w:r>
      <w:r w:rsidRPr="001B1B21">
        <w:t xml:space="preserve"> </w:t>
      </w:r>
      <w:r>
        <w:t xml:space="preserve">Alessandro </w:t>
      </w:r>
      <w:r>
        <w:rPr>
          <w:smallCaps/>
        </w:rPr>
        <w:t>CATALANO</w:t>
      </w:r>
      <w:r w:rsidRPr="001B1B21">
        <w:t xml:space="preserve"> </w:t>
      </w:r>
      <w:r>
        <w:t>(</w:t>
      </w:r>
      <w:proofErr w:type="spellStart"/>
      <w:r>
        <w:t>Hgg</w:t>
      </w:r>
      <w:proofErr w:type="spellEnd"/>
      <w:r>
        <w:t>.)</w:t>
      </w:r>
      <w:r>
        <w:rPr>
          <w:i/>
        </w:rPr>
        <w:t>,</w:t>
      </w:r>
      <w:r w:rsidRPr="00A23D0C">
        <w:rPr>
          <w:i/>
        </w:rPr>
        <w:t xml:space="preserve"> Die </w:t>
      </w:r>
      <w:proofErr w:type="spellStart"/>
      <w:r w:rsidRPr="00A23D0C">
        <w:rPr>
          <w:i/>
        </w:rPr>
        <w:t>Diarien</w:t>
      </w:r>
      <w:proofErr w:type="spellEnd"/>
      <w:r w:rsidRPr="00A23D0C">
        <w:rPr>
          <w:i/>
        </w:rPr>
        <w:t xml:space="preserve"> </w:t>
      </w:r>
      <w:proofErr w:type="spellStart"/>
      <w:r w:rsidRPr="00A23D0C">
        <w:rPr>
          <w:i/>
        </w:rPr>
        <w:t>und</w:t>
      </w:r>
      <w:proofErr w:type="spellEnd"/>
      <w:r w:rsidRPr="00A23D0C">
        <w:rPr>
          <w:i/>
        </w:rPr>
        <w:t xml:space="preserve"> </w:t>
      </w:r>
      <w:proofErr w:type="spellStart"/>
      <w:r w:rsidRPr="00A23D0C">
        <w:rPr>
          <w:i/>
        </w:rPr>
        <w:t>Tagzettel</w:t>
      </w:r>
      <w:proofErr w:type="spellEnd"/>
      <w:r w:rsidRPr="00A23D0C">
        <w:rPr>
          <w:i/>
        </w:rPr>
        <w:t xml:space="preserve"> des </w:t>
      </w:r>
      <w:proofErr w:type="spellStart"/>
      <w:r w:rsidRPr="00A23D0C">
        <w:rPr>
          <w:i/>
        </w:rPr>
        <w:t>Kardinals</w:t>
      </w:r>
      <w:proofErr w:type="spellEnd"/>
      <w:r w:rsidRPr="00A23D0C">
        <w:rPr>
          <w:i/>
        </w:rPr>
        <w:t xml:space="preserve"> Ernst A</w:t>
      </w:r>
      <w:r w:rsidR="00804D54">
        <w:rPr>
          <w:i/>
        </w:rPr>
        <w:t xml:space="preserve">dalbert von </w:t>
      </w:r>
      <w:proofErr w:type="spellStart"/>
      <w:r w:rsidR="00804D54">
        <w:rPr>
          <w:i/>
        </w:rPr>
        <w:t>Harrach</w:t>
      </w:r>
      <w:proofErr w:type="spellEnd"/>
      <w:r w:rsidR="00804D54">
        <w:rPr>
          <w:i/>
        </w:rPr>
        <w:t xml:space="preserve"> (1598-1667)</w:t>
      </w:r>
      <w:r>
        <w:rPr>
          <w:i/>
        </w:rPr>
        <w:t xml:space="preserve">, </w:t>
      </w:r>
      <w:proofErr w:type="spellStart"/>
      <w:r>
        <w:t>Wien</w:t>
      </w:r>
      <w:proofErr w:type="spellEnd"/>
      <w:r>
        <w:t xml:space="preserve"> 2010.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6C"/>
    <w:rsid w:val="00002FA2"/>
    <w:rsid w:val="0003328F"/>
    <w:rsid w:val="00033EFC"/>
    <w:rsid w:val="000C64C9"/>
    <w:rsid w:val="001558D3"/>
    <w:rsid w:val="00157EB8"/>
    <w:rsid w:val="0016088F"/>
    <w:rsid w:val="001900D3"/>
    <w:rsid w:val="001C7B37"/>
    <w:rsid w:val="00213827"/>
    <w:rsid w:val="00265CE5"/>
    <w:rsid w:val="002D63DE"/>
    <w:rsid w:val="00362325"/>
    <w:rsid w:val="003F1E8B"/>
    <w:rsid w:val="00401072"/>
    <w:rsid w:val="00407321"/>
    <w:rsid w:val="00485FE3"/>
    <w:rsid w:val="004B7A08"/>
    <w:rsid w:val="00522629"/>
    <w:rsid w:val="00530297"/>
    <w:rsid w:val="00561430"/>
    <w:rsid w:val="00565B67"/>
    <w:rsid w:val="00572ADF"/>
    <w:rsid w:val="005A3FAE"/>
    <w:rsid w:val="005E6368"/>
    <w:rsid w:val="006400AC"/>
    <w:rsid w:val="00674588"/>
    <w:rsid w:val="006E29B6"/>
    <w:rsid w:val="006E6EE8"/>
    <w:rsid w:val="00725333"/>
    <w:rsid w:val="00763AE3"/>
    <w:rsid w:val="00771555"/>
    <w:rsid w:val="00772A41"/>
    <w:rsid w:val="00802A91"/>
    <w:rsid w:val="00804D54"/>
    <w:rsid w:val="00830EF4"/>
    <w:rsid w:val="00863CE6"/>
    <w:rsid w:val="00864009"/>
    <w:rsid w:val="008776F0"/>
    <w:rsid w:val="008C6715"/>
    <w:rsid w:val="009122B4"/>
    <w:rsid w:val="009B2C1A"/>
    <w:rsid w:val="009C1D6C"/>
    <w:rsid w:val="009D55B2"/>
    <w:rsid w:val="009E7EAC"/>
    <w:rsid w:val="00A645AD"/>
    <w:rsid w:val="00AC1962"/>
    <w:rsid w:val="00AF21B6"/>
    <w:rsid w:val="00B10CB2"/>
    <w:rsid w:val="00B83E40"/>
    <w:rsid w:val="00B964CD"/>
    <w:rsid w:val="00C02A92"/>
    <w:rsid w:val="00CC02FA"/>
    <w:rsid w:val="00CE290C"/>
    <w:rsid w:val="00D1269D"/>
    <w:rsid w:val="00D23FC2"/>
    <w:rsid w:val="00DE5992"/>
    <w:rsid w:val="00DF48BD"/>
    <w:rsid w:val="00E07203"/>
    <w:rsid w:val="00E17E36"/>
    <w:rsid w:val="00E507F5"/>
    <w:rsid w:val="00EA2F9E"/>
    <w:rsid w:val="00EF0CF5"/>
    <w:rsid w:val="00F2322A"/>
    <w:rsid w:val="00F9763D"/>
    <w:rsid w:val="00FA344B"/>
    <w:rsid w:val="00FE4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338E1B-C40F-4508-8B5A-B83FA3F25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578</Words>
  <Characters>3412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2018-01-18T20:55:00Z</cp:lastPrinted>
  <dcterms:created xsi:type="dcterms:W3CDTF">2018-01-19T08:14:00Z</dcterms:created>
  <dcterms:modified xsi:type="dcterms:W3CDTF">2018-01-19T08:14:00Z</dcterms:modified>
</cp:coreProperties>
</file>