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57415B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57415B">
        <w:rPr>
          <w:b/>
        </w:rPr>
        <w:tab/>
      </w:r>
      <w:r w:rsidR="0057415B" w:rsidRPr="0057415B">
        <w:rPr>
          <w:b/>
        </w:rPr>
        <w:t xml:space="preserve">Eliška </w:t>
      </w:r>
      <w:proofErr w:type="spellStart"/>
      <w:r w:rsidR="0057415B" w:rsidRPr="0057415B">
        <w:rPr>
          <w:b/>
        </w:rPr>
        <w:t>Zadžorov</w:t>
      </w:r>
      <w:r w:rsidR="0057415B">
        <w:rPr>
          <w:b/>
        </w:rPr>
        <w:t>á</w:t>
      </w:r>
      <w:proofErr w:type="spellEnd"/>
      <w:r w:rsidRPr="00BD54FF">
        <w:rPr>
          <w:b/>
        </w:rPr>
        <w:tab/>
      </w:r>
    </w:p>
    <w:p w:rsidR="00080D7A" w:rsidRPr="00BD54FF" w:rsidRDefault="00080D7A" w:rsidP="0057415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57415B">
        <w:rPr>
          <w:b/>
        </w:rPr>
        <w:t xml:space="preserve"> </w:t>
      </w:r>
      <w:r w:rsidR="0057415B">
        <w:rPr>
          <w:b/>
        </w:rPr>
        <w:tab/>
      </w:r>
      <w:r w:rsidR="0057415B" w:rsidRPr="0057415B">
        <w:rPr>
          <w:b/>
        </w:rPr>
        <w:t>Volba a možnosti povolání žáků 2. stupně základních škol praktických na Mladoboleslavsku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7415B">
        <w:rPr>
          <w:b/>
        </w:rPr>
        <w:t>Mgr. Lucie Hájková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7415B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57415B">
        <w:rPr>
          <w:b/>
        </w:rPr>
        <w:t>doc. PhDr. Albín Škoviera, PhD.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741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741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57415B" w:rsidRPr="0057415B" w:rsidRDefault="0057415B" w:rsidP="0057415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V </w:t>
            </w:r>
            <w:r w:rsidR="003914D6">
              <w:rPr>
                <w:i/>
                <w:sz w:val="22"/>
                <w:szCs w:val="22"/>
              </w:rPr>
              <w:t>textu</w:t>
            </w:r>
            <w:r>
              <w:rPr>
                <w:i/>
                <w:sz w:val="22"/>
                <w:szCs w:val="22"/>
              </w:rPr>
              <w:t xml:space="preserve"> není dostatečně zdůrazněno, že ukončení praktické školy neumožňuje „</w:t>
            </w:r>
            <w:proofErr w:type="spellStart"/>
            <w:r>
              <w:rPr>
                <w:i/>
                <w:sz w:val="22"/>
                <w:szCs w:val="22"/>
              </w:rPr>
              <w:t>jednodu-chý</w:t>
            </w:r>
            <w:proofErr w:type="spellEnd"/>
            <w:r>
              <w:rPr>
                <w:i/>
                <w:sz w:val="22"/>
                <w:szCs w:val="22"/>
              </w:rPr>
              <w:t>“ přechod na maturitní studium a že je tu vícero limitů (např. cizí jazyk)</w:t>
            </w:r>
          </w:p>
        </w:tc>
        <w:tc>
          <w:tcPr>
            <w:tcW w:w="1494" w:type="dxa"/>
            <w:vAlign w:val="center"/>
          </w:tcPr>
          <w:p w:rsidR="00080D7A" w:rsidRPr="00BD54FF" w:rsidRDefault="005741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4D6" w:rsidRPr="003914D6" w:rsidRDefault="00D41B46" w:rsidP="007D67A3">
            <w:pPr>
              <w:rPr>
                <w:i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Adekvátnost použitých metod, způsob jejich </w:t>
            </w:r>
            <w:proofErr w:type="gramStart"/>
            <w:r w:rsidRPr="00BD54FF">
              <w:rPr>
                <w:sz w:val="22"/>
                <w:szCs w:val="22"/>
              </w:rPr>
              <w:t>použití</w:t>
            </w:r>
            <w:r w:rsidR="003914D6">
              <w:rPr>
                <w:sz w:val="22"/>
                <w:szCs w:val="22"/>
              </w:rPr>
              <w:t xml:space="preserve">                     </w:t>
            </w:r>
            <w:bookmarkStart w:id="0" w:name="_GoBack"/>
            <w:bookmarkEnd w:id="0"/>
            <w:r w:rsidR="003914D6">
              <w:rPr>
                <w:sz w:val="22"/>
                <w:szCs w:val="22"/>
              </w:rPr>
              <w:t xml:space="preserve">                                                     </w:t>
            </w:r>
            <w:r w:rsidR="003914D6">
              <w:rPr>
                <w:i/>
                <w:sz w:val="22"/>
                <w:szCs w:val="22"/>
              </w:rPr>
              <w:t>Oceňuj</w:t>
            </w:r>
            <w:r w:rsidR="007D67A3">
              <w:rPr>
                <w:i/>
                <w:sz w:val="22"/>
                <w:szCs w:val="22"/>
              </w:rPr>
              <w:t>i</w:t>
            </w:r>
            <w:proofErr w:type="gramEnd"/>
            <w:r w:rsidR="003914D6">
              <w:rPr>
                <w:i/>
                <w:sz w:val="22"/>
                <w:szCs w:val="22"/>
              </w:rPr>
              <w:t>, že autorka nezůstala u jedné metody (dotazníku)</w:t>
            </w:r>
          </w:p>
        </w:tc>
        <w:tc>
          <w:tcPr>
            <w:tcW w:w="1494" w:type="dxa"/>
            <w:vAlign w:val="center"/>
          </w:tcPr>
          <w:p w:rsidR="00217BBE" w:rsidRPr="003914D6" w:rsidRDefault="003914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914D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4D6" w:rsidRPr="003914D6" w:rsidRDefault="00A66BF6" w:rsidP="00004B00">
            <w:pPr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  <w:r w:rsidR="003914D6">
              <w:rPr>
                <w:sz w:val="22"/>
                <w:szCs w:val="22"/>
              </w:rPr>
              <w:t xml:space="preserve">                                                        </w:t>
            </w:r>
            <w:r w:rsidR="003914D6" w:rsidRPr="003914D6">
              <w:rPr>
                <w:i/>
                <w:sz w:val="22"/>
                <w:szCs w:val="22"/>
              </w:rPr>
              <w:t>Konstrukce dotazníku mohla především u otázek</w:t>
            </w:r>
            <w:r w:rsidR="003914D6">
              <w:rPr>
                <w:i/>
                <w:sz w:val="22"/>
                <w:szCs w:val="22"/>
              </w:rPr>
              <w:t xml:space="preserve"> 7.</w:t>
            </w:r>
            <w:r w:rsidR="003914D6">
              <w:rPr>
                <w:sz w:val="22"/>
                <w:szCs w:val="22"/>
              </w:rPr>
              <w:t xml:space="preserve"> </w:t>
            </w:r>
            <w:r w:rsidR="003914D6" w:rsidRPr="003914D6">
              <w:rPr>
                <w:i/>
                <w:sz w:val="22"/>
                <w:szCs w:val="22"/>
              </w:rPr>
              <w:t>-10.</w:t>
            </w:r>
            <w:r w:rsidR="003914D6">
              <w:rPr>
                <w:i/>
                <w:sz w:val="22"/>
                <w:szCs w:val="22"/>
              </w:rPr>
              <w:t xml:space="preserve"> vést ke skreslením odpovědi ano. </w:t>
            </w:r>
            <w:r w:rsidR="00004B00">
              <w:rPr>
                <w:i/>
                <w:sz w:val="22"/>
                <w:szCs w:val="22"/>
              </w:rPr>
              <w:t xml:space="preserve">Pokud jde o otázku </w:t>
            </w:r>
            <w:proofErr w:type="gramStart"/>
            <w:r w:rsidR="00004B00">
              <w:rPr>
                <w:i/>
                <w:sz w:val="22"/>
                <w:szCs w:val="22"/>
              </w:rPr>
              <w:t>č.6, ve</w:t>
            </w:r>
            <w:proofErr w:type="gramEnd"/>
            <w:r w:rsidR="00004B00">
              <w:rPr>
                <w:i/>
                <w:sz w:val="22"/>
                <w:szCs w:val="22"/>
              </w:rPr>
              <w:t xml:space="preserve"> vztahu k témě bych upřednostnil výběr z možností, které jsou pro žáky praktické školy reálně dostupné.</w:t>
            </w:r>
            <w:r w:rsidR="00C92D74">
              <w:rPr>
                <w:i/>
                <w:sz w:val="22"/>
                <w:szCs w:val="22"/>
              </w:rPr>
              <w:t xml:space="preserve"> Podle </w:t>
            </w:r>
            <w:proofErr w:type="spellStart"/>
            <w:r w:rsidR="00C92D74">
              <w:rPr>
                <w:i/>
                <w:sz w:val="22"/>
                <w:szCs w:val="22"/>
              </w:rPr>
              <w:t>Gavoru</w:t>
            </w:r>
            <w:proofErr w:type="spellEnd"/>
            <w:r w:rsidR="00C92D74">
              <w:rPr>
                <w:i/>
                <w:sz w:val="22"/>
                <w:szCs w:val="22"/>
              </w:rPr>
              <w:t xml:space="preserve"> mají být před hypotézami </w:t>
            </w:r>
            <w:proofErr w:type="spellStart"/>
            <w:r w:rsidR="00C92D74">
              <w:rPr>
                <w:i/>
                <w:sz w:val="22"/>
                <w:szCs w:val="22"/>
              </w:rPr>
              <w:t>stano-vené</w:t>
            </w:r>
            <w:proofErr w:type="spellEnd"/>
            <w:r w:rsidR="00C92D74">
              <w:rPr>
                <w:i/>
                <w:sz w:val="22"/>
                <w:szCs w:val="22"/>
              </w:rPr>
              <w:t xml:space="preserve"> výzkumné otázky, z nich hypotézy vycházejí.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914D6" w:rsidRDefault="003914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914D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004B00" w:rsidRDefault="00A66BF6" w:rsidP="00C92D74">
            <w:pPr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</w:t>
            </w:r>
            <w:proofErr w:type="gramStart"/>
            <w:r w:rsidRPr="00BD54FF">
              <w:rPr>
                <w:sz w:val="22"/>
                <w:szCs w:val="22"/>
              </w:rPr>
              <w:t>srozumitelnost)</w:t>
            </w:r>
            <w:r w:rsidR="00004B00">
              <w:rPr>
                <w:sz w:val="22"/>
                <w:szCs w:val="22"/>
              </w:rPr>
              <w:t xml:space="preserve">                                                            </w:t>
            </w:r>
            <w:r w:rsidR="00004B00">
              <w:rPr>
                <w:i/>
                <w:sz w:val="22"/>
                <w:szCs w:val="22"/>
              </w:rPr>
              <w:t>Práce</w:t>
            </w:r>
            <w:proofErr w:type="gramEnd"/>
            <w:r w:rsidR="00004B00">
              <w:rPr>
                <w:i/>
                <w:sz w:val="22"/>
                <w:szCs w:val="22"/>
              </w:rPr>
              <w:t xml:space="preserve"> má logickou stavbu, z mého pohledu j</w:t>
            </w:r>
            <w:r w:rsidR="00C92D74">
              <w:rPr>
                <w:i/>
                <w:sz w:val="22"/>
                <w:szCs w:val="22"/>
              </w:rPr>
              <w:t>i</w:t>
            </w:r>
            <w:r w:rsidR="00004B00">
              <w:rPr>
                <w:i/>
                <w:sz w:val="22"/>
                <w:szCs w:val="22"/>
              </w:rPr>
              <w:t xml:space="preserve"> chybí větší selekce textu. Ve vztahu k témě je </w:t>
            </w:r>
            <w:r w:rsidR="009C4575">
              <w:rPr>
                <w:i/>
                <w:sz w:val="22"/>
                <w:szCs w:val="22"/>
              </w:rPr>
              <w:t xml:space="preserve">např. </w:t>
            </w:r>
            <w:r w:rsidR="00004B00">
              <w:rPr>
                <w:i/>
                <w:sz w:val="22"/>
                <w:szCs w:val="22"/>
              </w:rPr>
              <w:t>v</w:t>
            </w:r>
            <w:r w:rsidR="009C4575">
              <w:rPr>
                <w:i/>
                <w:sz w:val="22"/>
                <w:szCs w:val="22"/>
              </w:rPr>
              <w:t>ětšina historických údajů (i když zajímavých) nadbytečná.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914D6" w:rsidRDefault="00004B0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4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914D6" w:rsidRDefault="003914D6" w:rsidP="00021267">
            <w:pPr>
              <w:jc w:val="center"/>
              <w:rPr>
                <w:b/>
                <w:sz w:val="22"/>
                <w:szCs w:val="22"/>
              </w:rPr>
            </w:pPr>
            <w:r w:rsidRPr="003914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914D6" w:rsidRDefault="003914D6" w:rsidP="00021267">
            <w:pPr>
              <w:jc w:val="center"/>
              <w:rPr>
                <w:b/>
                <w:sz w:val="22"/>
                <w:szCs w:val="22"/>
              </w:rPr>
            </w:pPr>
            <w:r w:rsidRPr="003914D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04B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92D74" w:rsidRDefault="00205A5E" w:rsidP="00C92D7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  <w:r w:rsidR="00C92D74">
              <w:rPr>
                <w:sz w:val="22"/>
                <w:szCs w:val="22"/>
              </w:rPr>
              <w:t xml:space="preserve">                                                             </w:t>
            </w:r>
          </w:p>
          <w:p w:rsidR="00205A5E" w:rsidRPr="00C92D74" w:rsidRDefault="00C92D74" w:rsidP="00C92D74">
            <w:pPr>
              <w:jc w:val="both"/>
              <w:rPr>
                <w:i/>
                <w:sz w:val="22"/>
                <w:szCs w:val="22"/>
              </w:rPr>
            </w:pPr>
            <w:r w:rsidRPr="00C92D74">
              <w:rPr>
                <w:i/>
                <w:sz w:val="22"/>
                <w:szCs w:val="22"/>
              </w:rPr>
              <w:t>V Použité literatuře chybí GAVORA, Peter. Úvod do pedagogického výzkumu</w:t>
            </w:r>
          </w:p>
        </w:tc>
        <w:tc>
          <w:tcPr>
            <w:tcW w:w="1494" w:type="dxa"/>
            <w:vAlign w:val="center"/>
          </w:tcPr>
          <w:p w:rsidR="00205A5E" w:rsidRPr="00BD54FF" w:rsidRDefault="00004B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04B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9C4575" w:rsidRDefault="009C4575" w:rsidP="00021267">
            <w:pPr>
              <w:jc w:val="center"/>
              <w:rPr>
                <w:b/>
                <w:sz w:val="22"/>
                <w:szCs w:val="22"/>
              </w:rPr>
            </w:pPr>
            <w:r w:rsidRPr="009C4575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C45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2A635B" w:rsidRPr="00BD54FF" w:rsidRDefault="009C4575" w:rsidP="0086725A">
      <w:pPr>
        <w:jc w:val="both"/>
      </w:pPr>
      <w:r>
        <w:t>Ve vícero</w:t>
      </w:r>
      <w:r w:rsidR="00C92D74">
        <w:t xml:space="preserve"> parametrech empirická</w:t>
      </w:r>
      <w:r w:rsidR="0086725A">
        <w:t xml:space="preserve"> část naplňuje kritéria diplomové práce.  Autorka </w:t>
      </w:r>
      <w:proofErr w:type="spellStart"/>
      <w:r w:rsidR="0086725A">
        <w:t>srozumitel-ným</w:t>
      </w:r>
      <w:proofErr w:type="spellEnd"/>
      <w:r w:rsidR="0086725A">
        <w:t xml:space="preserve">, přitom však dostatečně odborným jazykem, popsala základní problém. </w:t>
      </w:r>
      <w:r w:rsidR="00A919F6">
        <w:t>Práci odporoučím k obhajobě.</w:t>
      </w:r>
    </w:p>
    <w:p w:rsidR="0086725A" w:rsidRDefault="0086725A" w:rsidP="0082081A">
      <w:pPr>
        <w:jc w:val="both"/>
        <w:rPr>
          <w:b/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6725A" w:rsidRPr="0086725A" w:rsidRDefault="0086725A" w:rsidP="0086725A">
      <w:pPr>
        <w:pStyle w:val="Odsekzoznamu"/>
        <w:numPr>
          <w:ilvl w:val="0"/>
          <w:numId w:val="3"/>
        </w:numPr>
        <w:jc w:val="both"/>
        <w:rPr>
          <w:b/>
          <w:bCs/>
        </w:rPr>
      </w:pPr>
      <w:r>
        <w:rPr>
          <w:bCs/>
          <w:i/>
        </w:rPr>
        <w:t xml:space="preserve">Je možné, </w:t>
      </w:r>
      <w:r w:rsidR="00C92D74">
        <w:rPr>
          <w:bCs/>
          <w:i/>
        </w:rPr>
        <w:t xml:space="preserve">aby </w:t>
      </w:r>
      <w:r>
        <w:rPr>
          <w:bCs/>
          <w:i/>
        </w:rPr>
        <w:t>absolvent praktické školy studoval na maturitním odboru? Za jakých podmí</w:t>
      </w:r>
      <w:r w:rsidR="00C92D74">
        <w:rPr>
          <w:bCs/>
          <w:i/>
        </w:rPr>
        <w:t>-</w:t>
      </w:r>
      <w:r>
        <w:rPr>
          <w:bCs/>
          <w:i/>
        </w:rPr>
        <w:t>nek?</w:t>
      </w:r>
    </w:p>
    <w:p w:rsidR="0086725A" w:rsidRPr="0086725A" w:rsidRDefault="0086725A" w:rsidP="0086725A">
      <w:pPr>
        <w:pStyle w:val="Odsekzoznamu"/>
        <w:numPr>
          <w:ilvl w:val="0"/>
          <w:numId w:val="3"/>
        </w:numPr>
        <w:jc w:val="both"/>
        <w:rPr>
          <w:b/>
          <w:bCs/>
        </w:rPr>
      </w:pPr>
      <w:r>
        <w:rPr>
          <w:bCs/>
          <w:i/>
        </w:rPr>
        <w:t>V čem vidíte přínosy inkluze ve vztahu k přípravě na povolání?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A919F6" w:rsidRDefault="00A919F6" w:rsidP="00915C7C">
            <w:pPr>
              <w:spacing w:before="120" w:line="360" w:lineRule="auto"/>
              <w:jc w:val="both"/>
              <w:rPr>
                <w:b/>
              </w:rPr>
            </w:pPr>
            <w:r w:rsidRPr="00A919F6"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proofErr w:type="gramStart"/>
      <w:r w:rsidR="00A919F6">
        <w:t>30.12.2016</w:t>
      </w:r>
      <w:proofErr w:type="gramEnd"/>
      <w:r w:rsidR="00A919F6">
        <w:tab/>
      </w:r>
      <w:r w:rsidR="00A919F6">
        <w:tab/>
      </w:r>
      <w:r w:rsidR="00A919F6">
        <w:tab/>
      </w:r>
      <w:r w:rsidR="00A919F6">
        <w:tab/>
      </w:r>
      <w:r w:rsidR="00A919F6">
        <w:tab/>
      </w:r>
      <w:r w:rsidR="00A919F6">
        <w:tab/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A919F6">
        <w:t xml:space="preserve">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177887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A44373"/>
    <w:multiLevelType w:val="hybridMultilevel"/>
    <w:tmpl w:val="4906008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4B00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4D6"/>
    <w:rsid w:val="00391AAF"/>
    <w:rsid w:val="003F1950"/>
    <w:rsid w:val="004A3341"/>
    <w:rsid w:val="004D13D8"/>
    <w:rsid w:val="00516E71"/>
    <w:rsid w:val="0055063F"/>
    <w:rsid w:val="005545B5"/>
    <w:rsid w:val="00561996"/>
    <w:rsid w:val="0057415B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D67A3"/>
    <w:rsid w:val="0082081A"/>
    <w:rsid w:val="0086725A"/>
    <w:rsid w:val="008D6C87"/>
    <w:rsid w:val="00905780"/>
    <w:rsid w:val="00915C7C"/>
    <w:rsid w:val="009C4575"/>
    <w:rsid w:val="009E591E"/>
    <w:rsid w:val="00A13EA9"/>
    <w:rsid w:val="00A33211"/>
    <w:rsid w:val="00A40839"/>
    <w:rsid w:val="00A66BF6"/>
    <w:rsid w:val="00A715C9"/>
    <w:rsid w:val="00A919F6"/>
    <w:rsid w:val="00A94601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92D74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8AC54B72-6777-4F99-AF4F-AFC6BA631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170A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67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359</Words>
  <Characters>2494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4</cp:revision>
  <cp:lastPrinted>1900-12-31T23:00:00Z</cp:lastPrinted>
  <dcterms:created xsi:type="dcterms:W3CDTF">2016-12-28T16:01:00Z</dcterms:created>
  <dcterms:modified xsi:type="dcterms:W3CDTF">2017-01-09T14:22:00Z</dcterms:modified>
</cp:coreProperties>
</file>