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E2E13" w:rsidRPr="007E506B" w:rsidRDefault="00A8300A" w:rsidP="007E506B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E506B">
        <w:rPr>
          <w:rFonts w:ascii="Times New Roman" w:hAnsi="Times New Roman" w:cs="Times New Roman"/>
          <w:sz w:val="24"/>
          <w:szCs w:val="24"/>
        </w:rPr>
        <w:t>Jaroslav Brotánek: Domovské právo a jeho projevy v Dašicích 1918 – 1938.</w:t>
      </w:r>
    </w:p>
    <w:p w:rsidR="00A8300A" w:rsidRPr="007E506B" w:rsidRDefault="00A8300A" w:rsidP="007E506B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E506B">
        <w:rPr>
          <w:rFonts w:ascii="Times New Roman" w:hAnsi="Times New Roman" w:cs="Times New Roman"/>
          <w:sz w:val="24"/>
          <w:szCs w:val="24"/>
        </w:rPr>
        <w:t>Ústav historických věd</w:t>
      </w:r>
      <w:r w:rsidR="00B52AFC" w:rsidRPr="007E506B">
        <w:rPr>
          <w:rFonts w:ascii="Times New Roman" w:hAnsi="Times New Roman" w:cs="Times New Roman"/>
          <w:sz w:val="24"/>
          <w:szCs w:val="24"/>
        </w:rPr>
        <w:t>. Fakulta filozofická, Univerzita Pardubice, o</w:t>
      </w:r>
      <w:r w:rsidRPr="007E506B">
        <w:rPr>
          <w:rFonts w:ascii="Times New Roman" w:hAnsi="Times New Roman" w:cs="Times New Roman"/>
          <w:sz w:val="24"/>
          <w:szCs w:val="24"/>
        </w:rPr>
        <w:t>bor Spisová a archivní služba, bakalářská práce, 2016.</w:t>
      </w:r>
    </w:p>
    <w:p w:rsidR="00A8300A" w:rsidRPr="007E506B" w:rsidRDefault="00A8300A" w:rsidP="007E506B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D4D9B" w:rsidRPr="007E506B" w:rsidRDefault="00FE3E3C" w:rsidP="007E506B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</w:t>
      </w:r>
      <w:r w:rsidR="008D4D9B" w:rsidRPr="007E506B">
        <w:rPr>
          <w:rFonts w:ascii="Times New Roman" w:hAnsi="Times New Roman" w:cs="Times New Roman"/>
          <w:sz w:val="24"/>
          <w:szCs w:val="24"/>
        </w:rPr>
        <w:t>Předkládaná práce Jaroslava Brotánka se zabývá domovským právem v Dašicích v letech 1918 až 1938. V úvodu hodnotí domovské právo jako důležitou sou</w:t>
      </w:r>
      <w:r w:rsidR="007E506B">
        <w:rPr>
          <w:rFonts w:ascii="Times New Roman" w:hAnsi="Times New Roman" w:cs="Times New Roman"/>
          <w:sz w:val="24"/>
          <w:szCs w:val="24"/>
        </w:rPr>
        <w:t>část našich dějin. Z</w:t>
      </w:r>
      <w:r w:rsidR="008D4D9B" w:rsidRPr="007E506B">
        <w:rPr>
          <w:rFonts w:ascii="Times New Roman" w:hAnsi="Times New Roman" w:cs="Times New Roman"/>
          <w:sz w:val="24"/>
          <w:szCs w:val="24"/>
        </w:rPr>
        <w:t xml:space="preserve">aměření na obec Dašice chválí autor jako vhodně zvolené i vzhledem k dostačujícímu </w:t>
      </w:r>
      <w:r w:rsidR="007E506B">
        <w:rPr>
          <w:rFonts w:ascii="Times New Roman" w:hAnsi="Times New Roman" w:cs="Times New Roman"/>
          <w:sz w:val="24"/>
          <w:szCs w:val="24"/>
        </w:rPr>
        <w:t xml:space="preserve">množství studijního </w:t>
      </w:r>
      <w:r w:rsidR="008D4D9B" w:rsidRPr="007E506B">
        <w:rPr>
          <w:rFonts w:ascii="Times New Roman" w:hAnsi="Times New Roman" w:cs="Times New Roman"/>
          <w:sz w:val="24"/>
          <w:szCs w:val="24"/>
        </w:rPr>
        <w:t xml:space="preserve">materiálu a archiválií, ze kterých bylo možné </w:t>
      </w:r>
      <w:r w:rsidR="00F651D1" w:rsidRPr="007E506B">
        <w:rPr>
          <w:rFonts w:ascii="Times New Roman" w:hAnsi="Times New Roman" w:cs="Times New Roman"/>
          <w:sz w:val="24"/>
          <w:szCs w:val="24"/>
        </w:rPr>
        <w:t>k tématu domovského práva čerpat. Je tedy škoda, že využil poměrně malé množství dochovaných pramenů.</w:t>
      </w:r>
      <w:r w:rsidR="007E506B">
        <w:rPr>
          <w:rFonts w:ascii="Times New Roman" w:hAnsi="Times New Roman" w:cs="Times New Roman"/>
          <w:sz w:val="24"/>
          <w:szCs w:val="24"/>
        </w:rPr>
        <w:t xml:space="preserve"> </w:t>
      </w:r>
    </w:p>
    <w:p w:rsidR="00F651D1" w:rsidRPr="007E506B" w:rsidRDefault="00F651D1" w:rsidP="007E506B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E506B">
        <w:rPr>
          <w:rFonts w:ascii="Times New Roman" w:hAnsi="Times New Roman" w:cs="Times New Roman"/>
          <w:sz w:val="24"/>
          <w:szCs w:val="24"/>
        </w:rPr>
        <w:t xml:space="preserve">     V první kapitole se </w:t>
      </w:r>
      <w:r w:rsidR="00D850EE" w:rsidRPr="007E506B">
        <w:rPr>
          <w:rFonts w:ascii="Times New Roman" w:hAnsi="Times New Roman" w:cs="Times New Roman"/>
          <w:sz w:val="24"/>
          <w:szCs w:val="24"/>
        </w:rPr>
        <w:t>práce zabývá stručně dějinami</w:t>
      </w:r>
      <w:r w:rsidRPr="007E506B">
        <w:rPr>
          <w:rFonts w:ascii="Times New Roman" w:hAnsi="Times New Roman" w:cs="Times New Roman"/>
          <w:sz w:val="24"/>
          <w:szCs w:val="24"/>
        </w:rPr>
        <w:t xml:space="preserve"> města Dašic</w:t>
      </w:r>
      <w:r w:rsidR="00D850EE" w:rsidRPr="007E506B">
        <w:rPr>
          <w:rFonts w:ascii="Times New Roman" w:hAnsi="Times New Roman" w:cs="Times New Roman"/>
          <w:sz w:val="24"/>
          <w:szCs w:val="24"/>
        </w:rPr>
        <w:t>e</w:t>
      </w:r>
      <w:r w:rsidRPr="007E506B">
        <w:rPr>
          <w:rFonts w:ascii="Times New Roman" w:hAnsi="Times New Roman" w:cs="Times New Roman"/>
          <w:sz w:val="24"/>
          <w:szCs w:val="24"/>
        </w:rPr>
        <w:t>, nejstručněji se věnuje historii města ve sledovaném období v letech 1918 – 1938. Následuje přiblížení obecní samosprávy v Čechách i Dašicích.</w:t>
      </w:r>
      <w:r w:rsidR="00D850EE" w:rsidRPr="007E506B">
        <w:rPr>
          <w:rFonts w:ascii="Times New Roman" w:hAnsi="Times New Roman" w:cs="Times New Roman"/>
          <w:sz w:val="24"/>
          <w:szCs w:val="24"/>
        </w:rPr>
        <w:t xml:space="preserve"> Ve třetí kapitole charakterizuje principy domovského práva, především na základě textů Zdeňky Stokláskové. Tato kapitola je nejrozsáhlejší, není zde příliš dokonale použito citačních zásad a mohla být založena na širším průzkumu literatury. Čtvrtou kapitolu, která je založena na arch</w:t>
      </w:r>
      <w:r w:rsidR="00021001" w:rsidRPr="007E506B">
        <w:rPr>
          <w:rFonts w:ascii="Times New Roman" w:hAnsi="Times New Roman" w:cs="Times New Roman"/>
          <w:sz w:val="24"/>
          <w:szCs w:val="24"/>
        </w:rPr>
        <w:t xml:space="preserve">ivních pramenech, hodnotím jako nejzdařilejší a nejpřínosnější. Autor zde měl štěstí na zajímavé konkrétní osudy spjaté s aplikací domovského práva.  V páté kapitole se autor poněkud ztrácí v sociálním zákonodárství, které doplňuje konkrétními případy z Dašic. V závěru autor neskrývá své překvapení z informací, které se mu podařilo zjistit. Celkově jeho názor bakalářskou prací prostupuje přímo k čtenáři. </w:t>
      </w:r>
    </w:p>
    <w:p w:rsidR="00021001" w:rsidRPr="007E506B" w:rsidRDefault="00021001" w:rsidP="007E506B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E506B">
        <w:rPr>
          <w:rFonts w:ascii="Times New Roman" w:hAnsi="Times New Roman" w:cs="Times New Roman"/>
          <w:sz w:val="24"/>
          <w:szCs w:val="24"/>
        </w:rPr>
        <w:t xml:space="preserve">     Po formální stránce autor pracoval se základní a nejnutnější literaturou k obecní samosprávě, domovskému právu a historii města Dašic. Dále pracoval s konkrétními zákony a archivními prameny z archivního fondu Archiv města Dašice, uloženého ve Státním okresním archivu v Pardubic</w:t>
      </w:r>
      <w:r w:rsidR="003B08F3">
        <w:rPr>
          <w:rFonts w:ascii="Times New Roman" w:hAnsi="Times New Roman" w:cs="Times New Roman"/>
          <w:sz w:val="24"/>
          <w:szCs w:val="24"/>
        </w:rPr>
        <w:t>ích. Citace by potřebovaly</w:t>
      </w:r>
      <w:r w:rsidRPr="007E506B">
        <w:rPr>
          <w:rFonts w:ascii="Times New Roman" w:hAnsi="Times New Roman" w:cs="Times New Roman"/>
          <w:sz w:val="24"/>
          <w:szCs w:val="24"/>
        </w:rPr>
        <w:t xml:space="preserve"> trochu více péče. Obzvláště citace nad úvodním</w:t>
      </w:r>
      <w:r w:rsidR="007E506B">
        <w:rPr>
          <w:rFonts w:ascii="Times New Roman" w:hAnsi="Times New Roman" w:cs="Times New Roman"/>
          <w:sz w:val="24"/>
          <w:szCs w:val="24"/>
        </w:rPr>
        <w:t xml:space="preserve">i </w:t>
      </w:r>
      <w:r w:rsidRPr="007E506B">
        <w:rPr>
          <w:rFonts w:ascii="Times New Roman" w:hAnsi="Times New Roman" w:cs="Times New Roman"/>
          <w:sz w:val="24"/>
          <w:szCs w:val="24"/>
        </w:rPr>
        <w:t>texty v podnadpisech kapitol se jeví jako zcela n</w:t>
      </w:r>
      <w:r w:rsidR="000F7C23" w:rsidRPr="007E506B">
        <w:rPr>
          <w:rFonts w:ascii="Times New Roman" w:hAnsi="Times New Roman" w:cs="Times New Roman"/>
          <w:sz w:val="24"/>
          <w:szCs w:val="24"/>
        </w:rPr>
        <w:t xml:space="preserve">evhodné. Dále se </w:t>
      </w:r>
      <w:r w:rsidRPr="007E506B">
        <w:rPr>
          <w:rFonts w:ascii="Times New Roman" w:hAnsi="Times New Roman" w:cs="Times New Roman"/>
          <w:sz w:val="24"/>
          <w:szCs w:val="24"/>
        </w:rPr>
        <w:t>na straně 27 a</w:t>
      </w:r>
      <w:r w:rsidR="000F7C23" w:rsidRPr="007E506B">
        <w:rPr>
          <w:rFonts w:ascii="Times New Roman" w:hAnsi="Times New Roman" w:cs="Times New Roman"/>
          <w:sz w:val="24"/>
          <w:szCs w:val="24"/>
        </w:rPr>
        <w:t xml:space="preserve"> 28, 36, 38 autor obešel zcela bez citace, text odcitoval až na další straně nebo naopak v úvodním podnadpisu kapitoly. V textu mi chybí především více informací ze sledovaného období. Autor se v teoretické části </w:t>
      </w:r>
      <w:r w:rsidR="007E506B" w:rsidRPr="007E506B">
        <w:rPr>
          <w:rFonts w:ascii="Times New Roman" w:hAnsi="Times New Roman" w:cs="Times New Roman"/>
          <w:sz w:val="24"/>
          <w:szCs w:val="24"/>
        </w:rPr>
        <w:t>(</w:t>
      </w:r>
      <w:r w:rsidR="007E506B">
        <w:rPr>
          <w:rFonts w:ascii="Times New Roman" w:hAnsi="Times New Roman" w:cs="Times New Roman"/>
          <w:sz w:val="24"/>
          <w:szCs w:val="24"/>
        </w:rPr>
        <w:t>kde se opíral o literaturu</w:t>
      </w:r>
      <w:r w:rsidR="007E506B" w:rsidRPr="007E506B">
        <w:rPr>
          <w:rFonts w:ascii="Times New Roman" w:hAnsi="Times New Roman" w:cs="Times New Roman"/>
          <w:sz w:val="24"/>
          <w:szCs w:val="24"/>
        </w:rPr>
        <w:t>)</w:t>
      </w:r>
      <w:r w:rsidR="007E506B">
        <w:rPr>
          <w:rFonts w:ascii="Times New Roman" w:hAnsi="Times New Roman" w:cs="Times New Roman"/>
          <w:sz w:val="24"/>
          <w:szCs w:val="24"/>
        </w:rPr>
        <w:t xml:space="preserve"> </w:t>
      </w:r>
      <w:r w:rsidR="000F7C23" w:rsidRPr="007E506B">
        <w:rPr>
          <w:rFonts w:ascii="Times New Roman" w:hAnsi="Times New Roman" w:cs="Times New Roman"/>
          <w:sz w:val="24"/>
          <w:szCs w:val="24"/>
        </w:rPr>
        <w:t>věnoval především období do roku 1918. Postrádám také k</w:t>
      </w:r>
      <w:r w:rsidR="00860CD6">
        <w:rPr>
          <w:rFonts w:ascii="Times New Roman" w:hAnsi="Times New Roman" w:cs="Times New Roman"/>
          <w:sz w:val="24"/>
          <w:szCs w:val="24"/>
        </w:rPr>
        <w:t>apitolu, ve které by autor seznámil čtenáře s </w:t>
      </w:r>
      <w:r w:rsidR="000F7C23" w:rsidRPr="007E506B">
        <w:rPr>
          <w:rFonts w:ascii="Times New Roman" w:hAnsi="Times New Roman" w:cs="Times New Roman"/>
          <w:sz w:val="24"/>
          <w:szCs w:val="24"/>
        </w:rPr>
        <w:t>literat</w:t>
      </w:r>
      <w:r w:rsidR="00860CD6">
        <w:rPr>
          <w:rFonts w:ascii="Times New Roman" w:hAnsi="Times New Roman" w:cs="Times New Roman"/>
          <w:sz w:val="24"/>
          <w:szCs w:val="24"/>
        </w:rPr>
        <w:t xml:space="preserve">urou </w:t>
      </w:r>
      <w:r w:rsidR="000F7C23" w:rsidRPr="007E506B">
        <w:rPr>
          <w:rFonts w:ascii="Times New Roman" w:hAnsi="Times New Roman" w:cs="Times New Roman"/>
          <w:sz w:val="24"/>
          <w:szCs w:val="24"/>
        </w:rPr>
        <w:t xml:space="preserve">a prameny. </w:t>
      </w:r>
    </w:p>
    <w:p w:rsidR="007E506B" w:rsidRDefault="000F7C23" w:rsidP="005975F8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E506B">
        <w:rPr>
          <w:rFonts w:ascii="Times New Roman" w:hAnsi="Times New Roman" w:cs="Times New Roman"/>
          <w:sz w:val="24"/>
          <w:szCs w:val="24"/>
        </w:rPr>
        <w:t xml:space="preserve">     Kladně</w:t>
      </w:r>
      <w:r w:rsidR="00860CD6">
        <w:rPr>
          <w:rFonts w:ascii="Times New Roman" w:hAnsi="Times New Roman" w:cs="Times New Roman"/>
          <w:sz w:val="24"/>
          <w:szCs w:val="24"/>
        </w:rPr>
        <w:t>,</w:t>
      </w:r>
      <w:r w:rsidRPr="007E506B">
        <w:rPr>
          <w:rFonts w:ascii="Times New Roman" w:hAnsi="Times New Roman" w:cs="Times New Roman"/>
          <w:sz w:val="24"/>
          <w:szCs w:val="24"/>
        </w:rPr>
        <w:t xml:space="preserve"> jak již bylo výše napsáno, hodnotím před</w:t>
      </w:r>
      <w:r w:rsidR="00860CD6">
        <w:rPr>
          <w:rFonts w:ascii="Times New Roman" w:hAnsi="Times New Roman" w:cs="Times New Roman"/>
          <w:sz w:val="24"/>
          <w:szCs w:val="24"/>
        </w:rPr>
        <w:t>evším čtvrtou kapitolu</w:t>
      </w:r>
      <w:r w:rsidR="007E506B" w:rsidRPr="007E506B">
        <w:rPr>
          <w:rFonts w:ascii="Times New Roman" w:hAnsi="Times New Roman" w:cs="Times New Roman"/>
          <w:sz w:val="24"/>
          <w:szCs w:val="24"/>
        </w:rPr>
        <w:t>. Autor prokázal požadovanou schopnost pra</w:t>
      </w:r>
      <w:r w:rsidR="00DA1652">
        <w:rPr>
          <w:rFonts w:ascii="Times New Roman" w:hAnsi="Times New Roman" w:cs="Times New Roman"/>
          <w:sz w:val="24"/>
          <w:szCs w:val="24"/>
        </w:rPr>
        <w:t>c</w:t>
      </w:r>
      <w:r w:rsidR="00BE2ECE">
        <w:rPr>
          <w:rFonts w:ascii="Times New Roman" w:hAnsi="Times New Roman" w:cs="Times New Roman"/>
          <w:sz w:val="24"/>
          <w:szCs w:val="24"/>
        </w:rPr>
        <w:t>ovat s literaturou i prameny. P</w:t>
      </w:r>
      <w:r w:rsidR="007E506B" w:rsidRPr="007E506B">
        <w:rPr>
          <w:rFonts w:ascii="Times New Roman" w:hAnsi="Times New Roman" w:cs="Times New Roman"/>
          <w:sz w:val="24"/>
          <w:szCs w:val="24"/>
        </w:rPr>
        <w:t xml:space="preserve">ředkládaná práce </w:t>
      </w:r>
      <w:r w:rsidR="00FF1717">
        <w:rPr>
          <w:rFonts w:ascii="Times New Roman" w:hAnsi="Times New Roman" w:cs="Times New Roman"/>
          <w:sz w:val="24"/>
          <w:szCs w:val="24"/>
        </w:rPr>
        <w:t xml:space="preserve">přes uvedené nedostatky </w:t>
      </w:r>
      <w:r w:rsidR="007E506B" w:rsidRPr="007E506B">
        <w:rPr>
          <w:rFonts w:ascii="Times New Roman" w:hAnsi="Times New Roman" w:cs="Times New Roman"/>
          <w:sz w:val="24"/>
          <w:szCs w:val="24"/>
        </w:rPr>
        <w:t>splňuje podmínky kladené na bakalářskou práci, a proto ji doporučuji k obhajobě a navrhuji hodnotit ještě velmi dobře.</w:t>
      </w:r>
      <w:bookmarkStart w:id="0" w:name="_GoBack"/>
      <w:bookmarkEnd w:id="0"/>
    </w:p>
    <w:p w:rsidR="00A8300A" w:rsidRPr="007E506B" w:rsidRDefault="007E506B" w:rsidP="007E506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Lomnici nad Popelkou 14. května 2015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Mgr. Dana </w:t>
      </w:r>
      <w:proofErr w:type="spellStart"/>
      <w:r>
        <w:rPr>
          <w:rFonts w:ascii="Times New Roman" w:hAnsi="Times New Roman" w:cs="Times New Roman"/>
          <w:sz w:val="24"/>
          <w:szCs w:val="24"/>
        </w:rPr>
        <w:t>Grabcová</w:t>
      </w:r>
      <w:proofErr w:type="spellEnd"/>
    </w:p>
    <w:sectPr w:rsidR="00A8300A" w:rsidRPr="007E506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8300A"/>
    <w:rsid w:val="00021001"/>
    <w:rsid w:val="000F7C23"/>
    <w:rsid w:val="003B08F3"/>
    <w:rsid w:val="005975F8"/>
    <w:rsid w:val="007E506B"/>
    <w:rsid w:val="00860CD6"/>
    <w:rsid w:val="008D4D9B"/>
    <w:rsid w:val="00A8300A"/>
    <w:rsid w:val="00B52AFC"/>
    <w:rsid w:val="00BE2ECE"/>
    <w:rsid w:val="00D850EE"/>
    <w:rsid w:val="00DA1652"/>
    <w:rsid w:val="00DE2E13"/>
    <w:rsid w:val="00F651D1"/>
    <w:rsid w:val="00FE3E3C"/>
    <w:rsid w:val="00FF17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174</TotalTime>
  <Pages>1</Pages>
  <Words>391</Words>
  <Characters>2310</Characters>
  <Application>Microsoft Office Word</Application>
  <DocSecurity>0</DocSecurity>
  <Lines>19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2696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spravce</cp:lastModifiedBy>
  <cp:revision>7</cp:revision>
  <dcterms:created xsi:type="dcterms:W3CDTF">2016-05-14T06:39:00Z</dcterms:created>
  <dcterms:modified xsi:type="dcterms:W3CDTF">2017-01-17T09:44:00Z</dcterms:modified>
</cp:coreProperties>
</file>