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D3F3AA" w14:textId="760A4B09" w:rsidR="00BB0A95" w:rsidRPr="00EC6783" w:rsidRDefault="00EC6783">
      <w:pPr>
        <w:rPr>
          <w:b/>
          <w:bCs/>
        </w:rPr>
      </w:pPr>
      <w:r w:rsidRPr="00EC6783">
        <w:rPr>
          <w:b/>
          <w:bCs/>
        </w:rPr>
        <w:t>Oponentský posudek bakalářské práce</w:t>
      </w:r>
    </w:p>
    <w:p w14:paraId="5668BAEE" w14:textId="66012523" w:rsidR="00EC6783" w:rsidRDefault="00EC6783">
      <w:r>
        <w:t>Havlíčkova Borová, historický, urbanistický a stavebně historický vývoj</w:t>
      </w:r>
    </w:p>
    <w:p w14:paraId="54FAA6B3" w14:textId="5DA5265E" w:rsidR="00EC6783" w:rsidRDefault="00EC6783">
      <w:r>
        <w:t xml:space="preserve">Autor: </w:t>
      </w:r>
      <w:r>
        <w:t>Jan Jelínek</w:t>
      </w:r>
    </w:p>
    <w:p w14:paraId="7891A92F" w14:textId="77777777" w:rsidR="00EC6783" w:rsidRDefault="00EC6783"/>
    <w:p w14:paraId="2142A876" w14:textId="682F45B2" w:rsidR="006E27B0" w:rsidRDefault="00B22400">
      <w:r>
        <w:t>Úvodní kapitoly</w:t>
      </w:r>
    </w:p>
    <w:p w14:paraId="4E5E1627" w14:textId="1F07F269" w:rsidR="00EC6783" w:rsidRDefault="00405213" w:rsidP="00EC6783">
      <w:r>
        <w:t>Je zřejmé, že autor práce se výrazně ztrácí v</w:t>
      </w:r>
      <w:r w:rsidR="00B22400">
        <w:t xml:space="preserve"> souvislostech </w:t>
      </w:r>
      <w:r>
        <w:t>dějinné</w:t>
      </w:r>
      <w:r w:rsidR="00B22400">
        <w:t>ho</w:t>
      </w:r>
      <w:r>
        <w:t xml:space="preserve"> vývoj</w:t>
      </w:r>
      <w:r w:rsidR="00B22400">
        <w:t>e – ať už</w:t>
      </w:r>
      <w:r>
        <w:t xml:space="preserve"> dějin pravěku a raného středověku</w:t>
      </w:r>
      <w:r w:rsidR="00B22400">
        <w:t>, ale neoplývá ani schopností interpretovat, správně převzít informační podstatu pramenů a znalostí o mladších obdobích</w:t>
      </w:r>
      <w:r>
        <w:t xml:space="preserve">. Lze to ilustrovat například sice pravdivým, ale až komicky působícím výrokem, že v regionu </w:t>
      </w:r>
      <w:r>
        <w:t xml:space="preserve">lze </w:t>
      </w:r>
      <w:r>
        <w:t>„</w:t>
      </w:r>
      <w:r>
        <w:t>potvrdit výskyt člověka zde již před 9. stoletím</w:t>
      </w:r>
      <w:r>
        <w:t>“ nálezy sekeromlatů.</w:t>
      </w:r>
      <w:r w:rsidR="00B22400">
        <w:t xml:space="preserve"> </w:t>
      </w:r>
      <w:r w:rsidR="00EC6783">
        <w:t xml:space="preserve">Hodnocení úvodních kapitol jsem tak musel omezit na konstatování, že je nedoporučuji ke čtení. </w:t>
      </w:r>
    </w:p>
    <w:p w14:paraId="6C877748" w14:textId="25495A85" w:rsidR="00FE258C" w:rsidRDefault="00B22400">
      <w:r>
        <w:t>Katalog objektů</w:t>
      </w:r>
    </w:p>
    <w:p w14:paraId="7D73C645" w14:textId="3E2DA038" w:rsidR="00FE258C" w:rsidRDefault="00C364F6">
      <w:r>
        <w:t xml:space="preserve">Co lze ohodnotit pozitivně, a co prakticky zachraňuje práci před úplným odmítnutím, je robustnost </w:t>
      </w:r>
      <w:r w:rsidR="00424053">
        <w:t>zpracovaného katalogu objektů</w:t>
      </w:r>
      <w:r w:rsidR="009648B5">
        <w:t>. Autor tak naplnil zadání při zpracování plošného průzkumu vesnického sídla podle metodiky J. Pešty. Formálně tak naplnil cíl práce, ale obsah katalogových hesel je často zmatený, provází ho nepochopení a paušalizace jevů.</w:t>
      </w:r>
    </w:p>
    <w:p w14:paraId="488F5A07" w14:textId="4D51E8F8" w:rsidR="00424053" w:rsidRDefault="00E26857">
      <w:r>
        <w:t xml:space="preserve">Hodnocení předkládaných závěrů </w:t>
      </w:r>
    </w:p>
    <w:p w14:paraId="6A4A7441" w14:textId="71524B75" w:rsidR="00D05362" w:rsidRDefault="00E26857" w:rsidP="00D05362">
      <w:r>
        <w:t xml:space="preserve">Z předkládaných závěrů je patrná malá orientace v metodice práce. Nepřesné používání pojmů vede k znejasnění výsledků a k jistě nechtěnému matení čtenáře. </w:t>
      </w:r>
      <w:r w:rsidR="00D05362">
        <w:t xml:space="preserve">V kapitole „Shrnutí stavebně historického vývoje“ je </w:t>
      </w:r>
      <w:r w:rsidR="00D05362">
        <w:t>samotný předmět této části omezen na 8 vět, jejichž vypovídací hodnota je minimální. Závěr je lakonicky uveden větou „</w:t>
      </w:r>
      <w:r w:rsidR="00D05362">
        <w:t>Proměna jednotlivých objektů je v celku minimální.</w:t>
      </w:r>
      <w:r w:rsidR="00D05362">
        <w:t xml:space="preserve">“ </w:t>
      </w:r>
    </w:p>
    <w:p w14:paraId="7D25B86B" w14:textId="6242EF81" w:rsidR="000167B8" w:rsidRDefault="000167B8" w:rsidP="00D05362">
      <w:r>
        <w:t xml:space="preserve">V rámci úvodních kapitol, ani závěrečného shrnutí není ani odstavec věnován dosavadním znalostem o uspořádání venkovského domu, o vývoji venkovských staveb. V rámci katalogu je informace o uspořádání domu prakticky beze změn kopírována ve znění, které díky překlepům nebo chybnému vnímání autora </w:t>
      </w:r>
      <w:r w:rsidR="009648B5">
        <w:t>zcela usvědčuje z paušalizace a zjednodušení: „</w:t>
      </w:r>
      <w:r w:rsidR="009648B5">
        <w:t>Hlavní obytná část zřejmě rozdělena na tři části. Podle přibližného odhadu stáří se jedná o chlévě-komorový typ</w:t>
      </w:r>
      <w:r w:rsidR="00EC6783">
        <w:t xml:space="preserve"> [sic!]</w:t>
      </w:r>
      <w:r w:rsidR="009648B5">
        <w:t>. Obytná část vybavena na západní straně k silnici. Uprostřed síň a za ní zřejmě černá kuchyně (dnes zřejmě přestavěno). Nalevo od síně je světnice. Za obytnou částí připojená kůlna</w:t>
      </w:r>
      <w:r w:rsidR="009648B5">
        <w:t xml:space="preserve">.“ Pokud se má jednat o komorový nebo komoro-chlévní domy, pak za síní nenásleduje kůlna, ale tyto prostory, nebo jejich upravená rezidua. </w:t>
      </w:r>
    </w:p>
    <w:p w14:paraId="0453F27E" w14:textId="32B51AF5" w:rsidR="00DA2C8D" w:rsidRDefault="00DA2C8D" w:rsidP="00D05362">
      <w:r>
        <w:t>Z dalšího odstavce věnovaného stavebnímu vývoji obce a její urbanistické struktu</w:t>
      </w:r>
      <w:r w:rsidR="00EC6783">
        <w:t>ře</w:t>
      </w:r>
      <w:r>
        <w:t xml:space="preserve"> se dovídáme pouze dílčí zjednodušené informace, které spíše charakterizují specifika zástavby – stavba ve svahu nahrává štítové orientaci</w:t>
      </w:r>
      <w:r w:rsidR="009648B5">
        <w:t>, počet zděných konstrukcí stoupá díky protipožárním opatřením</w:t>
      </w:r>
      <w:r>
        <w:t xml:space="preserve">. Vývoj struktury je lapidárně shrnut </w:t>
      </w:r>
      <w:r w:rsidR="009648B5">
        <w:t xml:space="preserve">komickým </w:t>
      </w:r>
      <w:r>
        <w:t>výrokem, že „</w:t>
      </w:r>
      <w:r>
        <w:t>Transformace proto probíhala především kvůli nepříznivým živlům.</w:t>
      </w:r>
      <w:r>
        <w:t xml:space="preserve">“ </w:t>
      </w:r>
    </w:p>
    <w:p w14:paraId="39F79E39" w14:textId="72BA17C8" w:rsidR="00DA2C8D" w:rsidRDefault="00DA2C8D" w:rsidP="00D05362">
      <w:r>
        <w:t xml:space="preserve">Zcela je tak ponechán stranou vliv zemědělských, sociálních, ekonomických a koneckonců politických změn a inovací 18. a 19. století. Není zmíněno druhotné zastavování obecních pozemků v rámci </w:t>
      </w:r>
      <w:r w:rsidR="000167B8">
        <w:t xml:space="preserve">emfyteutických reforem na přelomu 18. a 19. století, změny velikostí stodol a hospodářského zázemí doprovázející konjunkturu v 1. polovině 19. století atd. </w:t>
      </w:r>
    </w:p>
    <w:p w14:paraId="5ACBBB2B" w14:textId="77777777" w:rsidR="00D05362" w:rsidRDefault="00D05362">
      <w:r>
        <w:t>Metodický lapsus při plošném průzkumu je vyjádřen přiznáním, že „</w:t>
      </w:r>
      <w:r>
        <w:t>Zkoumané objekty jsem se nažil vybrat, tak aby bylo zastoupeno z každého časového období především od počátku 19. století.</w:t>
      </w:r>
      <w:r>
        <w:t xml:space="preserve">“ </w:t>
      </w:r>
      <w:r>
        <w:lastRenderedPageBreak/>
        <w:t xml:space="preserve">Plošný průzkum, tak aby měl vypovídací hodnotu, je zkrátka plošný. Naštěstí je toto přiznání spíše neobratným vyjádřením než skutečností. </w:t>
      </w:r>
    </w:p>
    <w:p w14:paraId="0A4CA43E" w14:textId="03ED84EB" w:rsidR="00D05362" w:rsidRDefault="00D05362"/>
    <w:p w14:paraId="4A10ED88" w14:textId="46AA3327" w:rsidR="00EC6783" w:rsidRDefault="00EC6783">
      <w:r>
        <w:t xml:space="preserve">Práci </w:t>
      </w:r>
      <w:r w:rsidR="00074670">
        <w:t xml:space="preserve">k obhajobě doporučuji jen z důvodů splnění formální podstaty zadání a díky komplexně zpracovanému katalogu. </w:t>
      </w:r>
    </w:p>
    <w:p w14:paraId="0A793D48" w14:textId="6830AC06" w:rsidR="00074670" w:rsidRDefault="00074670"/>
    <w:p w14:paraId="2E445D37" w14:textId="5984D301" w:rsidR="00074670" w:rsidRDefault="00074670">
      <w:r>
        <w:t>Hodnocení práce: E</w:t>
      </w:r>
    </w:p>
    <w:p w14:paraId="579FB656" w14:textId="2522ED71" w:rsidR="00074670" w:rsidRDefault="00074670"/>
    <w:p w14:paraId="47FBC69E" w14:textId="20FF6894" w:rsidR="00074670" w:rsidRDefault="00074670"/>
    <w:p w14:paraId="015BACB1" w14:textId="1FE69CFF" w:rsidR="00074670" w:rsidRDefault="00074670">
      <w:r>
        <w:t>MgA. František R. Václavík</w:t>
      </w:r>
    </w:p>
    <w:p w14:paraId="6D21A372" w14:textId="2A50E704" w:rsidR="00074670" w:rsidRDefault="00074670">
      <w:r>
        <w:t>16. 8. 2021</w:t>
      </w:r>
    </w:p>
    <w:p w14:paraId="6069CCD2" w14:textId="77777777" w:rsidR="00EC6783" w:rsidRDefault="00EC6783"/>
    <w:sectPr w:rsidR="00EC67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213"/>
    <w:rsid w:val="000167B8"/>
    <w:rsid w:val="00074670"/>
    <w:rsid w:val="00405213"/>
    <w:rsid w:val="00424053"/>
    <w:rsid w:val="006E27B0"/>
    <w:rsid w:val="009648B5"/>
    <w:rsid w:val="00B22400"/>
    <w:rsid w:val="00BB0A95"/>
    <w:rsid w:val="00C364F6"/>
    <w:rsid w:val="00D05362"/>
    <w:rsid w:val="00DA2C8D"/>
    <w:rsid w:val="00E26857"/>
    <w:rsid w:val="00EC6783"/>
    <w:rsid w:val="00FE2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63BFC3"/>
  <w15:chartTrackingRefBased/>
  <w15:docId w15:val="{183A77B3-FC46-498D-8B40-1CD3CB7EB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811</TotalTime>
  <Pages>2</Pages>
  <Words>502</Words>
  <Characters>2967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František R. Václavík</dc:creator>
  <cp:keywords/>
  <dc:description/>
  <cp:lastModifiedBy>František R. Václavík</cp:lastModifiedBy>
  <cp:revision>1</cp:revision>
  <dcterms:created xsi:type="dcterms:W3CDTF">2021-08-17T19:33:00Z</dcterms:created>
  <dcterms:modified xsi:type="dcterms:W3CDTF">2021-08-18T09:04:00Z</dcterms:modified>
</cp:coreProperties>
</file>