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C5CB2" w14:textId="77777777" w:rsidR="006F51CE" w:rsidRDefault="000E2208" w:rsidP="00210F7A">
      <w:pPr>
        <w:spacing w:before="0" w:after="240"/>
        <w:jc w:val="center"/>
        <w:rPr>
          <w:rFonts w:asciiTheme="minorHAnsi" w:hAnsiTheme="minorHAnsi"/>
          <w:b/>
          <w:sz w:val="28"/>
          <w:szCs w:val="28"/>
        </w:rPr>
      </w:pPr>
      <w:r w:rsidRPr="000E2208">
        <w:rPr>
          <w:rFonts w:asciiTheme="minorHAnsi" w:hAnsiTheme="minorHAnsi"/>
          <w:b/>
          <w:sz w:val="28"/>
          <w:szCs w:val="28"/>
        </w:rPr>
        <w:t xml:space="preserve">POSUDEK </w:t>
      </w:r>
      <w:r w:rsidR="00B82D52">
        <w:rPr>
          <w:rFonts w:asciiTheme="minorHAnsi" w:hAnsiTheme="minorHAnsi"/>
          <w:b/>
          <w:sz w:val="28"/>
          <w:szCs w:val="28"/>
        </w:rPr>
        <w:t>VEDOUCÍHO</w:t>
      </w:r>
      <w:r w:rsidRPr="000E2208">
        <w:rPr>
          <w:rFonts w:asciiTheme="minorHAnsi" w:hAnsiTheme="minorHAnsi"/>
          <w:b/>
          <w:sz w:val="28"/>
          <w:szCs w:val="28"/>
        </w:rPr>
        <w:t xml:space="preserve"> </w:t>
      </w:r>
      <w:r w:rsidR="006417D2">
        <w:rPr>
          <w:rFonts w:asciiTheme="minorHAnsi" w:hAnsiTheme="minorHAnsi"/>
          <w:b/>
          <w:sz w:val="28"/>
          <w:szCs w:val="28"/>
        </w:rPr>
        <w:t>BAKALÁŘSKÉ</w:t>
      </w:r>
      <w:r w:rsidRPr="000E2208">
        <w:rPr>
          <w:rFonts w:asciiTheme="minorHAnsi" w:hAnsiTheme="minorHAnsi"/>
          <w:b/>
          <w:sz w:val="28"/>
          <w:szCs w:val="28"/>
        </w:rPr>
        <w:t xml:space="preserve"> PRÁCE</w:t>
      </w:r>
    </w:p>
    <w:p w14:paraId="471D0563" w14:textId="70EDBBF6" w:rsidR="000E2208" w:rsidRPr="0052722D" w:rsidRDefault="000E2208" w:rsidP="000E2208">
      <w:pPr>
        <w:spacing w:before="0"/>
        <w:jc w:val="both"/>
        <w:rPr>
          <w:rFonts w:asciiTheme="minorHAnsi" w:hAnsiTheme="minorHAnsi"/>
          <w:b/>
          <w:szCs w:val="24"/>
        </w:rPr>
      </w:pPr>
      <w:r w:rsidRPr="0052722D">
        <w:rPr>
          <w:rFonts w:asciiTheme="minorHAnsi" w:hAnsiTheme="minorHAnsi"/>
          <w:b/>
          <w:szCs w:val="24"/>
        </w:rPr>
        <w:t>Jméno a příjmení studenta/</w:t>
      </w:r>
      <w:proofErr w:type="spellStart"/>
      <w:r w:rsidRPr="0052722D">
        <w:rPr>
          <w:rFonts w:asciiTheme="minorHAnsi" w:hAnsiTheme="minorHAnsi"/>
          <w:b/>
          <w:szCs w:val="24"/>
        </w:rPr>
        <w:t>ky</w:t>
      </w:r>
      <w:proofErr w:type="spellEnd"/>
      <w:r w:rsidRPr="0052722D">
        <w:rPr>
          <w:rFonts w:asciiTheme="minorHAnsi" w:hAnsiTheme="minorHAnsi"/>
          <w:b/>
          <w:szCs w:val="24"/>
        </w:rPr>
        <w:t>:</w:t>
      </w:r>
      <w:r w:rsidR="00B82D52">
        <w:rPr>
          <w:rFonts w:asciiTheme="minorHAnsi" w:hAnsiTheme="minorHAnsi"/>
          <w:b/>
          <w:szCs w:val="24"/>
        </w:rPr>
        <w:t xml:space="preserve"> </w:t>
      </w:r>
      <w:r w:rsidR="001A3776" w:rsidRPr="001A3776">
        <w:rPr>
          <w:rFonts w:asciiTheme="minorHAnsi" w:hAnsiTheme="minorHAnsi"/>
          <w:bCs/>
          <w:szCs w:val="24"/>
        </w:rPr>
        <w:t>Sylwia Adámkov</w:t>
      </w:r>
      <w:r w:rsidR="001A3776">
        <w:rPr>
          <w:rFonts w:asciiTheme="minorHAnsi" w:hAnsiTheme="minorHAnsi"/>
          <w:bCs/>
          <w:szCs w:val="24"/>
        </w:rPr>
        <w:t>á</w:t>
      </w:r>
    </w:p>
    <w:p w14:paraId="3F646FF2" w14:textId="66F77E43" w:rsidR="0052722D" w:rsidRPr="0052722D" w:rsidRDefault="0052722D" w:rsidP="000E2208">
      <w:pPr>
        <w:spacing w:before="0"/>
        <w:jc w:val="both"/>
        <w:rPr>
          <w:rFonts w:asciiTheme="minorHAnsi" w:hAnsiTheme="minorHAnsi"/>
          <w:b/>
          <w:szCs w:val="24"/>
        </w:rPr>
      </w:pPr>
      <w:r w:rsidRPr="0052722D">
        <w:rPr>
          <w:rFonts w:asciiTheme="minorHAnsi" w:hAnsiTheme="minorHAnsi"/>
          <w:b/>
          <w:szCs w:val="24"/>
        </w:rPr>
        <w:t xml:space="preserve">Název </w:t>
      </w:r>
      <w:r w:rsidR="006417D2">
        <w:rPr>
          <w:rFonts w:asciiTheme="minorHAnsi" w:hAnsiTheme="minorHAnsi"/>
          <w:b/>
          <w:szCs w:val="24"/>
        </w:rPr>
        <w:t>bakalářské</w:t>
      </w:r>
      <w:r w:rsidRPr="0052722D">
        <w:rPr>
          <w:rFonts w:asciiTheme="minorHAnsi" w:hAnsiTheme="minorHAnsi"/>
          <w:b/>
          <w:szCs w:val="24"/>
        </w:rPr>
        <w:t xml:space="preserve"> práce:</w:t>
      </w:r>
      <w:r w:rsidR="001A3776">
        <w:rPr>
          <w:rFonts w:asciiTheme="minorHAnsi" w:hAnsiTheme="minorHAnsi"/>
          <w:b/>
          <w:szCs w:val="24"/>
        </w:rPr>
        <w:t xml:space="preserve"> </w:t>
      </w:r>
      <w:r w:rsidR="001A3776" w:rsidRPr="001A3776">
        <w:rPr>
          <w:rFonts w:asciiTheme="minorHAnsi" w:hAnsiTheme="minorHAnsi"/>
          <w:bCs/>
          <w:szCs w:val="24"/>
        </w:rPr>
        <w:t>Komplexní restaurování starého tisku – První díl Svatováclavské bible z roku 1715</w:t>
      </w:r>
    </w:p>
    <w:p w14:paraId="457FE6E8" w14:textId="77777777" w:rsidR="001A3776" w:rsidRPr="005201D4" w:rsidRDefault="001A3776" w:rsidP="001A3776">
      <w:pPr>
        <w:spacing w:before="0"/>
        <w:rPr>
          <w:rFonts w:asciiTheme="minorHAnsi" w:hAnsiTheme="minorHAnsi"/>
          <w:b/>
          <w:szCs w:val="24"/>
        </w:rPr>
      </w:pPr>
      <w:r w:rsidRPr="005201D4">
        <w:rPr>
          <w:rFonts w:asciiTheme="minorHAnsi" w:hAnsiTheme="minorHAnsi"/>
          <w:b/>
          <w:szCs w:val="24"/>
        </w:rPr>
        <w:t xml:space="preserve">Studijní obor: </w:t>
      </w:r>
      <w:r w:rsidRPr="001A3776">
        <w:rPr>
          <w:bCs/>
        </w:rPr>
        <w:t>Ateliér restaurování papíru, knižní vazby a dokumentů</w:t>
      </w:r>
    </w:p>
    <w:p w14:paraId="56CA3E07" w14:textId="71E4EC43" w:rsidR="001A3776" w:rsidRPr="005201D4" w:rsidRDefault="001A3776" w:rsidP="001A3776">
      <w:pPr>
        <w:spacing w:before="0"/>
        <w:rPr>
          <w:rFonts w:asciiTheme="minorHAnsi" w:hAnsiTheme="minorHAnsi"/>
          <w:b/>
          <w:szCs w:val="24"/>
        </w:rPr>
      </w:pPr>
      <w:r w:rsidRPr="005201D4">
        <w:rPr>
          <w:rFonts w:asciiTheme="minorHAnsi" w:hAnsiTheme="minorHAnsi"/>
          <w:b/>
          <w:szCs w:val="24"/>
        </w:rPr>
        <w:t>Vedoucí práce: MgA.</w:t>
      </w:r>
      <w:r w:rsidRPr="001A3776">
        <w:rPr>
          <w:rFonts w:asciiTheme="minorHAnsi" w:hAnsiTheme="minorHAnsi"/>
          <w:bCs/>
          <w:szCs w:val="24"/>
        </w:rPr>
        <w:t xml:space="preserve"> Ivan Kopáčik</w:t>
      </w:r>
    </w:p>
    <w:p w14:paraId="037C3201" w14:textId="02C3BC8E" w:rsidR="0052722D" w:rsidRPr="001A3776" w:rsidRDefault="0052722D" w:rsidP="0052722D">
      <w:pPr>
        <w:spacing w:before="0"/>
        <w:jc w:val="both"/>
        <w:rPr>
          <w:rFonts w:asciiTheme="minorHAnsi" w:hAnsiTheme="minorHAnsi"/>
          <w:bCs/>
          <w:szCs w:val="24"/>
        </w:rPr>
      </w:pPr>
      <w:r w:rsidRPr="0052722D">
        <w:rPr>
          <w:rFonts w:asciiTheme="minorHAnsi" w:hAnsiTheme="minorHAnsi"/>
          <w:b/>
          <w:szCs w:val="24"/>
        </w:rPr>
        <w:t>Jméno a příjmení oponenta/email:</w:t>
      </w:r>
      <w:r w:rsidR="001A3776">
        <w:rPr>
          <w:rFonts w:asciiTheme="minorHAnsi" w:hAnsiTheme="minorHAnsi"/>
          <w:b/>
          <w:szCs w:val="24"/>
        </w:rPr>
        <w:t xml:space="preserve"> </w:t>
      </w:r>
      <w:r w:rsidR="001A3776" w:rsidRPr="001A3776">
        <w:rPr>
          <w:rFonts w:asciiTheme="minorHAnsi" w:hAnsiTheme="minorHAnsi"/>
          <w:bCs/>
          <w:szCs w:val="24"/>
        </w:rPr>
        <w:t>MgA. Kateřina Bártová, katerina.bartova</w:t>
      </w:r>
      <w:r w:rsidR="001A3776" w:rsidRPr="001A3776">
        <w:rPr>
          <w:rFonts w:asciiTheme="minorHAnsi" w:hAnsiTheme="minorHAnsi" w:cstheme="minorHAnsi"/>
          <w:bCs/>
          <w:szCs w:val="24"/>
        </w:rPr>
        <w:t>@</w:t>
      </w:r>
      <w:r w:rsidR="001A3776" w:rsidRPr="001A3776">
        <w:rPr>
          <w:rFonts w:asciiTheme="minorHAnsi" w:hAnsiTheme="minorHAnsi"/>
          <w:bCs/>
          <w:szCs w:val="24"/>
        </w:rPr>
        <w:t>nm.cz</w:t>
      </w:r>
    </w:p>
    <w:tbl>
      <w:tblPr>
        <w:tblStyle w:val="Mkatabulky"/>
        <w:tblW w:w="0" w:type="auto"/>
        <w:tblLook w:val="04A0" w:firstRow="1" w:lastRow="0" w:firstColumn="1" w:lastColumn="0" w:noHBand="0" w:noVBand="1"/>
      </w:tblPr>
      <w:tblGrid>
        <w:gridCol w:w="9062"/>
      </w:tblGrid>
      <w:tr w:rsidR="00A90FEC" w14:paraId="2DCE6FDA" w14:textId="77777777" w:rsidTr="0036262E">
        <w:tc>
          <w:tcPr>
            <w:tcW w:w="9212" w:type="dxa"/>
          </w:tcPr>
          <w:p w14:paraId="4E970EDB" w14:textId="77777777" w:rsidR="00A90FEC" w:rsidRDefault="00A90FEC" w:rsidP="0036262E">
            <w:pPr>
              <w:spacing w:before="0" w:line="240" w:lineRule="auto"/>
              <w:jc w:val="both"/>
              <w:rPr>
                <w:rFonts w:asciiTheme="minorHAnsi" w:hAnsiTheme="minorHAnsi"/>
                <w:szCs w:val="24"/>
              </w:rPr>
            </w:pPr>
          </w:p>
          <w:p w14:paraId="1421C4C3" w14:textId="77777777" w:rsidR="00A90FEC" w:rsidRPr="0052722D" w:rsidRDefault="00A90FEC" w:rsidP="0036262E">
            <w:pPr>
              <w:spacing w:before="0" w:line="240" w:lineRule="auto"/>
              <w:jc w:val="both"/>
              <w:rPr>
                <w:rFonts w:asciiTheme="minorHAnsi" w:hAnsiTheme="minorHAnsi"/>
                <w:b/>
                <w:szCs w:val="24"/>
              </w:rPr>
            </w:pPr>
            <w:r>
              <w:rPr>
                <w:rFonts w:asciiTheme="minorHAnsi" w:hAnsiTheme="minorHAnsi"/>
                <w:b/>
                <w:szCs w:val="24"/>
              </w:rPr>
              <w:t xml:space="preserve">Naplnění zadání </w:t>
            </w:r>
            <w:r w:rsidRPr="006928A5">
              <w:rPr>
                <w:rFonts w:asciiTheme="minorHAnsi" w:hAnsiTheme="minorHAnsi"/>
                <w:b/>
                <w:szCs w:val="24"/>
              </w:rPr>
              <w:t>práce</w:t>
            </w:r>
          </w:p>
          <w:p w14:paraId="6E8635E4" w14:textId="77777777" w:rsidR="00A90FEC" w:rsidRDefault="00A90FEC" w:rsidP="0036262E">
            <w:pPr>
              <w:spacing w:before="0" w:line="240" w:lineRule="auto"/>
              <w:jc w:val="both"/>
              <w:rPr>
                <w:rFonts w:asciiTheme="minorHAnsi" w:hAnsiTheme="minorHAnsi"/>
                <w:szCs w:val="24"/>
              </w:rPr>
            </w:pPr>
          </w:p>
        </w:tc>
      </w:tr>
      <w:tr w:rsidR="00A90FEC" w14:paraId="6EF465E0" w14:textId="77777777" w:rsidTr="0036262E">
        <w:tc>
          <w:tcPr>
            <w:tcW w:w="9212" w:type="dxa"/>
          </w:tcPr>
          <w:p w14:paraId="63A5DA21" w14:textId="77777777" w:rsidR="00A90FEC" w:rsidRDefault="001C3F32" w:rsidP="0036262E">
            <w:pPr>
              <w:spacing w:before="0"/>
              <w:jc w:val="both"/>
              <w:rPr>
                <w:rFonts w:asciiTheme="minorHAnsi" w:hAnsiTheme="minorHAnsi"/>
                <w:szCs w:val="24"/>
              </w:rPr>
            </w:pPr>
            <w:r>
              <w:rPr>
                <w:rFonts w:asciiTheme="minorHAnsi" w:hAnsiTheme="minorHAnsi"/>
                <w:szCs w:val="24"/>
              </w:rPr>
              <w:t>Zdůvodnění</w:t>
            </w:r>
            <w:r w:rsidR="00A90FEC">
              <w:rPr>
                <w:rFonts w:asciiTheme="minorHAnsi" w:hAnsiTheme="minorHAnsi"/>
                <w:szCs w:val="24"/>
              </w:rPr>
              <w:t xml:space="preserve">: </w:t>
            </w:r>
          </w:p>
          <w:p w14:paraId="6CAE1F51" w14:textId="2CA46453" w:rsidR="00A90FEC" w:rsidRDefault="0020416E" w:rsidP="0036262E">
            <w:pPr>
              <w:spacing w:before="0"/>
              <w:jc w:val="both"/>
              <w:rPr>
                <w:rFonts w:asciiTheme="minorHAnsi" w:hAnsiTheme="minorHAnsi"/>
                <w:szCs w:val="24"/>
              </w:rPr>
            </w:pPr>
            <w:r w:rsidRPr="005C2B4B">
              <w:rPr>
                <w:rFonts w:asciiTheme="minorHAnsi" w:hAnsiTheme="minorHAnsi" w:cstheme="minorHAnsi"/>
                <w:szCs w:val="24"/>
              </w:rPr>
              <w:t xml:space="preserve">Studentka naplnila </w:t>
            </w:r>
            <w:r>
              <w:rPr>
                <w:rFonts w:asciiTheme="minorHAnsi" w:hAnsiTheme="minorHAnsi" w:cstheme="minorHAnsi"/>
                <w:szCs w:val="24"/>
              </w:rPr>
              <w:t>zadání bakalářské práce.</w:t>
            </w:r>
          </w:p>
        </w:tc>
      </w:tr>
      <w:tr w:rsidR="00A90FEC" w14:paraId="4BDFBB53" w14:textId="77777777" w:rsidTr="0036262E">
        <w:tc>
          <w:tcPr>
            <w:tcW w:w="9212" w:type="dxa"/>
          </w:tcPr>
          <w:p w14:paraId="30F54188" w14:textId="6E8B2120" w:rsidR="00A90FEC" w:rsidRPr="00B63975" w:rsidRDefault="00A90FEC" w:rsidP="0036262E">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proofErr w:type="spellStart"/>
            <w:r w:rsidR="00102849">
              <w:rPr>
                <w:rFonts w:asciiTheme="minorHAnsi" w:hAnsiTheme="minorHAnsi"/>
                <w:sz w:val="40"/>
                <w:szCs w:val="40"/>
              </w:rPr>
              <w:t>x</w:t>
            </w:r>
            <w:r>
              <w:rPr>
                <w:rFonts w:asciiTheme="minorHAnsi" w:hAnsiTheme="minorHAnsi"/>
                <w:szCs w:val="24"/>
              </w:rPr>
              <w:t>B</w:t>
            </w:r>
            <w:proofErr w:type="spellEnd"/>
            <w:r>
              <w:rPr>
                <w:rFonts w:asciiTheme="minorHAnsi" w:hAnsiTheme="minorHAnsi"/>
                <w:szCs w:val="24"/>
              </w:rPr>
              <w:t xml:space="preserve">    </w:t>
            </w:r>
            <w:r w:rsidRPr="00B63975">
              <w:rPr>
                <w:rFonts w:asciiTheme="minorHAnsi" w:hAnsiTheme="minorHAnsi"/>
                <w:sz w:val="40"/>
                <w:szCs w:val="40"/>
              </w:rPr>
              <w:t>□</w:t>
            </w:r>
            <w:r w:rsidRPr="00B63975">
              <w:rPr>
                <w:rFonts w:asciiTheme="minorHAnsi" w:hAnsiTheme="minorHAnsi"/>
                <w:szCs w:val="24"/>
              </w:rPr>
              <w:t>C</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61222C7A" w14:textId="77777777" w:rsidR="00A90FEC" w:rsidRDefault="00A90FEC" w:rsidP="00A90FEC">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4E0C492F" w14:textId="77777777" w:rsidTr="005D3260">
        <w:tc>
          <w:tcPr>
            <w:tcW w:w="9212" w:type="dxa"/>
          </w:tcPr>
          <w:p w14:paraId="77112F8A" w14:textId="77777777" w:rsidR="00B63975" w:rsidRDefault="00B63975" w:rsidP="005D3260">
            <w:pPr>
              <w:spacing w:before="0" w:line="240" w:lineRule="auto"/>
              <w:jc w:val="both"/>
              <w:rPr>
                <w:rFonts w:asciiTheme="minorHAnsi" w:hAnsiTheme="minorHAnsi"/>
                <w:szCs w:val="24"/>
              </w:rPr>
            </w:pPr>
          </w:p>
          <w:p w14:paraId="6959BE90" w14:textId="77777777" w:rsidR="00B63975" w:rsidRPr="0052722D" w:rsidRDefault="001C3F32" w:rsidP="005D3260">
            <w:pPr>
              <w:spacing w:before="0" w:line="240" w:lineRule="auto"/>
              <w:jc w:val="both"/>
              <w:rPr>
                <w:rFonts w:asciiTheme="minorHAnsi" w:hAnsiTheme="minorHAnsi"/>
                <w:b/>
                <w:szCs w:val="24"/>
              </w:rPr>
            </w:pPr>
            <w:r>
              <w:rPr>
                <w:rFonts w:asciiTheme="minorHAnsi" w:hAnsiTheme="minorHAnsi"/>
                <w:b/>
                <w:szCs w:val="24"/>
              </w:rPr>
              <w:t>Odborná</w:t>
            </w:r>
            <w:r w:rsidR="00A90FEC">
              <w:rPr>
                <w:rFonts w:asciiTheme="minorHAnsi" w:hAnsiTheme="minorHAnsi"/>
                <w:b/>
                <w:szCs w:val="24"/>
              </w:rPr>
              <w:t xml:space="preserve"> úroveň práce </w:t>
            </w:r>
          </w:p>
          <w:p w14:paraId="32F076DA" w14:textId="77777777" w:rsidR="00B63975" w:rsidRDefault="00B63975" w:rsidP="005D3260">
            <w:pPr>
              <w:spacing w:before="0" w:line="240" w:lineRule="auto"/>
              <w:jc w:val="both"/>
              <w:rPr>
                <w:rFonts w:asciiTheme="minorHAnsi" w:hAnsiTheme="minorHAnsi"/>
                <w:szCs w:val="24"/>
              </w:rPr>
            </w:pPr>
          </w:p>
        </w:tc>
      </w:tr>
      <w:tr w:rsidR="00B63975" w14:paraId="245D1CD3" w14:textId="77777777" w:rsidTr="005D3260">
        <w:tc>
          <w:tcPr>
            <w:tcW w:w="9212" w:type="dxa"/>
          </w:tcPr>
          <w:p w14:paraId="48606E8F"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367E3FAA" w14:textId="4B0A7A42" w:rsidR="00B63975" w:rsidRDefault="0020416E" w:rsidP="005D3260">
            <w:pPr>
              <w:spacing w:before="0"/>
              <w:jc w:val="both"/>
              <w:rPr>
                <w:rFonts w:asciiTheme="minorHAnsi" w:hAnsiTheme="minorHAnsi"/>
                <w:szCs w:val="24"/>
              </w:rPr>
            </w:pPr>
            <w:r w:rsidRPr="005C2B4B">
              <w:rPr>
                <w:rFonts w:asciiTheme="minorHAnsi" w:hAnsiTheme="minorHAnsi" w:cstheme="minorHAnsi"/>
                <w:szCs w:val="24"/>
              </w:rPr>
              <w:t>Studentka po vypracování a konzultaci restaurátorského zásahu pracovala pečlivě</w:t>
            </w:r>
            <w:r>
              <w:rPr>
                <w:rFonts w:asciiTheme="minorHAnsi" w:hAnsiTheme="minorHAnsi" w:cstheme="minorHAnsi"/>
                <w:szCs w:val="24"/>
              </w:rPr>
              <w:t>.</w:t>
            </w:r>
            <w:r w:rsidRPr="005C2B4B">
              <w:rPr>
                <w:rFonts w:asciiTheme="minorHAnsi" w:hAnsiTheme="minorHAnsi" w:cstheme="minorHAnsi"/>
                <w:szCs w:val="24"/>
              </w:rPr>
              <w:t xml:space="preserve"> Jednotlivé postupy </w:t>
            </w:r>
            <w:r>
              <w:rPr>
                <w:rFonts w:asciiTheme="minorHAnsi" w:hAnsiTheme="minorHAnsi" w:cstheme="minorHAnsi"/>
                <w:szCs w:val="24"/>
              </w:rPr>
              <w:t>restaurování</w:t>
            </w:r>
            <w:r w:rsidRPr="005C2B4B">
              <w:rPr>
                <w:rFonts w:asciiTheme="minorHAnsi" w:hAnsiTheme="minorHAnsi" w:cstheme="minorHAnsi"/>
                <w:szCs w:val="24"/>
              </w:rPr>
              <w:t xml:space="preserve"> jsou provedeny čistě.</w:t>
            </w:r>
            <w:r>
              <w:rPr>
                <w:rFonts w:asciiTheme="minorHAnsi" w:hAnsiTheme="minorHAnsi" w:cstheme="minorHAnsi"/>
                <w:szCs w:val="24"/>
              </w:rPr>
              <w:t xml:space="preserve"> Restaurování jednotlivých materiálu na knižní vazbě je provedeno citlivě. Oceňuji navrácení dobových vysprávek do struktury šití knižního bloku. Restaurátorský zásah bohužel degraduje zpracování restaurátorské dokumentace, která je nedílnou součástí restaurování daného objektu. Zejména se jedná o fotodokumentaci, kde je viditelné otevírání desek po restaurování, což značí, že byla kniha focena ve stavu, kdy měla být ještě v lisu nebo pod zátěží. Také ve fotodokumentaci chybí fotografie detailu knižního bloku – papírové podložky před a po restaurování. Některé části restaurátorské dokumentace jsou řazené nelogicky, např. srovnávací fotografie restaurování kovových součástí knihy jsou umístěny na str. 83 v samostatné kapitole. Kapitolám 14.</w:t>
            </w:r>
            <w:r w:rsidR="005968BA">
              <w:rPr>
                <w:rFonts w:asciiTheme="minorHAnsi" w:hAnsiTheme="minorHAnsi" w:cstheme="minorHAnsi"/>
                <w:szCs w:val="24"/>
              </w:rPr>
              <w:t>7–14</w:t>
            </w:r>
            <w:r>
              <w:rPr>
                <w:rFonts w:asciiTheme="minorHAnsi" w:hAnsiTheme="minorHAnsi" w:cstheme="minorHAnsi"/>
                <w:szCs w:val="24"/>
              </w:rPr>
              <w:t xml:space="preserve">.9 chybí popisky fotografií, zejména jejich přesná lokace v knize. V kapitole </w:t>
            </w:r>
            <w:r w:rsidRPr="00E2170E">
              <w:rPr>
                <w:rFonts w:asciiTheme="minorHAnsi" w:hAnsiTheme="minorHAnsi" w:cstheme="minorHAnsi"/>
                <w:i/>
                <w:szCs w:val="24"/>
              </w:rPr>
              <w:t>1</w:t>
            </w:r>
            <w:r w:rsidR="005968BA">
              <w:rPr>
                <w:rFonts w:asciiTheme="minorHAnsi" w:hAnsiTheme="minorHAnsi" w:cstheme="minorHAnsi"/>
                <w:i/>
                <w:szCs w:val="24"/>
              </w:rPr>
              <w:t>0 P</w:t>
            </w:r>
            <w:r w:rsidRPr="00E2170E">
              <w:rPr>
                <w:rFonts w:asciiTheme="minorHAnsi" w:hAnsiTheme="minorHAnsi" w:cstheme="minorHAnsi"/>
                <w:i/>
                <w:szCs w:val="24"/>
              </w:rPr>
              <w:t xml:space="preserve">odmínky </w:t>
            </w:r>
            <w:r w:rsidR="00102849" w:rsidRPr="00E2170E">
              <w:rPr>
                <w:rFonts w:asciiTheme="minorHAnsi" w:hAnsiTheme="minorHAnsi" w:cstheme="minorHAnsi"/>
                <w:i/>
                <w:szCs w:val="24"/>
              </w:rPr>
              <w:t>uložení</w:t>
            </w:r>
            <w:r w:rsidR="00102849">
              <w:rPr>
                <w:rFonts w:asciiTheme="minorHAnsi" w:hAnsiTheme="minorHAnsi" w:cstheme="minorHAnsi"/>
                <w:szCs w:val="24"/>
              </w:rPr>
              <w:t xml:space="preserve"> je</w:t>
            </w:r>
            <w:r w:rsidR="005968BA">
              <w:rPr>
                <w:rFonts w:asciiTheme="minorHAnsi" w:hAnsiTheme="minorHAnsi" w:cstheme="minorHAnsi"/>
                <w:szCs w:val="24"/>
              </w:rPr>
              <w:t xml:space="preserve"> špatně nadefinovaná hodnota osvitu</w:t>
            </w:r>
            <w:r>
              <w:rPr>
                <w:rFonts w:asciiTheme="minorHAnsi" w:hAnsiTheme="minorHAnsi" w:cstheme="minorHAnsi"/>
                <w:szCs w:val="24"/>
              </w:rPr>
              <w:t xml:space="preserve">. </w:t>
            </w:r>
          </w:p>
        </w:tc>
      </w:tr>
      <w:tr w:rsidR="00B63975" w:rsidRPr="00B63975" w14:paraId="3EDC159D" w14:textId="77777777" w:rsidTr="005D3260">
        <w:tc>
          <w:tcPr>
            <w:tcW w:w="9212" w:type="dxa"/>
          </w:tcPr>
          <w:p w14:paraId="232789BE" w14:textId="31D03345"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r w:rsidRPr="00B63975">
              <w:rPr>
                <w:rFonts w:asciiTheme="minorHAnsi" w:hAnsiTheme="minorHAnsi"/>
                <w:sz w:val="40"/>
                <w:szCs w:val="40"/>
              </w:rPr>
              <w:t>□</w:t>
            </w:r>
            <w:r>
              <w:rPr>
                <w:rFonts w:asciiTheme="minorHAnsi" w:hAnsiTheme="minorHAnsi"/>
                <w:szCs w:val="24"/>
              </w:rPr>
              <w:t xml:space="preserve">B    </w:t>
            </w:r>
            <w:proofErr w:type="spellStart"/>
            <w:r w:rsidR="00102849">
              <w:rPr>
                <w:rFonts w:asciiTheme="minorHAnsi" w:hAnsiTheme="minorHAnsi"/>
                <w:sz w:val="40"/>
                <w:szCs w:val="40"/>
              </w:rPr>
              <w:t>x</w:t>
            </w:r>
            <w:r w:rsidRPr="00B63975">
              <w:rPr>
                <w:rFonts w:asciiTheme="minorHAnsi" w:hAnsiTheme="minorHAnsi"/>
                <w:szCs w:val="24"/>
              </w:rPr>
              <w:t>C</w:t>
            </w:r>
            <w:proofErr w:type="spellEnd"/>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1C360ED7" w14:textId="77777777" w:rsidR="0052722D" w:rsidRDefault="0052722D" w:rsidP="000E2208">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09DE816A" w14:textId="77777777" w:rsidTr="005D3260">
        <w:tc>
          <w:tcPr>
            <w:tcW w:w="9212" w:type="dxa"/>
          </w:tcPr>
          <w:p w14:paraId="60E409AC" w14:textId="77777777" w:rsidR="00B63975" w:rsidRDefault="00B63975" w:rsidP="005D3260">
            <w:pPr>
              <w:spacing w:before="0" w:line="240" w:lineRule="auto"/>
              <w:jc w:val="both"/>
              <w:rPr>
                <w:rFonts w:asciiTheme="minorHAnsi" w:hAnsiTheme="minorHAnsi"/>
                <w:szCs w:val="24"/>
              </w:rPr>
            </w:pPr>
          </w:p>
          <w:p w14:paraId="2753F4D6" w14:textId="77777777" w:rsidR="00B63975" w:rsidRPr="0052722D" w:rsidRDefault="00B10726" w:rsidP="005D3260">
            <w:pPr>
              <w:spacing w:before="0" w:line="240" w:lineRule="auto"/>
              <w:jc w:val="both"/>
              <w:rPr>
                <w:rFonts w:asciiTheme="minorHAnsi" w:hAnsiTheme="minorHAnsi"/>
                <w:b/>
                <w:szCs w:val="24"/>
              </w:rPr>
            </w:pPr>
            <w:r>
              <w:rPr>
                <w:rFonts w:asciiTheme="minorHAnsi" w:hAnsiTheme="minorHAnsi"/>
                <w:b/>
                <w:szCs w:val="24"/>
              </w:rPr>
              <w:lastRenderedPageBreak/>
              <w:t>M</w:t>
            </w:r>
            <w:r w:rsidR="006928A5">
              <w:rPr>
                <w:rFonts w:asciiTheme="minorHAnsi" w:hAnsiTheme="minorHAnsi"/>
                <w:b/>
                <w:szCs w:val="24"/>
              </w:rPr>
              <w:t>etodická úroveň</w:t>
            </w:r>
            <w:r>
              <w:rPr>
                <w:rFonts w:asciiTheme="minorHAnsi" w:hAnsiTheme="minorHAnsi"/>
                <w:b/>
                <w:szCs w:val="24"/>
              </w:rPr>
              <w:t xml:space="preserve"> </w:t>
            </w:r>
            <w:r w:rsidR="00A90FEC">
              <w:rPr>
                <w:rFonts w:asciiTheme="minorHAnsi" w:hAnsiTheme="minorHAnsi"/>
                <w:b/>
                <w:szCs w:val="24"/>
              </w:rPr>
              <w:t>práce</w:t>
            </w:r>
            <w:r>
              <w:rPr>
                <w:rFonts w:asciiTheme="minorHAnsi" w:hAnsiTheme="minorHAnsi"/>
                <w:b/>
                <w:szCs w:val="24"/>
              </w:rPr>
              <w:t xml:space="preserve">, </w:t>
            </w:r>
            <w:r w:rsidR="00B63975">
              <w:rPr>
                <w:rFonts w:asciiTheme="minorHAnsi" w:hAnsiTheme="minorHAnsi"/>
                <w:b/>
                <w:szCs w:val="24"/>
              </w:rPr>
              <w:t>kvalita práce s literaturou a prameny</w:t>
            </w:r>
          </w:p>
          <w:p w14:paraId="5AE4780D" w14:textId="77777777" w:rsidR="00B63975" w:rsidRDefault="00B63975" w:rsidP="005D3260">
            <w:pPr>
              <w:spacing w:before="0" w:line="240" w:lineRule="auto"/>
              <w:jc w:val="both"/>
              <w:rPr>
                <w:rFonts w:asciiTheme="minorHAnsi" w:hAnsiTheme="minorHAnsi"/>
                <w:szCs w:val="24"/>
              </w:rPr>
            </w:pPr>
          </w:p>
        </w:tc>
      </w:tr>
      <w:tr w:rsidR="00B63975" w14:paraId="5E8A507A" w14:textId="77777777" w:rsidTr="005D3260">
        <w:tc>
          <w:tcPr>
            <w:tcW w:w="9212" w:type="dxa"/>
          </w:tcPr>
          <w:p w14:paraId="38176832" w14:textId="77777777" w:rsidR="00B63975" w:rsidRDefault="001C3F32" w:rsidP="005D3260">
            <w:pPr>
              <w:spacing w:before="0"/>
              <w:jc w:val="both"/>
              <w:rPr>
                <w:rFonts w:asciiTheme="minorHAnsi" w:hAnsiTheme="minorHAnsi"/>
                <w:szCs w:val="24"/>
              </w:rPr>
            </w:pPr>
            <w:r>
              <w:rPr>
                <w:rFonts w:asciiTheme="minorHAnsi" w:hAnsiTheme="minorHAnsi"/>
                <w:szCs w:val="24"/>
              </w:rPr>
              <w:lastRenderedPageBreak/>
              <w:t>Zdůvodnění</w:t>
            </w:r>
            <w:r w:rsidR="00B63975">
              <w:rPr>
                <w:rFonts w:asciiTheme="minorHAnsi" w:hAnsiTheme="minorHAnsi"/>
                <w:szCs w:val="24"/>
              </w:rPr>
              <w:t xml:space="preserve">: </w:t>
            </w:r>
          </w:p>
          <w:p w14:paraId="750511D7" w14:textId="7C983078" w:rsidR="00B63975" w:rsidRPr="005968BA" w:rsidRDefault="005968BA" w:rsidP="005D3260">
            <w:pPr>
              <w:spacing w:before="0"/>
              <w:jc w:val="both"/>
              <w:rPr>
                <w:rFonts w:asciiTheme="minorHAnsi" w:hAnsiTheme="minorHAnsi" w:cstheme="minorHAnsi"/>
                <w:szCs w:val="24"/>
              </w:rPr>
            </w:pPr>
            <w:r w:rsidRPr="005968BA">
              <w:rPr>
                <w:rFonts w:asciiTheme="minorHAnsi" w:hAnsiTheme="minorHAnsi" w:cstheme="minorHAnsi"/>
                <w:szCs w:val="24"/>
              </w:rPr>
              <w:t xml:space="preserve">Práce s literaturou a prameny je v souladu se zadáním práce. </w:t>
            </w:r>
            <w:r w:rsidRPr="005968BA">
              <w:rPr>
                <w:rFonts w:asciiTheme="minorHAnsi" w:hAnsiTheme="minorHAnsi" w:cstheme="minorHAnsi"/>
                <w:color w:val="000000"/>
                <w:szCs w:val="24"/>
              </w:rPr>
              <w:t>Kapitola zaměřená na nastínění historického kontextu je po odborné stránce stručná a výstižná, avšak s</w:t>
            </w:r>
            <w:r w:rsidRPr="005968BA">
              <w:rPr>
                <w:rFonts w:asciiTheme="minorHAnsi" w:hAnsiTheme="minorHAnsi" w:cstheme="minorHAnsi"/>
                <w:szCs w:val="24"/>
              </w:rPr>
              <w:t>tudentka do textu nezapracovala všechny korektury. V dokumentu jsou viditelné nepřijaté revize textu a nachází se zde několik málo překlepů a chyb, např. místo "...usilovala Nová zákon..." zde mělo být "...usilovala Nový zákon...", po přímé citaci text již nemá být psán kurzívou a při vynechání začátku a konce věty se vždy píše výpustka.</w:t>
            </w:r>
          </w:p>
        </w:tc>
      </w:tr>
      <w:tr w:rsidR="00B63975" w:rsidRPr="00B63975" w14:paraId="1DC64D2B" w14:textId="77777777" w:rsidTr="005D3260">
        <w:tc>
          <w:tcPr>
            <w:tcW w:w="9212" w:type="dxa"/>
          </w:tcPr>
          <w:p w14:paraId="7B3E3D65" w14:textId="692D2CC1"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r w:rsidRPr="00B63975">
              <w:rPr>
                <w:rFonts w:asciiTheme="minorHAnsi" w:hAnsiTheme="minorHAnsi"/>
                <w:sz w:val="40"/>
                <w:szCs w:val="40"/>
              </w:rPr>
              <w:t>□</w:t>
            </w:r>
            <w:r>
              <w:rPr>
                <w:rFonts w:asciiTheme="minorHAnsi" w:hAnsiTheme="minorHAnsi"/>
                <w:szCs w:val="24"/>
              </w:rPr>
              <w:t xml:space="preserve">B    </w:t>
            </w:r>
            <w:proofErr w:type="spellStart"/>
            <w:r w:rsidR="00102849">
              <w:rPr>
                <w:rFonts w:asciiTheme="minorHAnsi" w:hAnsiTheme="minorHAnsi"/>
                <w:sz w:val="40"/>
                <w:szCs w:val="40"/>
              </w:rPr>
              <w:t>x</w:t>
            </w:r>
            <w:r w:rsidRPr="00B63975">
              <w:rPr>
                <w:rFonts w:asciiTheme="minorHAnsi" w:hAnsiTheme="minorHAnsi"/>
                <w:szCs w:val="24"/>
              </w:rPr>
              <w:t>C</w:t>
            </w:r>
            <w:proofErr w:type="spellEnd"/>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5B8B3FAA" w14:textId="77777777" w:rsidR="000E2208" w:rsidRDefault="000E2208"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171CD56C" w14:textId="77777777" w:rsidTr="005D3260">
        <w:tc>
          <w:tcPr>
            <w:tcW w:w="9212" w:type="dxa"/>
          </w:tcPr>
          <w:p w14:paraId="08163CD2" w14:textId="77777777" w:rsidR="00B63975" w:rsidRDefault="00B63975" w:rsidP="005D3260">
            <w:pPr>
              <w:spacing w:before="0" w:line="240" w:lineRule="auto"/>
              <w:jc w:val="both"/>
              <w:rPr>
                <w:rFonts w:asciiTheme="minorHAnsi" w:hAnsiTheme="minorHAnsi"/>
                <w:szCs w:val="24"/>
              </w:rPr>
            </w:pPr>
          </w:p>
          <w:p w14:paraId="5827F285" w14:textId="77777777" w:rsidR="00B63975" w:rsidRPr="0052722D" w:rsidRDefault="00B63975" w:rsidP="005D3260">
            <w:pPr>
              <w:spacing w:before="0" w:line="240" w:lineRule="auto"/>
              <w:jc w:val="both"/>
              <w:rPr>
                <w:rFonts w:asciiTheme="minorHAnsi" w:hAnsiTheme="minorHAnsi"/>
                <w:b/>
                <w:szCs w:val="24"/>
              </w:rPr>
            </w:pPr>
            <w:r>
              <w:rPr>
                <w:rFonts w:asciiTheme="minorHAnsi" w:hAnsiTheme="minorHAnsi"/>
                <w:b/>
                <w:szCs w:val="24"/>
              </w:rPr>
              <w:t>Formální úprava</w:t>
            </w:r>
            <w:r w:rsidR="006417D2">
              <w:rPr>
                <w:rFonts w:asciiTheme="minorHAnsi" w:hAnsiTheme="minorHAnsi"/>
                <w:b/>
                <w:szCs w:val="24"/>
              </w:rPr>
              <w:t xml:space="preserve"> bakalářské</w:t>
            </w:r>
            <w:r>
              <w:rPr>
                <w:rFonts w:asciiTheme="minorHAnsi" w:hAnsiTheme="minorHAnsi"/>
                <w:b/>
                <w:szCs w:val="24"/>
              </w:rPr>
              <w:t xml:space="preserve"> práce a její jazyková úroveň</w:t>
            </w:r>
          </w:p>
          <w:p w14:paraId="0F8FB4EE" w14:textId="77777777" w:rsidR="00B63975" w:rsidRDefault="00B63975" w:rsidP="005D3260">
            <w:pPr>
              <w:spacing w:before="0" w:line="240" w:lineRule="auto"/>
              <w:jc w:val="both"/>
              <w:rPr>
                <w:rFonts w:asciiTheme="minorHAnsi" w:hAnsiTheme="minorHAnsi"/>
                <w:szCs w:val="24"/>
              </w:rPr>
            </w:pPr>
          </w:p>
        </w:tc>
      </w:tr>
      <w:tr w:rsidR="00B63975" w14:paraId="3391FA02" w14:textId="77777777" w:rsidTr="005D3260">
        <w:tc>
          <w:tcPr>
            <w:tcW w:w="9212" w:type="dxa"/>
          </w:tcPr>
          <w:p w14:paraId="4834443C" w14:textId="77777777" w:rsidR="00B63975" w:rsidRDefault="001C3F32" w:rsidP="005D3260">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1BD5774E" w14:textId="77777777" w:rsidR="005968BA" w:rsidRDefault="005968BA" w:rsidP="005968BA">
            <w:pPr>
              <w:spacing w:before="0"/>
              <w:jc w:val="both"/>
              <w:rPr>
                <w:rFonts w:asciiTheme="minorHAnsi" w:hAnsiTheme="minorHAnsi" w:cstheme="minorHAnsi"/>
              </w:rPr>
            </w:pPr>
            <w:r>
              <w:rPr>
                <w:rFonts w:asciiTheme="minorHAnsi" w:hAnsiTheme="minorHAnsi" w:cstheme="minorHAnsi"/>
                <w:szCs w:val="24"/>
              </w:rPr>
              <w:t>Bakalářská práce</w:t>
            </w:r>
            <w:r w:rsidRPr="005C2B4B">
              <w:rPr>
                <w:rFonts w:asciiTheme="minorHAnsi" w:hAnsiTheme="minorHAnsi" w:cstheme="minorHAnsi"/>
                <w:szCs w:val="24"/>
              </w:rPr>
              <w:t xml:space="preserve"> je vypracovaná </w:t>
            </w:r>
            <w:r>
              <w:rPr>
                <w:rFonts w:asciiTheme="minorHAnsi" w:hAnsiTheme="minorHAnsi" w:cstheme="minorHAnsi"/>
                <w:szCs w:val="24"/>
              </w:rPr>
              <w:t>dle dokumentu</w:t>
            </w:r>
            <w:r w:rsidRPr="005C2B4B">
              <w:rPr>
                <w:rFonts w:asciiTheme="minorHAnsi" w:hAnsiTheme="minorHAnsi" w:cstheme="minorHAnsi"/>
                <w:szCs w:val="24"/>
              </w:rPr>
              <w:t xml:space="preserve"> </w:t>
            </w:r>
            <w:r w:rsidRPr="005C2B4B">
              <w:rPr>
                <w:rFonts w:asciiTheme="minorHAnsi" w:hAnsiTheme="minorHAnsi" w:cstheme="minorHAnsi"/>
                <w:i/>
              </w:rPr>
              <w:t>Organizační pokyny a formální úprava bakalářské práce Univerzita Pardubice, Fakulta restaurování</w:t>
            </w:r>
            <w:r w:rsidRPr="005C2B4B">
              <w:rPr>
                <w:rFonts w:asciiTheme="minorHAnsi" w:hAnsiTheme="minorHAnsi" w:cstheme="minorHAnsi"/>
              </w:rPr>
              <w:t>.</w:t>
            </w:r>
          </w:p>
          <w:p w14:paraId="6F21C100" w14:textId="77777777" w:rsidR="00B63975" w:rsidRDefault="005968BA" w:rsidP="005968BA">
            <w:pPr>
              <w:spacing w:before="0"/>
              <w:jc w:val="both"/>
              <w:rPr>
                <w:rFonts w:asciiTheme="minorHAnsi" w:hAnsiTheme="minorHAnsi" w:cstheme="minorHAnsi"/>
              </w:rPr>
            </w:pPr>
            <w:r>
              <w:rPr>
                <w:rFonts w:asciiTheme="minorHAnsi" w:hAnsiTheme="minorHAnsi" w:cstheme="minorHAnsi"/>
              </w:rPr>
              <w:t xml:space="preserve">V práci se nachází řada překlepů a zaměněných znaků, místo pomlčky spojovník atd. </w:t>
            </w:r>
          </w:p>
          <w:p w14:paraId="182A8DE3" w14:textId="0B6D2683" w:rsidR="005968BA" w:rsidRDefault="005968BA" w:rsidP="005968BA">
            <w:pPr>
              <w:spacing w:before="0"/>
              <w:jc w:val="both"/>
              <w:rPr>
                <w:rFonts w:asciiTheme="minorHAnsi" w:hAnsiTheme="minorHAnsi"/>
                <w:szCs w:val="24"/>
              </w:rPr>
            </w:pPr>
            <w:r>
              <w:rPr>
                <w:rFonts w:asciiTheme="minorHAnsi" w:hAnsiTheme="minorHAnsi"/>
                <w:szCs w:val="24"/>
              </w:rPr>
              <w:t xml:space="preserve">Jazyková úroveň práce </w:t>
            </w:r>
            <w:r w:rsidR="00102849">
              <w:rPr>
                <w:rFonts w:asciiTheme="minorHAnsi" w:hAnsiTheme="minorHAnsi"/>
                <w:szCs w:val="24"/>
              </w:rPr>
              <w:t xml:space="preserve">není vysoká, mimo překlepů se v textu objevují dlouhá větná spojení s často velice zmatečním nebo nedostatečným popisem. </w:t>
            </w:r>
          </w:p>
        </w:tc>
      </w:tr>
      <w:tr w:rsidR="00B63975" w:rsidRPr="00B63975" w14:paraId="2A63B3DE" w14:textId="77777777" w:rsidTr="005D3260">
        <w:tc>
          <w:tcPr>
            <w:tcW w:w="9212" w:type="dxa"/>
          </w:tcPr>
          <w:p w14:paraId="0230EF94" w14:textId="2AF64BCC"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r w:rsidRPr="00B63975">
              <w:rPr>
                <w:rFonts w:asciiTheme="minorHAnsi" w:hAnsiTheme="minorHAnsi"/>
                <w:sz w:val="40"/>
                <w:szCs w:val="40"/>
              </w:rPr>
              <w:t>□</w:t>
            </w:r>
            <w:r>
              <w:rPr>
                <w:rFonts w:asciiTheme="minorHAnsi" w:hAnsiTheme="minorHAnsi"/>
                <w:szCs w:val="24"/>
              </w:rPr>
              <w:t xml:space="preserve">B    </w:t>
            </w:r>
            <w:proofErr w:type="spellStart"/>
            <w:r w:rsidR="00102849">
              <w:rPr>
                <w:rFonts w:asciiTheme="minorHAnsi" w:hAnsiTheme="minorHAnsi"/>
                <w:sz w:val="40"/>
                <w:szCs w:val="40"/>
              </w:rPr>
              <w:t>x</w:t>
            </w:r>
            <w:r w:rsidRPr="00B63975">
              <w:rPr>
                <w:rFonts w:asciiTheme="minorHAnsi" w:hAnsiTheme="minorHAnsi"/>
                <w:szCs w:val="24"/>
              </w:rPr>
              <w:t>C</w:t>
            </w:r>
            <w:proofErr w:type="spellEnd"/>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4DF820D8" w14:textId="77777777" w:rsidR="006928A5" w:rsidRDefault="006928A5"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1EB03A33" w14:textId="77777777" w:rsidTr="005D3260">
        <w:tc>
          <w:tcPr>
            <w:tcW w:w="9212" w:type="dxa"/>
          </w:tcPr>
          <w:p w14:paraId="4310DD1A" w14:textId="77777777" w:rsidR="00B63975" w:rsidRDefault="00B63975" w:rsidP="005D3260">
            <w:pPr>
              <w:spacing w:before="0" w:line="240" w:lineRule="auto"/>
              <w:jc w:val="both"/>
              <w:rPr>
                <w:rFonts w:asciiTheme="minorHAnsi" w:hAnsiTheme="minorHAnsi"/>
                <w:szCs w:val="24"/>
              </w:rPr>
            </w:pPr>
          </w:p>
          <w:p w14:paraId="78FF1817" w14:textId="77777777" w:rsidR="00B63975" w:rsidRPr="0052722D" w:rsidRDefault="00CF3379" w:rsidP="005D3260">
            <w:pPr>
              <w:spacing w:before="0" w:line="240" w:lineRule="auto"/>
              <w:jc w:val="both"/>
              <w:rPr>
                <w:rFonts w:asciiTheme="minorHAnsi" w:hAnsiTheme="minorHAnsi"/>
                <w:b/>
                <w:szCs w:val="24"/>
              </w:rPr>
            </w:pPr>
            <w:r>
              <w:rPr>
                <w:rFonts w:asciiTheme="minorHAnsi" w:hAnsiTheme="minorHAnsi"/>
                <w:b/>
                <w:szCs w:val="24"/>
              </w:rPr>
              <w:t>Další p</w:t>
            </w:r>
            <w:r w:rsidR="00B63975">
              <w:rPr>
                <w:rFonts w:asciiTheme="minorHAnsi" w:hAnsiTheme="minorHAnsi"/>
                <w:b/>
                <w:szCs w:val="24"/>
              </w:rPr>
              <w:t>řipomínky/</w:t>
            </w:r>
            <w:r>
              <w:rPr>
                <w:rFonts w:asciiTheme="minorHAnsi" w:hAnsiTheme="minorHAnsi"/>
                <w:b/>
                <w:szCs w:val="24"/>
              </w:rPr>
              <w:t>dotazy</w:t>
            </w:r>
            <w:r w:rsidR="00B63975">
              <w:rPr>
                <w:rFonts w:asciiTheme="minorHAnsi" w:hAnsiTheme="minorHAnsi"/>
                <w:b/>
                <w:szCs w:val="24"/>
              </w:rPr>
              <w:t xml:space="preserve"> </w:t>
            </w:r>
          </w:p>
          <w:p w14:paraId="6D4C2EE7" w14:textId="77777777" w:rsidR="00B63975" w:rsidRDefault="00B63975" w:rsidP="005D3260">
            <w:pPr>
              <w:spacing w:before="0" w:line="240" w:lineRule="auto"/>
              <w:jc w:val="both"/>
              <w:rPr>
                <w:rFonts w:asciiTheme="minorHAnsi" w:hAnsiTheme="minorHAnsi"/>
                <w:szCs w:val="24"/>
              </w:rPr>
            </w:pPr>
          </w:p>
        </w:tc>
      </w:tr>
      <w:tr w:rsidR="00B63975" w14:paraId="6F5A3DEA" w14:textId="77777777" w:rsidTr="005D3260">
        <w:tc>
          <w:tcPr>
            <w:tcW w:w="9212" w:type="dxa"/>
          </w:tcPr>
          <w:p w14:paraId="5488476B" w14:textId="2A288025" w:rsidR="00CF3379" w:rsidRDefault="00102849" w:rsidP="005D3260">
            <w:pPr>
              <w:spacing w:before="0"/>
              <w:jc w:val="both"/>
              <w:rPr>
                <w:rFonts w:asciiTheme="minorHAnsi" w:hAnsiTheme="minorHAnsi"/>
                <w:szCs w:val="24"/>
              </w:rPr>
            </w:pPr>
            <w:r>
              <w:rPr>
                <w:rFonts w:asciiTheme="minorHAnsi" w:hAnsiTheme="minorHAnsi"/>
                <w:szCs w:val="24"/>
              </w:rPr>
              <w:t xml:space="preserve">-Na knize se nachází štítek, který souvisí se zapůjčením knihy na výstavu v roce 1895 (Obr. 47). Byl dohledán nějaký záznam nebo fotografie v dobovém tisku, kde by bylo možné vidět stav knihy z doby před cca 100 lety? </w:t>
            </w:r>
          </w:p>
          <w:p w14:paraId="69B567C1" w14:textId="4059B3EB" w:rsidR="00102849" w:rsidRDefault="00102849" w:rsidP="005D3260">
            <w:pPr>
              <w:spacing w:before="0"/>
              <w:jc w:val="both"/>
              <w:rPr>
                <w:rFonts w:asciiTheme="minorHAnsi" w:hAnsiTheme="minorHAnsi"/>
                <w:szCs w:val="24"/>
              </w:rPr>
            </w:pPr>
            <w:r>
              <w:rPr>
                <w:rFonts w:asciiTheme="minorHAnsi" w:hAnsiTheme="minorHAnsi"/>
                <w:szCs w:val="24"/>
              </w:rPr>
              <w:t xml:space="preserve">- Na fotografiích je patrné, že se kniha po restaurování otevírá. Zvažovala studentka nějaké řešení, jak tomuto jevu zamezit? </w:t>
            </w:r>
          </w:p>
        </w:tc>
      </w:tr>
    </w:tbl>
    <w:p w14:paraId="74061BF0" w14:textId="77777777" w:rsidR="00CF3379" w:rsidRDefault="00CF3379"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485467F4" w14:textId="77777777" w:rsidTr="005D3260">
        <w:tc>
          <w:tcPr>
            <w:tcW w:w="9212" w:type="dxa"/>
          </w:tcPr>
          <w:p w14:paraId="296AAF9D" w14:textId="77777777" w:rsidR="00B63975" w:rsidRDefault="00B63975" w:rsidP="005D3260">
            <w:pPr>
              <w:spacing w:before="0" w:line="240" w:lineRule="auto"/>
              <w:jc w:val="both"/>
              <w:rPr>
                <w:rFonts w:asciiTheme="minorHAnsi" w:hAnsiTheme="minorHAnsi"/>
                <w:szCs w:val="24"/>
              </w:rPr>
            </w:pPr>
          </w:p>
          <w:p w14:paraId="7CDFE363" w14:textId="77777777" w:rsidR="00B63975" w:rsidRPr="0052722D" w:rsidRDefault="00B63975" w:rsidP="005D3260">
            <w:pPr>
              <w:spacing w:before="0" w:line="240" w:lineRule="auto"/>
              <w:jc w:val="both"/>
              <w:rPr>
                <w:rFonts w:asciiTheme="minorHAnsi" w:hAnsiTheme="minorHAnsi"/>
                <w:b/>
                <w:szCs w:val="24"/>
              </w:rPr>
            </w:pPr>
            <w:r>
              <w:rPr>
                <w:rFonts w:asciiTheme="minorHAnsi" w:hAnsiTheme="minorHAnsi"/>
                <w:b/>
                <w:szCs w:val="24"/>
              </w:rPr>
              <w:t xml:space="preserve">Závěrečné hodnocení </w:t>
            </w:r>
            <w:r w:rsidR="003E7E5B">
              <w:rPr>
                <w:rFonts w:asciiTheme="minorHAnsi" w:hAnsiTheme="minorHAnsi"/>
                <w:b/>
                <w:szCs w:val="24"/>
              </w:rPr>
              <w:t>vedoucího práce</w:t>
            </w:r>
          </w:p>
          <w:p w14:paraId="34234680" w14:textId="77777777" w:rsidR="00B63975" w:rsidRDefault="00B63975" w:rsidP="005D3260">
            <w:pPr>
              <w:spacing w:before="0" w:line="240" w:lineRule="auto"/>
              <w:jc w:val="both"/>
              <w:rPr>
                <w:rFonts w:asciiTheme="minorHAnsi" w:hAnsiTheme="minorHAnsi"/>
                <w:szCs w:val="24"/>
              </w:rPr>
            </w:pPr>
          </w:p>
        </w:tc>
      </w:tr>
      <w:tr w:rsidR="00B63975" w14:paraId="60C05C5E" w14:textId="77777777" w:rsidTr="005D3260">
        <w:tc>
          <w:tcPr>
            <w:tcW w:w="9212" w:type="dxa"/>
          </w:tcPr>
          <w:p w14:paraId="6924D21B" w14:textId="77777777" w:rsidR="00B63975" w:rsidRDefault="001C3F32" w:rsidP="005D3260">
            <w:pPr>
              <w:spacing w:before="0"/>
              <w:jc w:val="both"/>
              <w:rPr>
                <w:rFonts w:asciiTheme="minorHAnsi" w:hAnsiTheme="minorHAnsi"/>
                <w:szCs w:val="24"/>
              </w:rPr>
            </w:pPr>
            <w:r>
              <w:rPr>
                <w:rFonts w:asciiTheme="minorHAnsi" w:hAnsiTheme="minorHAnsi"/>
                <w:szCs w:val="24"/>
              </w:rPr>
              <w:lastRenderedPageBreak/>
              <w:t xml:space="preserve">Zdůvodnění: </w:t>
            </w:r>
          </w:p>
          <w:p w14:paraId="2402550B" w14:textId="64A3D04C" w:rsidR="00102849" w:rsidRPr="005C2B4B" w:rsidRDefault="00102849" w:rsidP="00102849">
            <w:pPr>
              <w:spacing w:before="0"/>
              <w:jc w:val="both"/>
              <w:rPr>
                <w:rFonts w:asciiTheme="minorHAnsi" w:hAnsiTheme="minorHAnsi" w:cstheme="minorHAnsi"/>
                <w:szCs w:val="24"/>
              </w:rPr>
            </w:pPr>
            <w:r>
              <w:rPr>
                <w:rFonts w:asciiTheme="minorHAnsi" w:hAnsiTheme="minorHAnsi" w:cstheme="minorHAnsi"/>
                <w:szCs w:val="24"/>
              </w:rPr>
              <w:t>Mé</w:t>
            </w:r>
            <w:r w:rsidRPr="005C2B4B">
              <w:rPr>
                <w:rFonts w:asciiTheme="minorHAnsi" w:hAnsiTheme="minorHAnsi" w:cstheme="minorHAnsi"/>
                <w:szCs w:val="24"/>
              </w:rPr>
              <w:t xml:space="preserve"> závěrečné hodnocení pozůstává z výsledku práce (restaurování) a přístupu studentky v průběhu všech prací na zadaném objektu. Studentka naplnila zadání bakalářské práce, kde prokázala schopnost samostatně řešit problematiku restaurování knihy</w:t>
            </w:r>
            <w:r>
              <w:rPr>
                <w:rFonts w:asciiTheme="minorHAnsi" w:hAnsiTheme="minorHAnsi" w:cstheme="minorHAnsi"/>
                <w:szCs w:val="24"/>
              </w:rPr>
              <w:t>. Restaurátorský zásah je proveden precizně. Praktickou práci degraduje zpracování restaurátorské dokumentace, kde došlo k řadě již výše popsaných nepřesností (textová část, fotodokumentace). Jelikož</w:t>
            </w:r>
            <w:r w:rsidR="001A3776">
              <w:rPr>
                <w:rFonts w:asciiTheme="minorHAnsi" w:hAnsiTheme="minorHAnsi" w:cstheme="minorHAnsi"/>
                <w:szCs w:val="24"/>
              </w:rPr>
              <w:t xml:space="preserve"> je restaurátorská dokumentace neodmyslitelnou součástí </w:t>
            </w:r>
            <w:r>
              <w:rPr>
                <w:rFonts w:asciiTheme="minorHAnsi" w:hAnsiTheme="minorHAnsi" w:cstheme="minorHAnsi"/>
                <w:szCs w:val="24"/>
              </w:rPr>
              <w:t>každého restaurátorského zásahu</w:t>
            </w:r>
            <w:r w:rsidR="001A3776">
              <w:rPr>
                <w:rFonts w:asciiTheme="minorHAnsi" w:hAnsiTheme="minorHAnsi" w:cstheme="minorHAnsi"/>
                <w:szCs w:val="24"/>
              </w:rPr>
              <w:t xml:space="preserve">, </w:t>
            </w:r>
            <w:r>
              <w:rPr>
                <w:rFonts w:asciiTheme="minorHAnsi" w:hAnsiTheme="minorHAnsi" w:cstheme="minorHAnsi"/>
                <w:szCs w:val="24"/>
              </w:rPr>
              <w:t xml:space="preserve">proto práci </w:t>
            </w:r>
            <w:r w:rsidR="001A3776">
              <w:rPr>
                <w:rFonts w:asciiTheme="minorHAnsi" w:hAnsiTheme="minorHAnsi" w:cstheme="minorHAnsi"/>
                <w:szCs w:val="24"/>
              </w:rPr>
              <w:t>Sylwie Adámkové</w:t>
            </w:r>
            <w:r>
              <w:rPr>
                <w:rFonts w:asciiTheme="minorHAnsi" w:hAnsiTheme="minorHAnsi" w:cstheme="minorHAnsi"/>
                <w:szCs w:val="24"/>
              </w:rPr>
              <w:t xml:space="preserve"> doporučuji k obhajobě a hodnotím stupněm </w:t>
            </w:r>
            <w:r w:rsidR="001A3776">
              <w:rPr>
                <w:rFonts w:asciiTheme="minorHAnsi" w:hAnsiTheme="minorHAnsi" w:cstheme="minorHAnsi"/>
                <w:szCs w:val="24"/>
              </w:rPr>
              <w:t>C</w:t>
            </w:r>
            <w:r>
              <w:rPr>
                <w:rFonts w:asciiTheme="minorHAnsi" w:hAnsiTheme="minorHAnsi" w:cstheme="minorHAnsi"/>
                <w:szCs w:val="24"/>
              </w:rPr>
              <w:t xml:space="preserve"> (velmi dobře).</w:t>
            </w:r>
          </w:p>
          <w:p w14:paraId="449D472D" w14:textId="77777777" w:rsidR="001C3F32" w:rsidRDefault="001C3F32" w:rsidP="005D3260">
            <w:pPr>
              <w:spacing w:before="0"/>
              <w:jc w:val="both"/>
              <w:rPr>
                <w:rFonts w:asciiTheme="minorHAnsi" w:hAnsiTheme="minorHAnsi"/>
                <w:szCs w:val="24"/>
              </w:rPr>
            </w:pPr>
          </w:p>
        </w:tc>
      </w:tr>
      <w:tr w:rsidR="00B63975" w:rsidRPr="00B63975" w14:paraId="13E53984" w14:textId="77777777" w:rsidTr="00B63975">
        <w:tc>
          <w:tcPr>
            <w:tcW w:w="9212" w:type="dxa"/>
          </w:tcPr>
          <w:p w14:paraId="4EA465E1" w14:textId="326A77F7" w:rsidR="00B63975" w:rsidRPr="00B63975" w:rsidRDefault="00B63975" w:rsidP="005D3260">
            <w:pPr>
              <w:spacing w:before="0" w:line="240" w:lineRule="auto"/>
              <w:jc w:val="both"/>
              <w:rPr>
                <w:rFonts w:asciiTheme="minorHAnsi" w:hAnsiTheme="minorHAnsi"/>
                <w:szCs w:val="24"/>
              </w:rPr>
            </w:pPr>
            <w:r w:rsidRPr="00B63975">
              <w:rPr>
                <w:rFonts w:asciiTheme="minorHAnsi" w:hAnsiTheme="minorHAnsi"/>
                <w:sz w:val="40"/>
                <w:szCs w:val="40"/>
              </w:rPr>
              <w:t>□</w:t>
            </w:r>
            <w:r>
              <w:rPr>
                <w:rFonts w:asciiTheme="minorHAnsi" w:hAnsiTheme="minorHAnsi"/>
                <w:szCs w:val="24"/>
              </w:rPr>
              <w:t xml:space="preserve">A    </w:t>
            </w:r>
            <w:r w:rsidRPr="00B63975">
              <w:rPr>
                <w:rFonts w:asciiTheme="minorHAnsi" w:hAnsiTheme="minorHAnsi"/>
                <w:sz w:val="40"/>
                <w:szCs w:val="40"/>
              </w:rPr>
              <w:t>□</w:t>
            </w:r>
            <w:r>
              <w:rPr>
                <w:rFonts w:asciiTheme="minorHAnsi" w:hAnsiTheme="minorHAnsi"/>
                <w:szCs w:val="24"/>
              </w:rPr>
              <w:t xml:space="preserve">B    </w:t>
            </w:r>
            <w:proofErr w:type="spellStart"/>
            <w:r w:rsidR="001A3776">
              <w:rPr>
                <w:rFonts w:asciiTheme="minorHAnsi" w:hAnsiTheme="minorHAnsi"/>
                <w:sz w:val="40"/>
                <w:szCs w:val="40"/>
              </w:rPr>
              <w:t>x</w:t>
            </w:r>
            <w:r w:rsidRPr="00B63975">
              <w:rPr>
                <w:rFonts w:asciiTheme="minorHAnsi" w:hAnsiTheme="minorHAnsi"/>
                <w:szCs w:val="24"/>
              </w:rPr>
              <w:t>C</w:t>
            </w:r>
            <w:proofErr w:type="spellEnd"/>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 xml:space="preserve">D     </w:t>
            </w:r>
            <w:r w:rsidRPr="00B63975">
              <w:rPr>
                <w:rFonts w:asciiTheme="minorHAnsi" w:hAnsiTheme="minorHAnsi"/>
                <w:sz w:val="40"/>
                <w:szCs w:val="40"/>
              </w:rPr>
              <w:t>□</w:t>
            </w:r>
            <w:r w:rsidRPr="00B63975">
              <w:rPr>
                <w:rFonts w:asciiTheme="minorHAnsi" w:hAnsiTheme="minorHAnsi"/>
                <w:szCs w:val="24"/>
              </w:rPr>
              <w:t>E</w:t>
            </w:r>
            <w:r>
              <w:rPr>
                <w:rFonts w:asciiTheme="minorHAnsi" w:hAnsiTheme="minorHAnsi"/>
                <w:szCs w:val="24"/>
              </w:rPr>
              <w:t xml:space="preserve">     </w:t>
            </w:r>
            <w:r w:rsidRPr="00B63975">
              <w:rPr>
                <w:rFonts w:asciiTheme="minorHAnsi" w:hAnsiTheme="minorHAnsi"/>
                <w:sz w:val="40"/>
                <w:szCs w:val="40"/>
              </w:rPr>
              <w:t>□</w:t>
            </w:r>
            <w:r>
              <w:rPr>
                <w:rFonts w:asciiTheme="minorHAnsi" w:hAnsiTheme="minorHAnsi"/>
                <w:szCs w:val="24"/>
              </w:rPr>
              <w:t>F</w:t>
            </w:r>
          </w:p>
        </w:tc>
      </w:tr>
    </w:tbl>
    <w:p w14:paraId="5BDC2916"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 xml:space="preserve">Pro hodnocení použijte následující stupně </w:t>
      </w:r>
    </w:p>
    <w:tbl>
      <w:tblPr>
        <w:tblStyle w:val="Mkatabulky"/>
        <w:tblW w:w="0" w:type="auto"/>
        <w:tblLook w:val="04A0" w:firstRow="1" w:lastRow="0" w:firstColumn="1" w:lastColumn="0" w:noHBand="0" w:noVBand="1"/>
      </w:tblPr>
      <w:tblGrid>
        <w:gridCol w:w="1512"/>
        <w:gridCol w:w="1511"/>
        <w:gridCol w:w="1505"/>
        <w:gridCol w:w="1505"/>
        <w:gridCol w:w="1506"/>
        <w:gridCol w:w="1523"/>
      </w:tblGrid>
      <w:tr w:rsidR="00CF3379" w14:paraId="5D384FDB" w14:textId="77777777" w:rsidTr="00CF3379">
        <w:tc>
          <w:tcPr>
            <w:tcW w:w="1535" w:type="dxa"/>
          </w:tcPr>
          <w:p w14:paraId="28210A4F"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A</w:t>
            </w:r>
          </w:p>
        </w:tc>
        <w:tc>
          <w:tcPr>
            <w:tcW w:w="1535" w:type="dxa"/>
          </w:tcPr>
          <w:p w14:paraId="16953FF5"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B</w:t>
            </w:r>
          </w:p>
        </w:tc>
        <w:tc>
          <w:tcPr>
            <w:tcW w:w="1535" w:type="dxa"/>
          </w:tcPr>
          <w:p w14:paraId="76C369E0"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C</w:t>
            </w:r>
          </w:p>
        </w:tc>
        <w:tc>
          <w:tcPr>
            <w:tcW w:w="1535" w:type="dxa"/>
          </w:tcPr>
          <w:p w14:paraId="41C1A857"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D</w:t>
            </w:r>
          </w:p>
        </w:tc>
        <w:tc>
          <w:tcPr>
            <w:tcW w:w="1536" w:type="dxa"/>
          </w:tcPr>
          <w:p w14:paraId="3D63F616"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E</w:t>
            </w:r>
          </w:p>
        </w:tc>
        <w:tc>
          <w:tcPr>
            <w:tcW w:w="1536" w:type="dxa"/>
          </w:tcPr>
          <w:p w14:paraId="3EE473B9"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F</w:t>
            </w:r>
          </w:p>
        </w:tc>
      </w:tr>
      <w:tr w:rsidR="00CF3379" w14:paraId="6B477177" w14:textId="77777777" w:rsidTr="00CF3379">
        <w:tc>
          <w:tcPr>
            <w:tcW w:w="1535" w:type="dxa"/>
          </w:tcPr>
          <w:p w14:paraId="545C619E"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výborně</w:t>
            </w:r>
          </w:p>
        </w:tc>
        <w:tc>
          <w:tcPr>
            <w:tcW w:w="1535" w:type="dxa"/>
          </w:tcPr>
          <w:p w14:paraId="7719DB2A"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výborně mínus</w:t>
            </w:r>
          </w:p>
        </w:tc>
        <w:tc>
          <w:tcPr>
            <w:tcW w:w="1535" w:type="dxa"/>
          </w:tcPr>
          <w:p w14:paraId="35F9C242"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velmi dobře</w:t>
            </w:r>
          </w:p>
        </w:tc>
        <w:tc>
          <w:tcPr>
            <w:tcW w:w="1535" w:type="dxa"/>
          </w:tcPr>
          <w:p w14:paraId="499E3C50"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velmi dobře mínus</w:t>
            </w:r>
          </w:p>
        </w:tc>
        <w:tc>
          <w:tcPr>
            <w:tcW w:w="1536" w:type="dxa"/>
          </w:tcPr>
          <w:p w14:paraId="567C96D6"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dobře</w:t>
            </w:r>
          </w:p>
        </w:tc>
        <w:tc>
          <w:tcPr>
            <w:tcW w:w="1536" w:type="dxa"/>
          </w:tcPr>
          <w:p w14:paraId="04B37E6A"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Nevyhověl</w:t>
            </w:r>
          </w:p>
          <w:p w14:paraId="750566D8" w14:textId="77777777" w:rsidR="00CF3379" w:rsidRPr="001C3F32" w:rsidRDefault="00CF3379" w:rsidP="00210F7A">
            <w:pPr>
              <w:spacing w:before="0" w:line="240" w:lineRule="auto"/>
              <w:jc w:val="both"/>
              <w:rPr>
                <w:rFonts w:asciiTheme="minorHAnsi" w:hAnsiTheme="minorHAnsi"/>
                <w:sz w:val="20"/>
                <w:szCs w:val="20"/>
              </w:rPr>
            </w:pPr>
            <w:r w:rsidRPr="001C3F32">
              <w:rPr>
                <w:rFonts w:asciiTheme="minorHAnsi" w:hAnsiTheme="minorHAnsi"/>
                <w:sz w:val="20"/>
                <w:szCs w:val="20"/>
              </w:rPr>
              <w:t>(nelze doporučit k obhajobě)</w:t>
            </w:r>
          </w:p>
        </w:tc>
      </w:tr>
    </w:tbl>
    <w:p w14:paraId="2ED8CBF5" w14:textId="77777777" w:rsidR="00B63975" w:rsidRDefault="00B63975" w:rsidP="00CF3379">
      <w:pPr>
        <w:jc w:val="both"/>
        <w:rPr>
          <w:rFonts w:asciiTheme="minorHAnsi" w:hAnsiTheme="minorHAnsi"/>
          <w:szCs w:val="24"/>
        </w:rPr>
      </w:pPr>
    </w:p>
    <w:p w14:paraId="4E1534DE" w14:textId="687C2167" w:rsidR="00B63975" w:rsidRPr="000E2208" w:rsidRDefault="008072C7" w:rsidP="000E2208">
      <w:pPr>
        <w:jc w:val="both"/>
        <w:rPr>
          <w:rFonts w:asciiTheme="minorHAnsi" w:hAnsiTheme="minorHAnsi"/>
          <w:szCs w:val="24"/>
        </w:rPr>
      </w:pPr>
      <w:r>
        <w:rPr>
          <w:rFonts w:asciiTheme="minorHAnsi" w:hAnsiTheme="minorHAnsi"/>
          <w:szCs w:val="24"/>
        </w:rPr>
        <w:t xml:space="preserve">V Litomyšli    Datum: 31. 8. 2023            </w:t>
      </w:r>
      <w:r w:rsidR="009F1D91">
        <w:rPr>
          <w:rFonts w:asciiTheme="minorHAnsi" w:hAnsiTheme="minorHAnsi"/>
          <w:szCs w:val="24"/>
        </w:rPr>
        <w:t xml:space="preserve">Podpis </w:t>
      </w:r>
      <w:proofErr w:type="gramStart"/>
      <w:r w:rsidR="003E7E5B">
        <w:rPr>
          <w:rFonts w:asciiTheme="minorHAnsi" w:hAnsiTheme="minorHAnsi"/>
          <w:szCs w:val="24"/>
        </w:rPr>
        <w:t>vedoucího</w:t>
      </w:r>
      <w:r w:rsidR="009F1D91">
        <w:rPr>
          <w:rFonts w:asciiTheme="minorHAnsi" w:hAnsiTheme="minorHAnsi"/>
          <w:szCs w:val="24"/>
        </w:rPr>
        <w:t>:…</w:t>
      </w:r>
      <w:proofErr w:type="gramEnd"/>
      <w:r w:rsidR="009F1D91">
        <w:rPr>
          <w:rFonts w:asciiTheme="minorHAnsi" w:hAnsiTheme="minorHAnsi"/>
          <w:szCs w:val="24"/>
        </w:rPr>
        <w:t>………………………..</w:t>
      </w:r>
    </w:p>
    <w:sectPr w:rsidR="00B63975" w:rsidRPr="000E220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7838FF" w14:textId="77777777" w:rsidR="0095395B" w:rsidRDefault="0095395B" w:rsidP="000E2208">
      <w:pPr>
        <w:spacing w:before="0" w:line="240" w:lineRule="auto"/>
      </w:pPr>
      <w:r>
        <w:separator/>
      </w:r>
    </w:p>
  </w:endnote>
  <w:endnote w:type="continuationSeparator" w:id="0">
    <w:p w14:paraId="2606711C" w14:textId="77777777" w:rsidR="0095395B" w:rsidRDefault="0095395B" w:rsidP="000E220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288AB" w14:textId="77777777" w:rsidR="0095395B" w:rsidRDefault="0095395B" w:rsidP="000E2208">
      <w:pPr>
        <w:spacing w:before="0" w:line="240" w:lineRule="auto"/>
      </w:pPr>
      <w:r>
        <w:separator/>
      </w:r>
    </w:p>
  </w:footnote>
  <w:footnote w:type="continuationSeparator" w:id="0">
    <w:p w14:paraId="2610E85D" w14:textId="77777777" w:rsidR="0095395B" w:rsidRDefault="0095395B" w:rsidP="000E2208">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208"/>
    <w:rsid w:val="0003444D"/>
    <w:rsid w:val="00034ACD"/>
    <w:rsid w:val="000E2208"/>
    <w:rsid w:val="00102849"/>
    <w:rsid w:val="00116975"/>
    <w:rsid w:val="00127784"/>
    <w:rsid w:val="001A3776"/>
    <w:rsid w:val="001B18DB"/>
    <w:rsid w:val="001C3F32"/>
    <w:rsid w:val="0020416E"/>
    <w:rsid w:val="00210F7A"/>
    <w:rsid w:val="00226B53"/>
    <w:rsid w:val="00387E4E"/>
    <w:rsid w:val="003E7E5B"/>
    <w:rsid w:val="005218E5"/>
    <w:rsid w:val="0052722D"/>
    <w:rsid w:val="005427DE"/>
    <w:rsid w:val="005968BA"/>
    <w:rsid w:val="006417D2"/>
    <w:rsid w:val="00656BF9"/>
    <w:rsid w:val="006928A5"/>
    <w:rsid w:val="006F51CE"/>
    <w:rsid w:val="0075547D"/>
    <w:rsid w:val="008072C7"/>
    <w:rsid w:val="0095395B"/>
    <w:rsid w:val="009D25E4"/>
    <w:rsid w:val="009F1D91"/>
    <w:rsid w:val="00A4180F"/>
    <w:rsid w:val="00A631B6"/>
    <w:rsid w:val="00A90FEC"/>
    <w:rsid w:val="00AA2E19"/>
    <w:rsid w:val="00AE1C63"/>
    <w:rsid w:val="00B10726"/>
    <w:rsid w:val="00B63975"/>
    <w:rsid w:val="00B82D52"/>
    <w:rsid w:val="00C86093"/>
    <w:rsid w:val="00CD68F1"/>
    <w:rsid w:val="00CD78B3"/>
    <w:rsid w:val="00CF3379"/>
    <w:rsid w:val="00DF326B"/>
    <w:rsid w:val="00DF35E8"/>
    <w:rsid w:val="00E93F0D"/>
    <w:rsid w:val="00F07235"/>
    <w:rsid w:val="00F358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A8B6F"/>
  <w15:docId w15:val="{625E7E83-76F6-4EBF-A470-5BB92F364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16975"/>
    <w:pPr>
      <w:spacing w:before="240" w:after="0" w:line="360" w:lineRule="auto"/>
    </w:pPr>
    <w:rPr>
      <w:rFonts w:ascii="Calibri" w:hAnsi="Calibri" w:cs="Times New Roman"/>
      <w:sz w:val="24"/>
      <w:lang w:eastAsia="cs-CZ"/>
    </w:rPr>
  </w:style>
  <w:style w:type="paragraph" w:styleId="Nadpis1">
    <w:name w:val="heading 1"/>
    <w:basedOn w:val="Normln"/>
    <w:next w:val="Normln"/>
    <w:link w:val="Nadpis1Char"/>
    <w:uiPriority w:val="9"/>
    <w:qFormat/>
    <w:rsid w:val="0003444D"/>
    <w:pPr>
      <w:keepNext/>
      <w:suppressAutoHyphens/>
      <w:spacing w:after="240" w:line="276" w:lineRule="auto"/>
      <w:outlineLvl w:val="0"/>
    </w:pPr>
    <w:rPr>
      <w:rFonts w:ascii="Cambria" w:hAnsi="Cambria" w:cstheme="minorBidi"/>
      <w:b/>
      <w:bCs/>
      <w:kern w:val="32"/>
      <w:sz w:val="32"/>
      <w:szCs w:val="32"/>
      <w:lang w:eastAsia="ar-SA"/>
    </w:rPr>
  </w:style>
  <w:style w:type="paragraph" w:styleId="Nadpis2">
    <w:name w:val="heading 2"/>
    <w:basedOn w:val="Normln"/>
    <w:next w:val="Normln"/>
    <w:link w:val="Nadpis2Char"/>
    <w:uiPriority w:val="9"/>
    <w:unhideWhenUsed/>
    <w:qFormat/>
    <w:rsid w:val="00116975"/>
    <w:pPr>
      <w:keepNext/>
      <w:spacing w:after="60"/>
      <w:ind w:left="340"/>
      <w:outlineLvl w:val="1"/>
    </w:pPr>
    <w:rPr>
      <w:rFonts w:asciiTheme="majorHAnsi" w:eastAsiaTheme="majorEastAsia" w:hAnsiTheme="majorHAnsi" w:cstheme="majorBidi"/>
      <w:b/>
      <w:bCs/>
      <w:iCs/>
      <w:sz w:val="28"/>
      <w:szCs w:val="28"/>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03444D"/>
    <w:rPr>
      <w:rFonts w:ascii="Cambria" w:hAnsi="Cambria"/>
      <w:b/>
      <w:bCs/>
      <w:kern w:val="32"/>
      <w:sz w:val="32"/>
      <w:szCs w:val="32"/>
      <w:lang w:eastAsia="ar-SA"/>
    </w:rPr>
  </w:style>
  <w:style w:type="character" w:customStyle="1" w:styleId="Nadpis2Char">
    <w:name w:val="Nadpis 2 Char"/>
    <w:basedOn w:val="Standardnpsmoodstavce"/>
    <w:link w:val="Nadpis2"/>
    <w:uiPriority w:val="9"/>
    <w:rsid w:val="00116975"/>
    <w:rPr>
      <w:rFonts w:asciiTheme="majorHAnsi" w:eastAsiaTheme="majorEastAsia" w:hAnsiTheme="majorHAnsi" w:cstheme="majorBidi"/>
      <w:b/>
      <w:bCs/>
      <w:iCs/>
      <w:sz w:val="28"/>
      <w:szCs w:val="28"/>
    </w:rPr>
  </w:style>
  <w:style w:type="paragraph" w:styleId="Zhlav">
    <w:name w:val="header"/>
    <w:basedOn w:val="Normln"/>
    <w:link w:val="ZhlavChar"/>
    <w:uiPriority w:val="99"/>
    <w:unhideWhenUsed/>
    <w:rsid w:val="000E2208"/>
    <w:pPr>
      <w:tabs>
        <w:tab w:val="center" w:pos="4536"/>
        <w:tab w:val="right" w:pos="9072"/>
      </w:tabs>
      <w:spacing w:before="0" w:line="240" w:lineRule="auto"/>
    </w:pPr>
  </w:style>
  <w:style w:type="character" w:customStyle="1" w:styleId="ZhlavChar">
    <w:name w:val="Záhlaví Char"/>
    <w:basedOn w:val="Standardnpsmoodstavce"/>
    <w:link w:val="Zhlav"/>
    <w:uiPriority w:val="99"/>
    <w:rsid w:val="000E2208"/>
    <w:rPr>
      <w:rFonts w:ascii="Calibri" w:hAnsi="Calibri" w:cs="Times New Roman"/>
      <w:sz w:val="24"/>
      <w:lang w:eastAsia="cs-CZ"/>
    </w:rPr>
  </w:style>
  <w:style w:type="paragraph" w:styleId="Zpat">
    <w:name w:val="footer"/>
    <w:basedOn w:val="Normln"/>
    <w:link w:val="ZpatChar"/>
    <w:uiPriority w:val="99"/>
    <w:unhideWhenUsed/>
    <w:rsid w:val="000E2208"/>
    <w:pPr>
      <w:tabs>
        <w:tab w:val="center" w:pos="4536"/>
        <w:tab w:val="right" w:pos="9072"/>
      </w:tabs>
      <w:spacing w:before="0" w:line="240" w:lineRule="auto"/>
    </w:pPr>
  </w:style>
  <w:style w:type="character" w:customStyle="1" w:styleId="ZpatChar">
    <w:name w:val="Zápatí Char"/>
    <w:basedOn w:val="Standardnpsmoodstavce"/>
    <w:link w:val="Zpat"/>
    <w:uiPriority w:val="99"/>
    <w:rsid w:val="000E2208"/>
    <w:rPr>
      <w:rFonts w:ascii="Calibri" w:hAnsi="Calibri" w:cs="Times New Roman"/>
      <w:sz w:val="24"/>
      <w:lang w:eastAsia="cs-CZ"/>
    </w:rPr>
  </w:style>
  <w:style w:type="table" w:styleId="Mkatabulky">
    <w:name w:val="Table Grid"/>
    <w:basedOn w:val="Normlntabulka"/>
    <w:uiPriority w:val="59"/>
    <w:rsid w:val="005272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580</Words>
  <Characters>3423</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Pokorna Petra</cp:lastModifiedBy>
  <cp:revision>2</cp:revision>
  <cp:lastPrinted>2023-09-04T06:34:00Z</cp:lastPrinted>
  <dcterms:created xsi:type="dcterms:W3CDTF">2023-09-04T06:35:00Z</dcterms:created>
  <dcterms:modified xsi:type="dcterms:W3CDTF">2023-09-04T06:35:00Z</dcterms:modified>
</cp:coreProperties>
</file>