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13482871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</w:t>
      </w:r>
      <w:r w:rsidR="00EC6FC8">
        <w:rPr>
          <w:b/>
          <w:i/>
          <w:sz w:val="32"/>
          <w:szCs w:val="32"/>
        </w:rPr>
        <w:t>ky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0158E2E6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EC6FC8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="00684667">
        <w:rPr>
          <w:b/>
        </w:rPr>
        <w:t>Bc. Zuzana NEUBAUEROVÁ</w:t>
      </w:r>
      <w:r w:rsidRPr="00BD54FF">
        <w:rPr>
          <w:b/>
        </w:rPr>
        <w:tab/>
      </w:r>
    </w:p>
    <w:p w14:paraId="0206600A" w14:textId="5D3301C8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546715">
        <w:rPr>
          <w:b/>
        </w:rPr>
        <w:t>Využití neurotechnologií u studentů vysokých škol</w:t>
      </w:r>
    </w:p>
    <w:p w14:paraId="499F1176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766DADB0" w14:textId="0A0E70C2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94C3A">
        <w:rPr>
          <w:b/>
        </w:rPr>
        <w:tab/>
        <w:t xml:space="preserve">PhDr., Mgr. Ilona Ďatko, Ph.D. 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0DBC40CB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94C3A">
        <w:rPr>
          <w:b/>
        </w:rPr>
        <w:t>2025</w:t>
      </w:r>
    </w:p>
    <w:p w14:paraId="08F87805" w14:textId="49640423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</w:t>
      </w:r>
      <w:r w:rsidR="00712E9F">
        <w:rPr>
          <w:b/>
        </w:rPr>
        <w:t>ka</w:t>
      </w:r>
      <w:r>
        <w:rPr>
          <w:b/>
        </w:rPr>
        <w:t xml:space="preserve"> práce:</w:t>
      </w:r>
      <w:r w:rsidR="00B94C3A">
        <w:rPr>
          <w:b/>
        </w:rPr>
        <w:tab/>
      </w:r>
      <w:r w:rsidR="00B94C3A">
        <w:rPr>
          <w:b/>
        </w:rPr>
        <w:tab/>
        <w:t>PaedDr. Zdenka Šándorová, Ph.D.</w:t>
      </w:r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37E058EF" w:rsidR="00E2102D" w:rsidRPr="00BD54FF" w:rsidRDefault="00B94C3A" w:rsidP="00B94C3A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04EA1F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6969EFF" w14:textId="4F7B0E04" w:rsidR="00080D7A" w:rsidRPr="00EE2B5E" w:rsidRDefault="0012177D" w:rsidP="00021267">
            <w:pPr>
              <w:jc w:val="center"/>
              <w:rPr>
                <w:b/>
                <w:sz w:val="22"/>
                <w:szCs w:val="22"/>
              </w:rPr>
            </w:pPr>
            <w:r w:rsidRPr="00EE2B5E"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7526AA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0591203" w14:textId="3ED57E94" w:rsidR="00080D7A" w:rsidRPr="00EE2B5E" w:rsidRDefault="0012177D" w:rsidP="00021267">
            <w:pPr>
              <w:jc w:val="center"/>
              <w:rPr>
                <w:b/>
                <w:sz w:val="22"/>
                <w:szCs w:val="22"/>
              </w:rPr>
            </w:pPr>
            <w:r w:rsidRPr="00EE2B5E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8ED9C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944416A" w14:textId="1F65C66A" w:rsidR="00080D7A" w:rsidRPr="00EE2B5E" w:rsidRDefault="0012177D" w:rsidP="00021267">
            <w:pPr>
              <w:jc w:val="center"/>
              <w:rPr>
                <w:b/>
                <w:sz w:val="22"/>
                <w:szCs w:val="22"/>
              </w:rPr>
            </w:pPr>
            <w:r w:rsidRPr="00EE2B5E"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0740F1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F748010" w14:textId="6F0DB82F" w:rsidR="00217BBE" w:rsidRPr="00EE2B5E" w:rsidRDefault="00EE2B5E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EE2B5E">
              <w:rPr>
                <w:b/>
                <w:sz w:val="22"/>
                <w:szCs w:val="22"/>
              </w:rPr>
              <w:t>B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2B279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7C5FD5C9" w:rsidR="00A66BF6" w:rsidRPr="00EE2B5E" w:rsidRDefault="00EE2B5E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EE2B5E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C11EB6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039983D3" w:rsidR="00A66BF6" w:rsidRPr="00EE2B5E" w:rsidRDefault="00EE2B5E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EE2B5E"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4C22A5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2CD9E265" w14:textId="3362D63F" w:rsidR="00391AAF" w:rsidRPr="00EE2B5E" w:rsidRDefault="00EE2B5E" w:rsidP="00021267">
            <w:pPr>
              <w:jc w:val="center"/>
              <w:rPr>
                <w:b/>
                <w:sz w:val="22"/>
                <w:szCs w:val="22"/>
              </w:rPr>
            </w:pPr>
            <w:r w:rsidRPr="00EE2B5E">
              <w:rPr>
                <w:b/>
                <w:sz w:val="22"/>
                <w:szCs w:val="22"/>
              </w:rPr>
              <w:t>B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E6078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EBB81AF" w14:textId="1E799166" w:rsidR="0082081A" w:rsidRPr="00EE2B5E" w:rsidRDefault="0012177D" w:rsidP="00021267">
            <w:pPr>
              <w:jc w:val="center"/>
              <w:rPr>
                <w:b/>
                <w:sz w:val="22"/>
                <w:szCs w:val="22"/>
              </w:rPr>
            </w:pPr>
            <w:r w:rsidRPr="00EE2B5E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6F43D6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72E3A94C" w14:textId="71C2093F" w:rsidR="00205A5E" w:rsidRPr="00EE2B5E" w:rsidRDefault="00EE2B5E" w:rsidP="00021267">
            <w:pPr>
              <w:jc w:val="center"/>
              <w:rPr>
                <w:b/>
                <w:sz w:val="22"/>
                <w:szCs w:val="22"/>
              </w:rPr>
            </w:pPr>
            <w:r w:rsidRPr="00EE2B5E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EE2B5E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4B00C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A69865E" w14:textId="3BE9B856" w:rsidR="00205A5E" w:rsidRPr="00EE2B5E" w:rsidRDefault="00EE2B5E" w:rsidP="00021267">
            <w:pPr>
              <w:jc w:val="center"/>
              <w:rPr>
                <w:b/>
                <w:sz w:val="22"/>
                <w:szCs w:val="22"/>
              </w:rPr>
            </w:pPr>
            <w:r w:rsidRPr="00EE2B5E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9F54A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2804212" w14:textId="10519E3A" w:rsidR="00205A5E" w:rsidRPr="00EE2B5E" w:rsidRDefault="00EE2B5E" w:rsidP="00021267">
            <w:pPr>
              <w:jc w:val="center"/>
              <w:rPr>
                <w:b/>
                <w:sz w:val="22"/>
                <w:szCs w:val="22"/>
              </w:rPr>
            </w:pPr>
            <w:r w:rsidRPr="00EE2B5E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EE2B5E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AA4BB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0A2701AD" w14:textId="262FC886" w:rsidR="00205A5E" w:rsidRPr="00EE2B5E" w:rsidRDefault="00EE2B5E" w:rsidP="00021267">
            <w:pPr>
              <w:jc w:val="center"/>
              <w:rPr>
                <w:b/>
                <w:sz w:val="22"/>
                <w:szCs w:val="22"/>
              </w:rPr>
            </w:pPr>
            <w:r w:rsidRPr="00EE2B5E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122C9207" w:rsidR="002E47E2" w:rsidRPr="00EE2B5E" w:rsidRDefault="00EE2B5E" w:rsidP="00021267">
            <w:pPr>
              <w:jc w:val="center"/>
              <w:rPr>
                <w:b/>
                <w:sz w:val="22"/>
                <w:szCs w:val="22"/>
              </w:rPr>
            </w:pPr>
            <w:r w:rsidRPr="00EE2B5E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0FF160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4FD63B0" w14:textId="52EAC5BF" w:rsidR="002E47E2" w:rsidRPr="00EE2B5E" w:rsidRDefault="00EE2B5E" w:rsidP="00021267">
            <w:pPr>
              <w:jc w:val="center"/>
              <w:rPr>
                <w:b/>
                <w:sz w:val="22"/>
                <w:szCs w:val="22"/>
              </w:rPr>
            </w:pPr>
            <w:r w:rsidRPr="00EE2B5E">
              <w:rPr>
                <w:b/>
                <w:sz w:val="22"/>
                <w:szCs w:val="22"/>
              </w:rPr>
              <w:t>A</w:t>
            </w:r>
          </w:p>
        </w:tc>
      </w:tr>
    </w:tbl>
    <w:p w14:paraId="2A0DA2C4" w14:textId="77777777" w:rsidR="0056389A" w:rsidRDefault="0056389A" w:rsidP="002A635B">
      <w:pPr>
        <w:spacing w:before="120" w:line="360" w:lineRule="auto"/>
        <w:jc w:val="both"/>
        <w:rPr>
          <w:b/>
        </w:rPr>
      </w:pPr>
    </w:p>
    <w:p w14:paraId="17D69AED" w14:textId="7F1D57C8" w:rsidR="001F7AD3" w:rsidRDefault="002A635B" w:rsidP="00576DE5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6B68F5F2" w14:textId="4509B9FD" w:rsidR="00993BB2" w:rsidRPr="00993BB2" w:rsidRDefault="00993BB2" w:rsidP="00312FC0">
      <w:pPr>
        <w:spacing w:after="120"/>
        <w:jc w:val="both"/>
      </w:pPr>
      <w:r w:rsidRPr="00993BB2">
        <w:t>Rozsah práce</w:t>
      </w:r>
      <w:r w:rsidR="004C4CB6">
        <w:t xml:space="preserve"> 74 </w:t>
      </w:r>
      <w:r w:rsidRPr="00993BB2">
        <w:t>stran textu</w:t>
      </w:r>
      <w:r w:rsidR="00E8668D">
        <w:t xml:space="preserve"> včetně příloh</w:t>
      </w:r>
      <w:r w:rsidRPr="00993BB2">
        <w:t xml:space="preserve">, celkový počet zdrojů </w:t>
      </w:r>
      <w:r w:rsidR="00D9674F">
        <w:t>40</w:t>
      </w:r>
      <w:r w:rsidR="0043105E">
        <w:t xml:space="preserve"> </w:t>
      </w:r>
      <w:r w:rsidRPr="00993BB2">
        <w:t xml:space="preserve">včetně </w:t>
      </w:r>
      <w:r w:rsidR="00D9674F">
        <w:t>zdroje zahraničního</w:t>
      </w:r>
      <w:r w:rsidRPr="00993BB2">
        <w:t>, ci</w:t>
      </w:r>
      <w:r w:rsidR="00676104">
        <w:t>tace</w:t>
      </w:r>
      <w:r w:rsidR="00D9674F">
        <w:t xml:space="preserve"> </w:t>
      </w:r>
      <w:r w:rsidR="00312FC0">
        <w:t>dle harvardského systému.</w:t>
      </w:r>
    </w:p>
    <w:p w14:paraId="17105ED9" w14:textId="77777777" w:rsidR="00D93800" w:rsidRPr="00D93800" w:rsidRDefault="00875EAA" w:rsidP="00D93800">
      <w:pPr>
        <w:spacing w:after="120"/>
        <w:jc w:val="both"/>
      </w:pPr>
      <w:r w:rsidRPr="00875EAA">
        <w:t xml:space="preserve">Cílem empirické části bylo </w:t>
      </w:r>
      <w:r w:rsidRPr="00712E9F">
        <w:rPr>
          <w:i/>
          <w:iCs/>
        </w:rPr>
        <w:t xml:space="preserve">ověřit využití audiovizuální stimulace u vysokoškolských studentů na základě tréninkových sezení. </w:t>
      </w:r>
      <w:r w:rsidR="00D93800" w:rsidRPr="00D93800">
        <w:t>Je stanoven srozumitelně.</w:t>
      </w:r>
    </w:p>
    <w:p w14:paraId="2D60C03C" w14:textId="6C190637" w:rsidR="00576DE5" w:rsidRDefault="00875EAA" w:rsidP="00312FC0">
      <w:pPr>
        <w:spacing w:after="120"/>
        <w:jc w:val="both"/>
      </w:pPr>
      <w:r w:rsidRPr="00875EAA">
        <w:t xml:space="preserve">Zvolenou metodou pro kvalitativní výzkum byla kolektivní případová studie. </w:t>
      </w:r>
    </w:p>
    <w:p w14:paraId="1F0227ED" w14:textId="77777777" w:rsidR="001F7AD3" w:rsidRPr="001F7AD3" w:rsidRDefault="001F7AD3" w:rsidP="00B54FF7">
      <w:pPr>
        <w:spacing w:after="120"/>
        <w:jc w:val="both"/>
      </w:pPr>
      <w:r w:rsidRPr="001F7AD3">
        <w:rPr>
          <w:b/>
          <w:bCs/>
        </w:rPr>
        <w:t>Struktura a obsah práce:</w:t>
      </w:r>
    </w:p>
    <w:p w14:paraId="6C8A23AE" w14:textId="71B5301D" w:rsidR="00774928" w:rsidRDefault="00C874E8" w:rsidP="00B54FF7">
      <w:pPr>
        <w:spacing w:after="120"/>
        <w:jc w:val="both"/>
      </w:pPr>
      <w:r w:rsidRPr="00C874E8">
        <w:t>Diplomová práce Bc. Zuzany Neubauerové se věnuje aktuálnímu tématu</w:t>
      </w:r>
      <w:r w:rsidR="002B6AF8">
        <w:t>, a to</w:t>
      </w:r>
      <w:r w:rsidRPr="00C874E8">
        <w:t xml:space="preserve"> využití neurotechnologií ve vysokoškolském vzdělávání. </w:t>
      </w:r>
    </w:p>
    <w:p w14:paraId="47151B66" w14:textId="57189627" w:rsidR="00B54FF7" w:rsidRDefault="001F7AD3" w:rsidP="00B54FF7">
      <w:pPr>
        <w:spacing w:after="120"/>
        <w:jc w:val="both"/>
      </w:pPr>
      <w:r w:rsidRPr="001F7AD3">
        <w:t xml:space="preserve">Práce je logicky členěna do teoretické a praktické části. V teoretické části autorka přehledně shrnuje základní poznatky z oblasti neurověd a pedagogiky, přičemž se opírá o relevantní odbornou literaturu. </w:t>
      </w:r>
    </w:p>
    <w:p w14:paraId="2CB32737" w14:textId="4C02C81D" w:rsidR="00B54FF7" w:rsidRPr="00413EC0" w:rsidRDefault="004961F0" w:rsidP="00B54FF7">
      <w:pPr>
        <w:spacing w:after="120"/>
        <w:jc w:val="both"/>
        <w:rPr>
          <w:b/>
          <w:bCs/>
        </w:rPr>
      </w:pPr>
      <w:r>
        <w:rPr>
          <w:b/>
          <w:bCs/>
        </w:rPr>
        <w:t>E</w:t>
      </w:r>
      <w:r w:rsidR="00413EC0" w:rsidRPr="00413EC0">
        <w:rPr>
          <w:b/>
          <w:bCs/>
        </w:rPr>
        <w:t>mpirická část práce</w:t>
      </w:r>
      <w:r>
        <w:rPr>
          <w:b/>
          <w:bCs/>
        </w:rPr>
        <w:t xml:space="preserve"> s metod</w:t>
      </w:r>
      <w:r w:rsidR="0012028B">
        <w:rPr>
          <w:b/>
          <w:bCs/>
        </w:rPr>
        <w:t>o</w:t>
      </w:r>
      <w:r>
        <w:rPr>
          <w:b/>
          <w:bCs/>
        </w:rPr>
        <w:t>logií</w:t>
      </w:r>
    </w:p>
    <w:p w14:paraId="0F186E11" w14:textId="77777777" w:rsidR="002A49AC" w:rsidRDefault="00413EC0" w:rsidP="00413EC0">
      <w:pPr>
        <w:spacing w:after="120"/>
        <w:jc w:val="both"/>
      </w:pPr>
      <w:r w:rsidRPr="00413EC0">
        <w:t>Praktická část obsahuje</w:t>
      </w:r>
      <w:r w:rsidR="0012028B">
        <w:t xml:space="preserve"> kvalitativní</w:t>
      </w:r>
      <w:r w:rsidRPr="00413EC0">
        <w:t xml:space="preserve"> metodologii</w:t>
      </w:r>
      <w:r w:rsidR="0012028B">
        <w:t>, konkrétně</w:t>
      </w:r>
      <w:r w:rsidR="009C215F">
        <w:t xml:space="preserve"> metodu</w:t>
      </w:r>
      <w:r w:rsidR="0012028B">
        <w:t xml:space="preserve"> </w:t>
      </w:r>
      <w:r w:rsidRPr="00413EC0">
        <w:t>případové studie, charakteristiku audiovizuálních programů</w:t>
      </w:r>
      <w:r w:rsidR="00CA7034">
        <w:t>. V</w:t>
      </w:r>
      <w:r w:rsidRPr="00413EC0">
        <w:t xml:space="preserve">e stěžejní části popisuje jednotlivé kroky výzkumu </w:t>
      </w:r>
      <w:r w:rsidR="008B081A">
        <w:t>s</w:t>
      </w:r>
      <w:r w:rsidRPr="00413EC0">
        <w:t xml:space="preserve"> následn</w:t>
      </w:r>
      <w:r w:rsidR="008B081A">
        <w:t>ou</w:t>
      </w:r>
      <w:r w:rsidRPr="00413EC0">
        <w:t xml:space="preserve"> interpretaci jednotlivých tréninkových sez</w:t>
      </w:r>
      <w:r w:rsidR="002D7738">
        <w:t xml:space="preserve">ení, které získala prostřednictvím </w:t>
      </w:r>
      <w:r w:rsidR="009619CB">
        <w:t>rozhovor</w:t>
      </w:r>
      <w:r w:rsidR="002D7738">
        <w:t>ů</w:t>
      </w:r>
      <w:r w:rsidR="002B0B25">
        <w:t xml:space="preserve"> s</w:t>
      </w:r>
      <w:r w:rsidR="00F93BFC">
        <w:t>e 4 respondenty</w:t>
      </w:r>
      <w:r w:rsidR="008759D6">
        <w:t xml:space="preserve">. Rozhovory byly strukturovány do 3 oblastí v rámci </w:t>
      </w:r>
      <w:r w:rsidR="00732706">
        <w:t xml:space="preserve">výzkumných otázek. </w:t>
      </w:r>
      <w:r w:rsidR="00DE45DD">
        <w:t xml:space="preserve">Více využitá v rámci </w:t>
      </w:r>
      <w:r w:rsidR="00584769">
        <w:t xml:space="preserve">shrnutí mohla být tabulka s fyziologickými hodnotami. Ty jsou uvedeny </w:t>
      </w:r>
      <w:r w:rsidR="002A49AC">
        <w:t xml:space="preserve">pouze v příloze. </w:t>
      </w:r>
    </w:p>
    <w:p w14:paraId="0FBEC9A2" w14:textId="3A5AD28A" w:rsidR="007F17D1" w:rsidRDefault="002A49AC" w:rsidP="00B54FF7">
      <w:pPr>
        <w:spacing w:after="120"/>
        <w:jc w:val="both"/>
      </w:pPr>
      <w:r>
        <w:t>Celkově a</w:t>
      </w:r>
      <w:r w:rsidR="00413EC0" w:rsidRPr="00413EC0">
        <w:t>utorka zvolila vhodné výzkumné metody, které odpovídají cíl</w:t>
      </w:r>
      <w:r w:rsidR="00392A11">
        <w:t>i</w:t>
      </w:r>
      <w:r w:rsidR="00413EC0" w:rsidRPr="00413EC0">
        <w:t xml:space="preserve"> práce. Výběr respondentů, sběr dat a jejich následná analýza jsou adekvátní a umožňují formulovat relevantní závěry.</w:t>
      </w:r>
      <w:r w:rsidR="00A55731">
        <w:t xml:space="preserve"> </w:t>
      </w:r>
      <w:r w:rsidR="007F17D1">
        <w:t>V práci n</w:t>
      </w:r>
      <w:r w:rsidR="0080795A">
        <w:t xml:space="preserve">ení jasně </w:t>
      </w:r>
      <w:r w:rsidR="001B7ABC">
        <w:t xml:space="preserve">deklarováno splnění cíle. </w:t>
      </w:r>
    </w:p>
    <w:p w14:paraId="1A48AAC2" w14:textId="58A6BD73" w:rsidR="00B54FF7" w:rsidRDefault="00B54FF7" w:rsidP="00B54FF7">
      <w:pPr>
        <w:spacing w:after="120"/>
        <w:jc w:val="both"/>
      </w:pPr>
      <w:r>
        <w:t>Diplomová práce přináší cenné poznatky o možnostech integrace neurotechnologií do vzdělávacího procesu na vysokých školách. Výsledky mohou sloužit jako inspirace pro pedagogy a výzkumníky zabývající se inovativními metodami podpory studentů.</w:t>
      </w:r>
    </w:p>
    <w:p w14:paraId="4FD745E1" w14:textId="5E8EF5A6" w:rsidR="00B54FF7" w:rsidRPr="00A55731" w:rsidRDefault="00B54FF7" w:rsidP="00B54FF7">
      <w:pPr>
        <w:spacing w:after="120"/>
        <w:jc w:val="both"/>
        <w:rPr>
          <w:b/>
          <w:bCs/>
        </w:rPr>
      </w:pPr>
      <w:r w:rsidRPr="00A55731">
        <w:rPr>
          <w:b/>
          <w:bCs/>
        </w:rPr>
        <w:t>Formální stránka</w:t>
      </w:r>
    </w:p>
    <w:p w14:paraId="1EBD704F" w14:textId="0F6B6DB0" w:rsidR="00B54FF7" w:rsidRDefault="00B54FF7" w:rsidP="00B54FF7">
      <w:pPr>
        <w:spacing w:after="120"/>
        <w:jc w:val="both"/>
      </w:pPr>
      <w:r>
        <w:t xml:space="preserve">Práce je po formální stránce na </w:t>
      </w:r>
      <w:r w:rsidR="00A55731">
        <w:t>velmi dobré</w:t>
      </w:r>
      <w:r>
        <w:t xml:space="preserve"> úrovni. Text je stylisticky kultivovaný, bez výrazných gramatických chyb. Citace a seznam použité literatury odpovídají akademickým standardům.</w:t>
      </w:r>
    </w:p>
    <w:p w14:paraId="051FD718" w14:textId="50A89C90" w:rsidR="00392A11" w:rsidRPr="00392A11" w:rsidRDefault="00392A11" w:rsidP="00B54FF7">
      <w:pPr>
        <w:spacing w:after="120"/>
        <w:jc w:val="both"/>
        <w:rPr>
          <w:b/>
          <w:bCs/>
        </w:rPr>
      </w:pPr>
      <w:r w:rsidRPr="00392A11">
        <w:rPr>
          <w:b/>
          <w:bCs/>
        </w:rPr>
        <w:t>Závěr</w:t>
      </w:r>
    </w:p>
    <w:p w14:paraId="6BB63C3C" w14:textId="2043BABF" w:rsidR="002A635B" w:rsidRDefault="00B54FF7" w:rsidP="00B54FF7">
      <w:pPr>
        <w:spacing w:after="120"/>
        <w:jc w:val="both"/>
      </w:pPr>
      <w:r>
        <w:t>Diplomová práce Bc. Zuzany Neubauerové splňuje požadavky kladené na kvalifikační práci tohoto typu. Téma je aktuální, zpracování kvalitní a přínosné pro praxi.</w:t>
      </w:r>
      <w:r w:rsidR="00BB116E">
        <w:t xml:space="preserve"> </w:t>
      </w:r>
    </w:p>
    <w:p w14:paraId="4248E456" w14:textId="71A30AFC" w:rsidR="000B56C3" w:rsidRPr="000B56C3" w:rsidRDefault="000B56C3" w:rsidP="00B54FF7">
      <w:pPr>
        <w:spacing w:after="120"/>
        <w:jc w:val="both"/>
        <w:rPr>
          <w:b/>
          <w:bCs/>
        </w:rPr>
      </w:pPr>
      <w:r w:rsidRPr="000B56C3">
        <w:rPr>
          <w:b/>
          <w:bCs/>
        </w:rPr>
        <w:t xml:space="preserve">Práci doporučuji k obhajobě. </w:t>
      </w:r>
    </w:p>
    <w:p w14:paraId="4931CBCC" w14:textId="16E9599D" w:rsidR="0082081A" w:rsidRDefault="0082081A" w:rsidP="000B56C3">
      <w:pPr>
        <w:tabs>
          <w:tab w:val="center" w:pos="4535"/>
        </w:tabs>
        <w:spacing w:after="120"/>
        <w:jc w:val="both"/>
        <w:rPr>
          <w:b/>
          <w:bCs/>
        </w:rPr>
      </w:pPr>
      <w:r w:rsidRPr="00BD54FF">
        <w:rPr>
          <w:b/>
          <w:bCs/>
        </w:rPr>
        <w:t>Otázky</w:t>
      </w:r>
      <w:r w:rsidR="00065B84">
        <w:rPr>
          <w:b/>
          <w:bCs/>
        </w:rPr>
        <w:t xml:space="preserve"> a úkoly</w:t>
      </w:r>
      <w:r w:rsidRPr="00BD54FF">
        <w:rPr>
          <w:b/>
          <w:bCs/>
        </w:rPr>
        <w:t xml:space="preserve"> pro diskus</w:t>
      </w:r>
      <w:r w:rsidR="005A5A06">
        <w:rPr>
          <w:b/>
          <w:bCs/>
        </w:rPr>
        <w:t>i</w:t>
      </w:r>
      <w:r w:rsidR="000B56C3">
        <w:rPr>
          <w:b/>
          <w:bCs/>
        </w:rPr>
        <w:tab/>
      </w:r>
    </w:p>
    <w:p w14:paraId="380F561F" w14:textId="58AA6C45" w:rsidR="00B762E6" w:rsidRDefault="000D6FF7" w:rsidP="00B762E6">
      <w:pPr>
        <w:pStyle w:val="Odstavecseseznamem"/>
        <w:numPr>
          <w:ilvl w:val="0"/>
          <w:numId w:val="3"/>
        </w:numPr>
        <w:spacing w:after="120"/>
        <w:jc w:val="both"/>
      </w:pPr>
      <w:r>
        <w:t>Jak respondenti hodnotili celkový přínos tréninků</w:t>
      </w:r>
      <w:r w:rsidR="00065B84">
        <w:t xml:space="preserve"> v rámci svého studia na vysoké škole</w:t>
      </w:r>
      <w:r w:rsidR="00977AF6">
        <w:t xml:space="preserve">? </w:t>
      </w:r>
    </w:p>
    <w:p w14:paraId="1C65EF23" w14:textId="77777777" w:rsidR="00ED2B50" w:rsidRDefault="00731F4A" w:rsidP="00B762E6">
      <w:pPr>
        <w:pStyle w:val="Odstavecseseznamem"/>
        <w:numPr>
          <w:ilvl w:val="0"/>
          <w:numId w:val="3"/>
        </w:numPr>
        <w:spacing w:after="120"/>
        <w:jc w:val="both"/>
      </w:pPr>
      <w:r>
        <w:t xml:space="preserve">V čem spočívá </w:t>
      </w:r>
      <w:r w:rsidR="00484E97">
        <w:t xml:space="preserve">na základě autorčiných zkušeností </w:t>
      </w:r>
      <w:r>
        <w:t>přínos neurot</w:t>
      </w:r>
      <w:r w:rsidR="00484E97">
        <w:t>e</w:t>
      </w:r>
      <w:r>
        <w:t>chnologií</w:t>
      </w:r>
      <w:r w:rsidR="00484E97">
        <w:t xml:space="preserve"> pro </w:t>
      </w:r>
      <w:r w:rsidR="00ED2B50">
        <w:t xml:space="preserve">respondenty? </w:t>
      </w:r>
    </w:p>
    <w:p w14:paraId="0A2808DD" w14:textId="2D0D55CF" w:rsidR="00080D7A" w:rsidRDefault="00214E59" w:rsidP="0056389A">
      <w:pPr>
        <w:pStyle w:val="Odstavecseseznamem"/>
        <w:numPr>
          <w:ilvl w:val="0"/>
          <w:numId w:val="3"/>
        </w:numPr>
        <w:spacing w:after="120"/>
        <w:jc w:val="both"/>
      </w:pPr>
      <w:r>
        <w:t xml:space="preserve">Jak korespondovaly fyziologické hodnoty uvedené v příloze </w:t>
      </w:r>
      <w:r w:rsidR="0060144E">
        <w:t xml:space="preserve">s emočním prožíváním </w:t>
      </w:r>
      <w:r w:rsidR="00F95512">
        <w:t xml:space="preserve">respondentů v jednotlivých sezeních? </w:t>
      </w:r>
      <w:r w:rsidR="00484E97">
        <w:t xml:space="preserve"> </w:t>
      </w:r>
      <w:r w:rsidR="00731F4A">
        <w:t xml:space="preserve"> </w:t>
      </w:r>
    </w:p>
    <w:p w14:paraId="456BC7DE" w14:textId="77777777" w:rsidR="00392A11" w:rsidRDefault="00392A11" w:rsidP="00392A11">
      <w:pPr>
        <w:spacing w:after="120"/>
        <w:jc w:val="both"/>
      </w:pPr>
    </w:p>
    <w:p w14:paraId="6CB4A66D" w14:textId="77777777" w:rsidR="00392A11" w:rsidRPr="0056389A" w:rsidRDefault="00392A11" w:rsidP="00392A11">
      <w:pPr>
        <w:spacing w:after="120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lastRenderedPageBreak/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77777777" w:rsidR="003239D3" w:rsidRPr="00BD54FF" w:rsidRDefault="00283B19" w:rsidP="00080D7A">
            <w:pPr>
              <w:spacing w:before="120" w:line="360" w:lineRule="auto"/>
              <w:jc w:val="both"/>
            </w:pPr>
            <w:r>
              <w:t xml:space="preserve">A – B – C – D 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65794975" w14:textId="68E9BBE6" w:rsidR="003239D3" w:rsidRPr="005A5A06" w:rsidRDefault="005A5A06" w:rsidP="005A5A06">
            <w:pPr>
              <w:spacing w:before="120" w:line="360" w:lineRule="auto"/>
              <w:jc w:val="center"/>
              <w:rPr>
                <w:bCs/>
              </w:rPr>
            </w:pPr>
            <w:r w:rsidRPr="005A5A06">
              <w:rPr>
                <w:bCs/>
              </w:rPr>
              <w:t>B</w:t>
            </w:r>
          </w:p>
        </w:tc>
      </w:tr>
    </w:tbl>
    <w:p w14:paraId="3A6AB84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2B2CE9EB" w14:textId="04FEFA86" w:rsidR="00080D7A" w:rsidRPr="00BD54FF" w:rsidRDefault="00080D7A" w:rsidP="00080D7A">
      <w:pPr>
        <w:jc w:val="both"/>
      </w:pPr>
      <w:r w:rsidRPr="00BD54FF">
        <w:t>Dn</w:t>
      </w:r>
      <w:r w:rsidR="00392A11">
        <w:t>e 2. 5. 2025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392A11">
        <w:tab/>
      </w:r>
      <w:r w:rsidR="00392A11">
        <w:tab/>
      </w:r>
      <w:r w:rsidR="00392A11">
        <w:tab/>
      </w:r>
      <w:r w:rsidR="00392A11">
        <w:tab/>
      </w:r>
      <w:r w:rsidR="00392A11">
        <w:tab/>
      </w:r>
      <w:r w:rsidR="00392A11">
        <w:tab/>
      </w:r>
      <w:r w:rsidR="00392A11">
        <w:tab/>
      </w:r>
      <w:r w:rsidR="00392A11">
        <w:tab/>
      </w:r>
      <w:r w:rsidR="00392A11">
        <w:tab/>
      </w:r>
      <w:r w:rsidR="00392A11">
        <w:tab/>
      </w:r>
      <w:r w:rsidR="00392A11">
        <w:tab/>
      </w:r>
      <w:r w:rsidRPr="00BD54FF">
        <w:t>...........................................................</w:t>
      </w:r>
    </w:p>
    <w:p w14:paraId="75169996" w14:textId="60910BB5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</w:t>
      </w:r>
      <w:r w:rsidR="00392A11">
        <w:t>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9AE557" w14:textId="77777777" w:rsidR="00EF5B4C" w:rsidRDefault="00EF5B4C">
      <w:r>
        <w:separator/>
      </w:r>
    </w:p>
  </w:endnote>
  <w:endnote w:type="continuationSeparator" w:id="0">
    <w:p w14:paraId="3CFDD818" w14:textId="77777777" w:rsidR="00EF5B4C" w:rsidRDefault="00EF5B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462B0B" w14:textId="77777777" w:rsidR="00EF5B4C" w:rsidRDefault="00EF5B4C">
      <w:r>
        <w:separator/>
      </w:r>
    </w:p>
  </w:footnote>
  <w:footnote w:type="continuationSeparator" w:id="0">
    <w:p w14:paraId="1155DE1C" w14:textId="77777777" w:rsidR="00EF5B4C" w:rsidRDefault="00EF5B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74280" w14:textId="77777777" w:rsidR="00B46FB5" w:rsidRDefault="00CB638F">
    <w:pPr>
      <w:pStyle w:val="Zhlav"/>
    </w:pPr>
    <w:r>
      <w:rPr>
        <w:noProof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3E3324A"/>
    <w:multiLevelType w:val="hybridMultilevel"/>
    <w:tmpl w:val="CCF4661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524324629">
    <w:abstractNumId w:val="2"/>
  </w:num>
  <w:num w:numId="2" w16cid:durableId="1884176226">
    <w:abstractNumId w:val="0"/>
  </w:num>
  <w:num w:numId="3" w16cid:durableId="19447261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137A"/>
    <w:rsid w:val="000137D4"/>
    <w:rsid w:val="00021267"/>
    <w:rsid w:val="00065B84"/>
    <w:rsid w:val="00066FB1"/>
    <w:rsid w:val="00080D7A"/>
    <w:rsid w:val="00095663"/>
    <w:rsid w:val="000B56C3"/>
    <w:rsid w:val="000B660C"/>
    <w:rsid w:val="000D1041"/>
    <w:rsid w:val="000D6FF7"/>
    <w:rsid w:val="000F53CF"/>
    <w:rsid w:val="00101049"/>
    <w:rsid w:val="0012028B"/>
    <w:rsid w:val="0012177D"/>
    <w:rsid w:val="00126120"/>
    <w:rsid w:val="001319D1"/>
    <w:rsid w:val="00166C75"/>
    <w:rsid w:val="00176B2B"/>
    <w:rsid w:val="00190275"/>
    <w:rsid w:val="00192C78"/>
    <w:rsid w:val="00194F56"/>
    <w:rsid w:val="001B7ABC"/>
    <w:rsid w:val="001D33C4"/>
    <w:rsid w:val="001F7AD3"/>
    <w:rsid w:val="0020506D"/>
    <w:rsid w:val="00205A5E"/>
    <w:rsid w:val="00214E59"/>
    <w:rsid w:val="00217BBE"/>
    <w:rsid w:val="00283B19"/>
    <w:rsid w:val="002A49AC"/>
    <w:rsid w:val="002A635B"/>
    <w:rsid w:val="002B0B25"/>
    <w:rsid w:val="002B1E8E"/>
    <w:rsid w:val="002B6AF8"/>
    <w:rsid w:val="002C4C68"/>
    <w:rsid w:val="002D7738"/>
    <w:rsid w:val="002E47E2"/>
    <w:rsid w:val="0031107A"/>
    <w:rsid w:val="00312FC0"/>
    <w:rsid w:val="00316408"/>
    <w:rsid w:val="003239D3"/>
    <w:rsid w:val="0036745B"/>
    <w:rsid w:val="00384A59"/>
    <w:rsid w:val="00391AAF"/>
    <w:rsid w:val="00392A11"/>
    <w:rsid w:val="00397732"/>
    <w:rsid w:val="00413EC0"/>
    <w:rsid w:val="0043105E"/>
    <w:rsid w:val="0043758B"/>
    <w:rsid w:val="00484A4A"/>
    <w:rsid w:val="00484E97"/>
    <w:rsid w:val="004961F0"/>
    <w:rsid w:val="004A3341"/>
    <w:rsid w:val="004B2F65"/>
    <w:rsid w:val="004C4CB6"/>
    <w:rsid w:val="004D13D8"/>
    <w:rsid w:val="00516E71"/>
    <w:rsid w:val="0054014D"/>
    <w:rsid w:val="00546715"/>
    <w:rsid w:val="0055063F"/>
    <w:rsid w:val="0055276B"/>
    <w:rsid w:val="00561996"/>
    <w:rsid w:val="0056389A"/>
    <w:rsid w:val="00576DE5"/>
    <w:rsid w:val="00584769"/>
    <w:rsid w:val="005A5A06"/>
    <w:rsid w:val="005D226D"/>
    <w:rsid w:val="005F7CBD"/>
    <w:rsid w:val="0060144E"/>
    <w:rsid w:val="00673497"/>
    <w:rsid w:val="00676104"/>
    <w:rsid w:val="00684667"/>
    <w:rsid w:val="006A21AF"/>
    <w:rsid w:val="006A2345"/>
    <w:rsid w:val="006D08CE"/>
    <w:rsid w:val="006D436B"/>
    <w:rsid w:val="006D65B2"/>
    <w:rsid w:val="006E2F33"/>
    <w:rsid w:val="00712468"/>
    <w:rsid w:val="00712E9F"/>
    <w:rsid w:val="00731F4A"/>
    <w:rsid w:val="00732706"/>
    <w:rsid w:val="00774928"/>
    <w:rsid w:val="00780BC9"/>
    <w:rsid w:val="007C12B9"/>
    <w:rsid w:val="007D79C7"/>
    <w:rsid w:val="007E141D"/>
    <w:rsid w:val="007F17D1"/>
    <w:rsid w:val="0080795A"/>
    <w:rsid w:val="0082081A"/>
    <w:rsid w:val="00850F61"/>
    <w:rsid w:val="00862AE7"/>
    <w:rsid w:val="008759D6"/>
    <w:rsid w:val="00875EAA"/>
    <w:rsid w:val="008B081A"/>
    <w:rsid w:val="008D6C87"/>
    <w:rsid w:val="009039E9"/>
    <w:rsid w:val="009619CB"/>
    <w:rsid w:val="00963A2D"/>
    <w:rsid w:val="00977AF6"/>
    <w:rsid w:val="009930CC"/>
    <w:rsid w:val="00993BB2"/>
    <w:rsid w:val="009B1071"/>
    <w:rsid w:val="009C215F"/>
    <w:rsid w:val="009E0B45"/>
    <w:rsid w:val="009F5B90"/>
    <w:rsid w:val="009F703A"/>
    <w:rsid w:val="00A13EA9"/>
    <w:rsid w:val="00A33211"/>
    <w:rsid w:val="00A55731"/>
    <w:rsid w:val="00A66BF6"/>
    <w:rsid w:val="00A83214"/>
    <w:rsid w:val="00A9360A"/>
    <w:rsid w:val="00AA177F"/>
    <w:rsid w:val="00AA349F"/>
    <w:rsid w:val="00AD2CDD"/>
    <w:rsid w:val="00AD3CE3"/>
    <w:rsid w:val="00B40D53"/>
    <w:rsid w:val="00B46FB5"/>
    <w:rsid w:val="00B54FF7"/>
    <w:rsid w:val="00B6573A"/>
    <w:rsid w:val="00B67CD3"/>
    <w:rsid w:val="00B762E6"/>
    <w:rsid w:val="00B9314D"/>
    <w:rsid w:val="00B94C3A"/>
    <w:rsid w:val="00BB116E"/>
    <w:rsid w:val="00BC2CD9"/>
    <w:rsid w:val="00BD47E3"/>
    <w:rsid w:val="00BD54FF"/>
    <w:rsid w:val="00BE3AC6"/>
    <w:rsid w:val="00BF195A"/>
    <w:rsid w:val="00BF19E0"/>
    <w:rsid w:val="00C3236A"/>
    <w:rsid w:val="00C620E5"/>
    <w:rsid w:val="00C874E8"/>
    <w:rsid w:val="00C95E2A"/>
    <w:rsid w:val="00CA7034"/>
    <w:rsid w:val="00CB638F"/>
    <w:rsid w:val="00CC23C7"/>
    <w:rsid w:val="00CC46A2"/>
    <w:rsid w:val="00D163B6"/>
    <w:rsid w:val="00D1785D"/>
    <w:rsid w:val="00D17CBB"/>
    <w:rsid w:val="00D41B46"/>
    <w:rsid w:val="00D5300C"/>
    <w:rsid w:val="00D61AF3"/>
    <w:rsid w:val="00D72926"/>
    <w:rsid w:val="00D7735D"/>
    <w:rsid w:val="00D852BD"/>
    <w:rsid w:val="00D93800"/>
    <w:rsid w:val="00D9674F"/>
    <w:rsid w:val="00DE0DF1"/>
    <w:rsid w:val="00DE45DD"/>
    <w:rsid w:val="00DE5DDD"/>
    <w:rsid w:val="00E14440"/>
    <w:rsid w:val="00E2102D"/>
    <w:rsid w:val="00E555FC"/>
    <w:rsid w:val="00E61EDA"/>
    <w:rsid w:val="00E76562"/>
    <w:rsid w:val="00E8668D"/>
    <w:rsid w:val="00E86D90"/>
    <w:rsid w:val="00E87385"/>
    <w:rsid w:val="00E93E77"/>
    <w:rsid w:val="00EA33EB"/>
    <w:rsid w:val="00EC6FC8"/>
    <w:rsid w:val="00ED2B50"/>
    <w:rsid w:val="00EE2B5E"/>
    <w:rsid w:val="00EF0BA4"/>
    <w:rsid w:val="00EF5B4C"/>
    <w:rsid w:val="00EF5D6B"/>
    <w:rsid w:val="00F00F17"/>
    <w:rsid w:val="00F16121"/>
    <w:rsid w:val="00F363D8"/>
    <w:rsid w:val="00F4620B"/>
    <w:rsid w:val="00F93BFC"/>
    <w:rsid w:val="00F95512"/>
    <w:rsid w:val="00FA775B"/>
    <w:rsid w:val="00FB5F8C"/>
    <w:rsid w:val="00FE1103"/>
    <w:rsid w:val="00FE4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1F7A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542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571</Words>
  <Characters>3374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Šándorová Zdenka</cp:lastModifiedBy>
  <cp:revision>2</cp:revision>
  <cp:lastPrinted>1900-12-31T23:00:00Z</cp:lastPrinted>
  <dcterms:created xsi:type="dcterms:W3CDTF">2025-05-11T07:15:00Z</dcterms:created>
  <dcterms:modified xsi:type="dcterms:W3CDTF">2025-05-11T07:15:00Z</dcterms:modified>
</cp:coreProperties>
</file>