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20FD7C" w14:textId="77777777" w:rsidR="00945142" w:rsidRPr="00945142" w:rsidRDefault="00945142" w:rsidP="00945142">
      <w:pPr>
        <w:pStyle w:val="Default"/>
      </w:pPr>
      <w:r w:rsidRPr="00945142">
        <w:t>Gutachten zur Bachelor-Arbeit</w:t>
      </w:r>
    </w:p>
    <w:p w14:paraId="17A94455" w14:textId="77777777" w:rsidR="00945142" w:rsidRPr="00945142" w:rsidRDefault="00945142" w:rsidP="00945142">
      <w:pPr>
        <w:pStyle w:val="Default"/>
      </w:pPr>
      <w:r w:rsidRPr="00945142">
        <w:t xml:space="preserve">Kandidatin: Jana </w:t>
      </w:r>
      <w:proofErr w:type="spellStart"/>
      <w:r w:rsidRPr="00945142">
        <w:t>Hegedüsová</w:t>
      </w:r>
      <w:proofErr w:type="spellEnd"/>
    </w:p>
    <w:p w14:paraId="53AF32E4" w14:textId="77777777" w:rsidR="00945142" w:rsidRPr="00945142" w:rsidRDefault="00945142" w:rsidP="00945142">
      <w:pPr>
        <w:pStyle w:val="Default"/>
      </w:pPr>
    </w:p>
    <w:p w14:paraId="03402FA5" w14:textId="77777777" w:rsidR="00945142" w:rsidRPr="00945142" w:rsidRDefault="00945142" w:rsidP="00945142">
      <w:pPr>
        <w:pStyle w:val="Default"/>
      </w:pPr>
      <w:r w:rsidRPr="00945142">
        <w:t xml:space="preserve">Titel der Arbeit: Schule, Lehrer und Schüler in Marie von Ebner-Eschenbachs Novelle "Der Vorzugsschüler" und Friedrich Torbergs Roman "Der Schüler Gerber" </w:t>
      </w:r>
    </w:p>
    <w:p w14:paraId="5070861C" w14:textId="77777777" w:rsidR="009016BE" w:rsidRPr="00945142" w:rsidRDefault="009016BE" w:rsidP="009016BE"/>
    <w:p w14:paraId="07D5D0B8" w14:textId="77777777" w:rsidR="00945142" w:rsidRDefault="00945142" w:rsidP="009016BE">
      <w:r w:rsidRPr="00945142">
        <w:t>Gutachterin: Prof. Dr. habil. Ingrid Hudabiunigg</w:t>
      </w:r>
    </w:p>
    <w:p w14:paraId="30B4E695" w14:textId="77777777" w:rsidR="00FC7430" w:rsidRDefault="00FC7430" w:rsidP="009016BE"/>
    <w:p w14:paraId="26FE9D66" w14:textId="77777777" w:rsidR="00FC7430" w:rsidRDefault="00FC7430" w:rsidP="00741C01">
      <w:pPr>
        <w:spacing w:line="360" w:lineRule="auto"/>
        <w:contextualSpacing/>
        <w:rPr>
          <w:sz w:val="23"/>
          <w:szCs w:val="23"/>
        </w:rPr>
      </w:pPr>
      <w:r>
        <w:rPr>
          <w:sz w:val="23"/>
          <w:szCs w:val="23"/>
        </w:rPr>
        <w:t xml:space="preserve">Die Arbeit analysiert zwei thematisch verwandte literarische Werke der österreichischen Literatur. Die Autoren sind Marie von Ebner-Eschenbach und Friedrich Torberg. Im Mittelpunkt der Problematik steht die Kritik an der gymnasialen Ausbildung, die durch hohen Leistungsdruck und strenge, z.T. grausame Erziehungsmethoden gekennzeichnet ist, und der dadurch verursachten Selbstmorde von Schülern. Die beiden im Detail analysierten Werke werden am Ende der Arbeit in einen breiteren literarischen Kontext gesetzt. </w:t>
      </w:r>
    </w:p>
    <w:p w14:paraId="10E91F89" w14:textId="77777777" w:rsidR="00141EDB" w:rsidRDefault="00141EDB" w:rsidP="00741C01">
      <w:pPr>
        <w:spacing w:line="360" w:lineRule="auto"/>
        <w:contextualSpacing/>
        <w:rPr>
          <w:sz w:val="23"/>
          <w:szCs w:val="23"/>
        </w:rPr>
      </w:pPr>
      <w:r>
        <w:rPr>
          <w:sz w:val="23"/>
          <w:szCs w:val="23"/>
        </w:rPr>
        <w:t xml:space="preserve">In Kapitel 1 wird die Novelle von Ebner-Eschenbach analysiert. Die Kandidatin behandelt anfänglich die Beziehungen in der Familie des Schülers, seine liebevolle Mutter und den tyrannischen Vater. Danach wird auf die Schule und die Lehrer eingegangen. Auch den Mitschülern ist ein Unterkapitel gewidmet. In 1.5. steht der jüdische Kleinhändler Salomon und seine positive Beziehung zum Protagonisten im Fokus. Dies ist insofern von Interesse, als die Autorin Ebner-Eschenbach hier eindeutig Partei ergreift gegen den erstarkenden Antisemitismus in Wien.    </w:t>
      </w:r>
    </w:p>
    <w:p w14:paraId="5A6B7733" w14:textId="77777777" w:rsidR="007D2F96" w:rsidRDefault="00141EDB" w:rsidP="00741C01">
      <w:pPr>
        <w:spacing w:line="360" w:lineRule="auto"/>
        <w:contextualSpacing/>
        <w:rPr>
          <w:sz w:val="23"/>
          <w:szCs w:val="23"/>
        </w:rPr>
      </w:pPr>
      <w:r>
        <w:rPr>
          <w:sz w:val="23"/>
          <w:szCs w:val="23"/>
        </w:rPr>
        <w:t>Friedrich Torbergs Roman spielt i</w:t>
      </w:r>
      <w:r w:rsidR="00741C01">
        <w:rPr>
          <w:sz w:val="23"/>
          <w:szCs w:val="23"/>
        </w:rPr>
        <w:t xml:space="preserve">m Prag der Ersten Tschechoslowakischen Republik, wo jedoch die autoritären Umgangsweisen der Lehrer gegenüber den Schülern sich </w:t>
      </w:r>
      <w:r w:rsidR="00B7791E">
        <w:rPr>
          <w:sz w:val="23"/>
          <w:szCs w:val="23"/>
        </w:rPr>
        <w:t xml:space="preserve">kaum </w:t>
      </w:r>
      <w:r w:rsidR="00741C01">
        <w:rPr>
          <w:sz w:val="23"/>
          <w:szCs w:val="23"/>
        </w:rPr>
        <w:t xml:space="preserve">von denjenigen in der vorangegangenen Monarchie unterscheiden. Der Roman unterscheidet sich jedoch von der Novelle Ebner-Eschenbachs, insofern der Schüler Gerber selbst nicht eindeutig als Opfer des diktatorischen Vaters und des Klassenlehrers gezeichnet wird. Die Kandidatin arbeitet auch heraus, dass die Romanhandlung zum Teil auf eigenen Schulerfahrungen des Autors Torberg basiert. </w:t>
      </w:r>
    </w:p>
    <w:p w14:paraId="67C8D4B7" w14:textId="77777777" w:rsidR="00425562" w:rsidRDefault="00425562" w:rsidP="00741C01">
      <w:pPr>
        <w:spacing w:line="360" w:lineRule="auto"/>
        <w:contextualSpacing/>
        <w:rPr>
          <w:sz w:val="23"/>
          <w:szCs w:val="23"/>
        </w:rPr>
      </w:pPr>
      <w:r>
        <w:rPr>
          <w:sz w:val="23"/>
          <w:szCs w:val="23"/>
        </w:rPr>
        <w:t xml:space="preserve">In einem weiteren Kapitel geht die Kandidatin auf Romane mit ähnlicher Thematik der Autoren Frank Wedekind, Heinrich Mann und Hermann Hesse ein.  </w:t>
      </w:r>
    </w:p>
    <w:p w14:paraId="1E954D9E" w14:textId="71C7C984" w:rsidR="007D2F96" w:rsidRDefault="007D2F96" w:rsidP="00741C01">
      <w:pPr>
        <w:spacing w:line="360" w:lineRule="auto"/>
        <w:contextualSpacing/>
        <w:rPr>
          <w:sz w:val="23"/>
          <w:szCs w:val="23"/>
        </w:rPr>
      </w:pPr>
      <w:r>
        <w:rPr>
          <w:sz w:val="23"/>
          <w:szCs w:val="23"/>
        </w:rPr>
        <w:t xml:space="preserve">In der Arbeit finden sich teilweise sprachliche Fehler, </w:t>
      </w:r>
      <w:r w:rsidR="00FC141D">
        <w:rPr>
          <w:sz w:val="23"/>
          <w:szCs w:val="23"/>
        </w:rPr>
        <w:t xml:space="preserve">die das Verständnis des Textes jedoch nicht beeinträchtigen. </w:t>
      </w:r>
    </w:p>
    <w:p w14:paraId="60CF77C5" w14:textId="77777777" w:rsidR="007D2F96" w:rsidRDefault="007D2F96" w:rsidP="00741C01">
      <w:pPr>
        <w:spacing w:line="360" w:lineRule="auto"/>
        <w:contextualSpacing/>
        <w:rPr>
          <w:sz w:val="23"/>
          <w:szCs w:val="23"/>
        </w:rPr>
      </w:pPr>
    </w:p>
    <w:p w14:paraId="1FD60C7E" w14:textId="77777777" w:rsidR="007D2F96" w:rsidRDefault="007D2F96" w:rsidP="00741C01">
      <w:pPr>
        <w:spacing w:line="360" w:lineRule="auto"/>
        <w:contextualSpacing/>
        <w:rPr>
          <w:sz w:val="23"/>
          <w:szCs w:val="23"/>
        </w:rPr>
      </w:pPr>
      <w:r>
        <w:rPr>
          <w:sz w:val="23"/>
          <w:szCs w:val="23"/>
        </w:rPr>
        <w:t xml:space="preserve">Die Arbeit wird benotet mit </w:t>
      </w:r>
    </w:p>
    <w:p w14:paraId="71AA04E1" w14:textId="77777777" w:rsidR="007D2F96" w:rsidRDefault="007D2F96" w:rsidP="00741C01">
      <w:pPr>
        <w:spacing w:line="360" w:lineRule="auto"/>
        <w:contextualSpacing/>
        <w:rPr>
          <w:sz w:val="23"/>
          <w:szCs w:val="23"/>
        </w:rPr>
      </w:pPr>
    </w:p>
    <w:p w14:paraId="228A140A" w14:textId="77777777" w:rsidR="007D2F96" w:rsidRPr="006922E4" w:rsidRDefault="007D2F96" w:rsidP="00741C01">
      <w:pPr>
        <w:spacing w:line="360" w:lineRule="auto"/>
        <w:contextualSpacing/>
        <w:rPr>
          <w:sz w:val="28"/>
          <w:szCs w:val="28"/>
        </w:rPr>
      </w:pPr>
      <w:proofErr w:type="spellStart"/>
      <w:r w:rsidRPr="006922E4">
        <w:rPr>
          <w:sz w:val="28"/>
          <w:szCs w:val="28"/>
        </w:rPr>
        <w:lastRenderedPageBreak/>
        <w:t>velmi</w:t>
      </w:r>
      <w:proofErr w:type="spellEnd"/>
      <w:r w:rsidRPr="006922E4">
        <w:rPr>
          <w:sz w:val="28"/>
          <w:szCs w:val="28"/>
        </w:rPr>
        <w:t xml:space="preserve"> </w:t>
      </w:r>
      <w:proofErr w:type="spellStart"/>
      <w:r w:rsidRPr="006922E4">
        <w:rPr>
          <w:sz w:val="28"/>
          <w:szCs w:val="28"/>
        </w:rPr>
        <w:t>dobre</w:t>
      </w:r>
      <w:proofErr w:type="spellEnd"/>
      <w:r w:rsidRPr="006922E4">
        <w:rPr>
          <w:sz w:val="28"/>
          <w:szCs w:val="28"/>
        </w:rPr>
        <w:t xml:space="preserve"> (2)</w:t>
      </w:r>
    </w:p>
    <w:p w14:paraId="262F977B" w14:textId="77777777" w:rsidR="007D2F96" w:rsidRDefault="007D2F96" w:rsidP="00741C01">
      <w:pPr>
        <w:spacing w:line="360" w:lineRule="auto"/>
        <w:contextualSpacing/>
        <w:rPr>
          <w:sz w:val="23"/>
          <w:szCs w:val="23"/>
        </w:rPr>
      </w:pPr>
    </w:p>
    <w:p w14:paraId="0AD306FA" w14:textId="77777777" w:rsidR="007D2F96" w:rsidRDefault="007D2F96" w:rsidP="00741C01">
      <w:pPr>
        <w:spacing w:line="360" w:lineRule="auto"/>
        <w:contextualSpacing/>
        <w:rPr>
          <w:sz w:val="23"/>
          <w:szCs w:val="23"/>
        </w:rPr>
      </w:pPr>
      <w:r>
        <w:rPr>
          <w:sz w:val="23"/>
          <w:szCs w:val="23"/>
        </w:rPr>
        <w:t>Pardubice, 10.4.2024</w:t>
      </w:r>
    </w:p>
    <w:p w14:paraId="5CBF6EA0" w14:textId="77777777" w:rsidR="007D2F96" w:rsidRDefault="007D2F96" w:rsidP="00741C01">
      <w:pPr>
        <w:spacing w:line="360" w:lineRule="auto"/>
        <w:contextualSpacing/>
        <w:rPr>
          <w:sz w:val="23"/>
          <w:szCs w:val="23"/>
        </w:rPr>
      </w:pPr>
      <w:r>
        <w:rPr>
          <w:sz w:val="23"/>
          <w:szCs w:val="23"/>
        </w:rPr>
        <w:t xml:space="preserve">Gutachterin: Prof. Dr. Ingrid Hudabiunigg </w:t>
      </w:r>
    </w:p>
    <w:p w14:paraId="3703C6BE" w14:textId="77777777" w:rsidR="007D2F96" w:rsidRDefault="007D2F96" w:rsidP="00741C01">
      <w:pPr>
        <w:spacing w:line="360" w:lineRule="auto"/>
        <w:contextualSpacing/>
        <w:rPr>
          <w:sz w:val="23"/>
          <w:szCs w:val="23"/>
        </w:rPr>
      </w:pPr>
    </w:p>
    <w:p w14:paraId="26EC3FF7" w14:textId="77777777" w:rsidR="00141EDB" w:rsidRDefault="007D2F96" w:rsidP="00741C01">
      <w:pPr>
        <w:spacing w:line="360" w:lineRule="auto"/>
        <w:contextualSpacing/>
        <w:rPr>
          <w:sz w:val="23"/>
          <w:szCs w:val="23"/>
        </w:rPr>
      </w:pPr>
      <w:r>
        <w:rPr>
          <w:sz w:val="23"/>
          <w:szCs w:val="23"/>
        </w:rPr>
        <w:t xml:space="preserve"> </w:t>
      </w:r>
      <w:r w:rsidR="00741C01">
        <w:rPr>
          <w:sz w:val="23"/>
          <w:szCs w:val="23"/>
        </w:rPr>
        <w:t xml:space="preserve">          </w:t>
      </w:r>
      <w:r w:rsidR="00141EDB">
        <w:rPr>
          <w:sz w:val="23"/>
          <w:szCs w:val="23"/>
        </w:rPr>
        <w:t xml:space="preserve"> </w:t>
      </w:r>
    </w:p>
    <w:p w14:paraId="505EB182" w14:textId="77777777" w:rsidR="00FC7430" w:rsidRDefault="00FC7430" w:rsidP="009016BE"/>
    <w:p w14:paraId="5BCCACB4" w14:textId="77777777" w:rsidR="00945142" w:rsidRDefault="00945142" w:rsidP="009016BE"/>
    <w:p w14:paraId="560A657B" w14:textId="77777777" w:rsidR="00945142" w:rsidRDefault="00945142" w:rsidP="009016BE"/>
    <w:p w14:paraId="67E415B2" w14:textId="77777777" w:rsidR="00945142" w:rsidRPr="00945142" w:rsidRDefault="00945142" w:rsidP="009016BE"/>
    <w:sectPr w:rsidR="00945142" w:rsidRPr="00945142" w:rsidSect="00716F00">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YZLQLB+TimesNewRomanPSMT">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973"/>
    <w:rsid w:val="00141EDB"/>
    <w:rsid w:val="00172DFB"/>
    <w:rsid w:val="00233914"/>
    <w:rsid w:val="00301919"/>
    <w:rsid w:val="0040278F"/>
    <w:rsid w:val="00425562"/>
    <w:rsid w:val="0055336F"/>
    <w:rsid w:val="005A5A1F"/>
    <w:rsid w:val="006922E4"/>
    <w:rsid w:val="006A3859"/>
    <w:rsid w:val="006B1C8A"/>
    <w:rsid w:val="00716F00"/>
    <w:rsid w:val="00741C01"/>
    <w:rsid w:val="007D2F96"/>
    <w:rsid w:val="00821034"/>
    <w:rsid w:val="008B4391"/>
    <w:rsid w:val="008D1FC6"/>
    <w:rsid w:val="009016BE"/>
    <w:rsid w:val="00945142"/>
    <w:rsid w:val="0097120E"/>
    <w:rsid w:val="00A77F53"/>
    <w:rsid w:val="00B30093"/>
    <w:rsid w:val="00B5539C"/>
    <w:rsid w:val="00B7791E"/>
    <w:rsid w:val="00D35AE2"/>
    <w:rsid w:val="00D856A3"/>
    <w:rsid w:val="00DA5973"/>
    <w:rsid w:val="00E16A04"/>
    <w:rsid w:val="00E17777"/>
    <w:rsid w:val="00E74025"/>
    <w:rsid w:val="00FC141D"/>
    <w:rsid w:val="00FC743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70EBF9"/>
  <w15:docId w15:val="{651D8E77-F4C8-4957-97FE-0ADF676D5E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716F00"/>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945142"/>
    <w:pPr>
      <w:autoSpaceDE w:val="0"/>
      <w:autoSpaceDN w:val="0"/>
      <w:adjustRightInd w:val="0"/>
      <w:spacing w:after="0" w:line="240" w:lineRule="auto"/>
    </w:pPr>
    <w:rPr>
      <w:rFonts w:ascii="YZLQLB+TimesNewRomanPSMT" w:hAnsi="YZLQLB+TimesNewRomanPSMT" w:cs="YZLQLB+TimesNewRomanPSMT"/>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331</Words>
  <Characters>1954</Characters>
  <Application>Microsoft Office Word</Application>
  <DocSecurity>0</DocSecurity>
  <Lines>16</Lines>
  <Paragraphs>4</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2281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Zeni</dc:creator>
  <cp:lastModifiedBy>Chudobova Tatana</cp:lastModifiedBy>
  <cp:revision>2</cp:revision>
  <cp:lastPrinted>2024-04-24T06:21:00Z</cp:lastPrinted>
  <dcterms:created xsi:type="dcterms:W3CDTF">2024-04-24T06:21:00Z</dcterms:created>
  <dcterms:modified xsi:type="dcterms:W3CDTF">2024-04-24T06:21:00Z</dcterms:modified>
</cp:coreProperties>
</file>