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F7DFC0" w14:textId="77777777" w:rsidR="001703A3" w:rsidRDefault="001703A3" w:rsidP="001703A3">
      <w:pPr>
        <w:pStyle w:val="Zhlav"/>
        <w:rPr>
          <w:rFonts w:ascii="Tahoma" w:hAnsi="Tahoma" w:cs="Tahoma"/>
        </w:rPr>
      </w:pPr>
      <w:r>
        <w:rPr>
          <w:rFonts w:ascii="Tahoma" w:hAnsi="Tahoma" w:cs="Tahoma"/>
          <w:noProof/>
        </w:rPr>
        <w:drawing>
          <wp:inline distT="0" distB="0" distL="0" distR="0" wp14:anchorId="0924A03E" wp14:editId="5D241B4D">
            <wp:extent cx="1309370" cy="841375"/>
            <wp:effectExtent l="0" t="0" r="5080" b="0"/>
            <wp:docPr id="1" name="Obrázek 1" descr="FF-b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F-bar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9370" cy="84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4F86A5" w14:textId="77777777" w:rsidR="001703A3" w:rsidRDefault="001703A3" w:rsidP="001703A3">
      <w:pPr>
        <w:rPr>
          <w:rFonts w:ascii="Tahoma" w:hAnsi="Tahoma" w:cs="Tahoma"/>
          <w:b/>
          <w:bCs/>
          <w:sz w:val="28"/>
          <w:szCs w:val="28"/>
          <w:lang w:val="de-DE"/>
        </w:rPr>
      </w:pPr>
    </w:p>
    <w:p w14:paraId="76ED1CC3" w14:textId="77777777" w:rsidR="001703A3" w:rsidRPr="009973D2" w:rsidRDefault="001703A3" w:rsidP="001703A3">
      <w:pPr>
        <w:rPr>
          <w:rFonts w:ascii="Tahoma" w:hAnsi="Tahoma" w:cs="Tahoma"/>
          <w:b/>
          <w:bCs/>
          <w:color w:val="808080"/>
          <w:sz w:val="28"/>
          <w:szCs w:val="28"/>
          <w:lang w:val="de-DE"/>
        </w:rPr>
      </w:pPr>
      <w:r w:rsidRPr="009973D2">
        <w:rPr>
          <w:rFonts w:ascii="Tahoma" w:hAnsi="Tahoma" w:cs="Tahoma"/>
          <w:b/>
          <w:bCs/>
          <w:color w:val="808080"/>
          <w:sz w:val="28"/>
          <w:szCs w:val="28"/>
          <w:lang w:val="de-DE"/>
        </w:rPr>
        <w:t>Katedra filosofie</w:t>
      </w:r>
    </w:p>
    <w:p w14:paraId="01756738" w14:textId="77777777" w:rsidR="001703A3" w:rsidRDefault="001703A3" w:rsidP="001703A3">
      <w:pPr>
        <w:spacing w:line="200" w:lineRule="atLeast"/>
        <w:rPr>
          <w:rFonts w:ascii="Tahoma" w:hAnsi="Tahoma" w:cs="Tahoma"/>
          <w:b/>
          <w:color w:val="333333"/>
          <w:sz w:val="28"/>
          <w:szCs w:val="28"/>
          <w:lang w:val="pl-PL"/>
        </w:rPr>
      </w:pPr>
    </w:p>
    <w:p w14:paraId="100584EC" w14:textId="77777777" w:rsidR="001703A3" w:rsidRDefault="001703A3" w:rsidP="001703A3">
      <w:pPr>
        <w:pStyle w:val="Nadpis1"/>
        <w:rPr>
          <w:rFonts w:ascii="Tahoma" w:hAnsi="Tahoma" w:cs="Tahoma"/>
        </w:rPr>
      </w:pPr>
      <w:r>
        <w:rPr>
          <w:rFonts w:ascii="Tahoma" w:hAnsi="Tahoma" w:cs="Tahoma"/>
        </w:rPr>
        <w:t xml:space="preserve">Posudek </w:t>
      </w:r>
      <w:r w:rsidR="009973D2">
        <w:rPr>
          <w:rFonts w:ascii="Tahoma" w:hAnsi="Tahoma" w:cs="Tahoma"/>
        </w:rPr>
        <w:t>vedoucího bakalářské</w:t>
      </w:r>
      <w:r>
        <w:rPr>
          <w:rFonts w:ascii="Tahoma" w:hAnsi="Tahoma" w:cs="Tahoma"/>
        </w:rPr>
        <w:t xml:space="preserve"> práce</w:t>
      </w:r>
    </w:p>
    <w:p w14:paraId="3EC90057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401EEE32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DA4DB90" w14:textId="77777777" w:rsidR="001703A3" w:rsidRPr="00050D9E" w:rsidRDefault="001703A3" w:rsidP="001703A3">
      <w:pPr>
        <w:spacing w:line="200" w:lineRule="atLeast"/>
        <w:rPr>
          <w:rFonts w:ascii="Tahoma" w:hAnsi="Tahoma" w:cs="Tahoma"/>
          <w:lang w:val="pl-PL"/>
        </w:rPr>
      </w:pPr>
      <w:r w:rsidRPr="00050D9E">
        <w:rPr>
          <w:rFonts w:ascii="Tahoma" w:hAnsi="Tahoma" w:cs="Tahoma"/>
          <w:lang w:val="pl-PL"/>
        </w:rPr>
        <w:t xml:space="preserve">Jméno studenta: </w:t>
      </w:r>
      <w:r w:rsidR="001E77E7" w:rsidRPr="00050D9E">
        <w:rPr>
          <w:rFonts w:ascii="Tahoma" w:hAnsi="Tahoma" w:cs="Tahoma"/>
          <w:lang w:val="pl-PL"/>
        </w:rPr>
        <w:t>Alina Jurčenková</w:t>
      </w:r>
    </w:p>
    <w:p w14:paraId="388816A1" w14:textId="77777777" w:rsidR="001703A3" w:rsidRPr="00050D9E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57D8E6F1" w14:textId="77777777" w:rsidR="001703A3" w:rsidRPr="00050D9E" w:rsidRDefault="001703A3" w:rsidP="001703A3">
      <w:pPr>
        <w:spacing w:line="200" w:lineRule="atLeast"/>
        <w:rPr>
          <w:rFonts w:ascii="Tahoma" w:hAnsi="Tahoma" w:cs="Tahoma"/>
          <w:lang w:val="es-ES"/>
        </w:rPr>
      </w:pPr>
      <w:r w:rsidRPr="00050D9E">
        <w:rPr>
          <w:rFonts w:ascii="Tahoma" w:hAnsi="Tahoma" w:cs="Tahoma"/>
          <w:lang w:val="es-ES"/>
        </w:rPr>
        <w:t xml:space="preserve">Název práce: </w:t>
      </w:r>
      <w:r w:rsidR="001E77E7" w:rsidRPr="00050D9E">
        <w:rPr>
          <w:rFonts w:ascii="Tahoma" w:hAnsi="Tahoma" w:cs="Tahoma"/>
          <w:b/>
          <w:lang w:val="es-ES"/>
        </w:rPr>
        <w:t>Masarykovo pojetí svobody a demokracie</w:t>
      </w:r>
    </w:p>
    <w:p w14:paraId="37209E31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14:paraId="79619431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Jméno vedoucího práce: </w:t>
      </w:r>
      <w:r w:rsidR="001E77E7">
        <w:rPr>
          <w:rFonts w:ascii="Tahoma" w:hAnsi="Tahoma" w:cs="Tahoma"/>
          <w:lang w:val="es-ES"/>
        </w:rPr>
        <w:t xml:space="preserve">doc. </w:t>
      </w:r>
      <w:r w:rsidR="009973D2">
        <w:rPr>
          <w:rFonts w:ascii="Tahoma" w:hAnsi="Tahoma" w:cs="Tahoma"/>
          <w:lang w:val="es-ES"/>
        </w:rPr>
        <w:t>Aleš Prázný, Ph.D.</w:t>
      </w:r>
    </w:p>
    <w:p w14:paraId="2F7F0633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14:paraId="371DA9AB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14:paraId="0802E87B" w14:textId="77777777"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es-ES"/>
        </w:rPr>
      </w:pP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  <w:t xml:space="preserve">           </w:t>
      </w:r>
      <w:r>
        <w:rPr>
          <w:rFonts w:ascii="Tahoma" w:hAnsi="Tahoma" w:cs="Tahoma"/>
          <w:b/>
          <w:bCs/>
          <w:lang w:val="es-ES"/>
        </w:rPr>
        <w:tab/>
        <w:t xml:space="preserve">            </w:t>
      </w:r>
    </w:p>
    <w:p w14:paraId="729D649D" w14:textId="77777777" w:rsidR="001703A3" w:rsidRDefault="001703A3" w:rsidP="001703A3">
      <w:pPr>
        <w:spacing w:line="200" w:lineRule="atLeast"/>
        <w:rPr>
          <w:rFonts w:ascii="Tahoma" w:hAnsi="Tahoma" w:cs="Tahoma"/>
          <w:lang w:val="fr-FR"/>
        </w:rPr>
      </w:pPr>
      <w:r>
        <w:rPr>
          <w:rFonts w:ascii="Tahoma" w:hAnsi="Tahoma" w:cs="Tahoma"/>
          <w:b/>
          <w:bCs/>
          <w:lang w:val="fr-FR"/>
        </w:rPr>
        <w:t>I. Formální kritéria</w:t>
      </w:r>
      <w:r>
        <w:rPr>
          <w:rFonts w:ascii="Tahoma" w:hAnsi="Tahoma" w:cs="Tahoma"/>
          <w:lang w:val="fr-FR"/>
        </w:rPr>
        <w:t xml:space="preserve">                                                             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79"/>
        <w:gridCol w:w="795"/>
        <w:gridCol w:w="840"/>
        <w:gridCol w:w="674"/>
      </w:tblGrid>
      <w:tr w:rsidR="001703A3" w14:paraId="365C01E3" w14:textId="77777777" w:rsidTr="005A2873">
        <w:trPr>
          <w:tblHeader/>
        </w:trPr>
        <w:tc>
          <w:tcPr>
            <w:tcW w:w="67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B29C224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 xml:space="preserve">1. </w:t>
            </w:r>
            <w:r>
              <w:rPr>
                <w:rFonts w:ascii="Tahoma" w:hAnsi="Tahoma" w:cs="Tahoma"/>
                <w:b/>
                <w:bCs/>
                <w:lang w:val="fr-FR"/>
              </w:rPr>
              <w:t>Cíl</w:t>
            </w:r>
            <w:r>
              <w:rPr>
                <w:rFonts w:ascii="Tahoma" w:hAnsi="Tahoma" w:cs="Tahoma"/>
                <w:lang w:val="fr-FR"/>
              </w:rPr>
              <w:t xml:space="preserve"> práce je zformulován a odpovídá zadání a názvu práce.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C099028" w14:textId="77777777" w:rsidR="001703A3" w:rsidRPr="00334B3C" w:rsidRDefault="00334B3C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fr-FR"/>
              </w:rPr>
            </w:pPr>
            <w:r w:rsidRPr="00334B3C">
              <w:rPr>
                <w:rFonts w:ascii="Tahoma" w:hAnsi="Tahoma" w:cs="Tahoma"/>
                <w:i w:val="0"/>
                <w:lang w:val="pl-PL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5EC2766" w14:textId="7777777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</w:tc>
        <w:tc>
          <w:tcPr>
            <w:tcW w:w="6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FB037DD" w14:textId="7777777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</w:tc>
      </w:tr>
      <w:tr w:rsidR="001703A3" w14:paraId="50EB7E7F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02C12AD3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>2.</w:t>
            </w:r>
            <w:r>
              <w:rPr>
                <w:rFonts w:ascii="Tahoma" w:hAnsi="Tahoma" w:cs="Tahoma"/>
                <w:b/>
                <w:bCs/>
                <w:lang w:val="fr-FR"/>
              </w:rPr>
              <w:t xml:space="preserve"> Metody </w:t>
            </w:r>
            <w:r>
              <w:rPr>
                <w:rFonts w:ascii="Tahoma" w:hAnsi="Tahoma" w:cs="Tahoma"/>
                <w:lang w:val="fr-FR"/>
              </w:rPr>
              <w:t>využité autorem jsou adekvátní vzhledem k cíli práce a 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47948D76" w14:textId="780FB54C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fr-FR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2903B32D" w14:textId="0DAB2B55" w:rsidR="001703A3" w:rsidRDefault="00D70909" w:rsidP="005A2873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DFD7E85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</w:p>
        </w:tc>
      </w:tr>
      <w:tr w:rsidR="001703A3" w14:paraId="6F875096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560A13B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3.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Struktura </w:t>
            </w:r>
            <w:r>
              <w:rPr>
                <w:rFonts w:ascii="Tahoma" w:hAnsi="Tahoma" w:cs="Tahoma"/>
                <w:lang w:val="pl-PL"/>
              </w:rPr>
              <w:t>práce je logická a odpovídá zvolenému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17163F22" w14:textId="4E7E9A0F" w:rsidR="001703A3" w:rsidRPr="00334B3C" w:rsidRDefault="00D63CBB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4B80C801" w14:textId="606CF1A1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685A13C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2404E709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352B89DF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4.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Závěr </w:t>
            </w:r>
            <w:r>
              <w:rPr>
                <w:rFonts w:ascii="Tahoma" w:hAnsi="Tahoma" w:cs="Tahoma"/>
                <w:lang w:val="pl-PL"/>
              </w:rPr>
              <w:t>shrnuje dosažené poznatky a formuluje přínos k řešení  problému.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625501C2" w14:textId="0E89D897" w:rsidR="001703A3" w:rsidRPr="00334B3C" w:rsidRDefault="00D63CBB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2314FD5" w14:textId="5D86918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8D08ED8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67026122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6B2013B1" w14:textId="77777777" w:rsidR="001703A3" w:rsidRP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</w:rPr>
            </w:pPr>
            <w:r w:rsidRPr="001703A3">
              <w:rPr>
                <w:rFonts w:ascii="Tahoma" w:hAnsi="Tahoma" w:cs="Tahoma"/>
              </w:rPr>
              <w:t xml:space="preserve">5. Autor nic podstatného neopomenul (zadání, obsah, úvod,  </w:t>
            </w:r>
          </w:p>
          <w:p w14:paraId="48A05BD2" w14:textId="77777777" w:rsidR="001703A3" w:rsidRP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</w:rPr>
            </w:pPr>
            <w:r w:rsidRPr="001703A3">
              <w:rPr>
                <w:rFonts w:ascii="Tahoma" w:hAnsi="Tahoma" w:cs="Tahoma"/>
              </w:rPr>
              <w:t xml:space="preserve">    pojednání, závěr, resumé v češtině a cizím jazyce)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4AEF5E21" w14:textId="77777777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de-DE"/>
              </w:rPr>
            </w:pPr>
            <w:r w:rsidRPr="00334B3C">
              <w:rPr>
                <w:rFonts w:ascii="Tahoma" w:hAnsi="Tahoma" w:cs="Tahoma"/>
                <w:b/>
                <w:lang w:val="de-DE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5BFB05D5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de-DE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81BA128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de-DE"/>
              </w:rPr>
            </w:pPr>
          </w:p>
        </w:tc>
      </w:tr>
    </w:tbl>
    <w:p w14:paraId="61553AE1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1DC0A84D" w14:textId="77777777"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de-DE"/>
        </w:rPr>
      </w:pPr>
      <w:r>
        <w:rPr>
          <w:rFonts w:ascii="Tahoma" w:hAnsi="Tahoma" w:cs="Tahoma"/>
          <w:b/>
          <w:bCs/>
          <w:lang w:val="de-DE"/>
        </w:rPr>
        <w:t xml:space="preserve">II. Obsahová kritéria                                                             </w:t>
      </w:r>
      <w:r>
        <w:rPr>
          <w:rFonts w:ascii="Tahoma" w:hAnsi="Tahoma" w:cs="Tahoma"/>
          <w:lang w:val="fr-FR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795"/>
        <w:gridCol w:w="840"/>
        <w:gridCol w:w="659"/>
      </w:tblGrid>
      <w:tr w:rsidR="001703A3" w14:paraId="7809047F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3054E4B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Práce prokazuje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porozumění </w:t>
            </w:r>
            <w:r>
              <w:rPr>
                <w:rFonts w:ascii="Tahoma" w:hAnsi="Tahoma" w:cs="Tahoma"/>
                <w:lang w:val="pl-PL"/>
              </w:rPr>
              <w:t>autora problematice.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D994F2F" w14:textId="6EC0B405" w:rsidR="001703A3" w:rsidRPr="00334B3C" w:rsidRDefault="00D63CBB" w:rsidP="00334B3C">
            <w:pPr>
              <w:pStyle w:val="Nadpistabulky"/>
              <w:snapToGrid w:val="0"/>
              <w:rPr>
                <w:rFonts w:ascii="Tahoma" w:hAnsi="Tahoma" w:cs="Tahoma"/>
                <w:i w:val="0"/>
                <w:lang w:val="pl-PL"/>
              </w:rPr>
            </w:pPr>
            <w:r w:rsidRPr="00334B3C">
              <w:rPr>
                <w:rFonts w:ascii="Tahoma" w:hAnsi="Tahoma" w:cs="Tahoma"/>
                <w:i w:val="0"/>
                <w:lang w:val="pl-PL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D7FCA44" w14:textId="441EDAE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A7F7DC7" w14:textId="7777777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5FB77853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0CFE67BD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2. Opírá se o</w:t>
            </w:r>
            <w:r>
              <w:rPr>
                <w:rFonts w:ascii="Tahoma" w:hAnsi="Tahoma" w:cs="Tahoma"/>
                <w:b/>
                <w:bCs/>
                <w:lang w:val="es-ES"/>
              </w:rPr>
              <w:t xml:space="preserve"> relevantní prameny a literaturu</w:t>
            </w:r>
            <w:r>
              <w:rPr>
                <w:rFonts w:ascii="Tahoma" w:hAnsi="Tahoma" w:cs="Tahoma"/>
                <w:lang w:val="es-ES"/>
              </w:rPr>
              <w:t>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16DE6AD8" w14:textId="39EE4FA0" w:rsidR="001703A3" w:rsidRPr="00334B3C" w:rsidRDefault="00D63CBB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es-ES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6DB5A83F" w14:textId="3218554C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D047989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</w:tr>
      <w:tr w:rsidR="001703A3" w14:paraId="621C26B1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1C8FF639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3. Adekvátním způsobem s nimi pracuje.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59E5BC07" w14:textId="46DBC46B" w:rsidR="001703A3" w:rsidRPr="00334B3C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5D6B31C8" w14:textId="77777777" w:rsidR="001703A3" w:rsidRDefault="00086D19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461AC4E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296DDD4D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6D0545F7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4. Zpracování vykazuje rysy vlastního přínosu.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E5A039F" w14:textId="34911609" w:rsidR="001703A3" w:rsidRPr="00334B3C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5E49E45E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3CAE2DB" w14:textId="3D071C6E" w:rsidR="001703A3" w:rsidRDefault="00B878F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</w:tr>
    </w:tbl>
    <w:p w14:paraId="76CFA278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1698CB16" w14:textId="77777777"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pl-PL"/>
        </w:rPr>
      </w:pPr>
      <w:r>
        <w:rPr>
          <w:rFonts w:ascii="Tahoma" w:hAnsi="Tahoma" w:cs="Tahoma"/>
          <w:b/>
          <w:bCs/>
          <w:lang w:val="pl-PL"/>
        </w:rPr>
        <w:t xml:space="preserve">III. Jazyková kritéria                                                             </w:t>
      </w:r>
      <w:r>
        <w:rPr>
          <w:rFonts w:ascii="Tahoma" w:hAnsi="Tahoma" w:cs="Tahoma"/>
          <w:lang w:val="fr-FR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810"/>
        <w:gridCol w:w="840"/>
        <w:gridCol w:w="644"/>
      </w:tblGrid>
      <w:tr w:rsidR="001703A3" w14:paraId="0DF12707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EB3B745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Práce je bez </w:t>
            </w:r>
            <w:r>
              <w:rPr>
                <w:rFonts w:ascii="Tahoma" w:hAnsi="Tahoma" w:cs="Tahoma"/>
                <w:b/>
                <w:bCs/>
                <w:lang w:val="pl-PL"/>
              </w:rPr>
              <w:t>gramatických a stylistických chyb.</w:t>
            </w:r>
          </w:p>
        </w:tc>
        <w:tc>
          <w:tcPr>
            <w:tcW w:w="8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4F8ADFAE" w14:textId="4B1D64D6" w:rsidR="001703A3" w:rsidRPr="00334B3C" w:rsidRDefault="00D63CBB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pl-PL"/>
              </w:rPr>
            </w:pPr>
            <w:r w:rsidRPr="00334B3C">
              <w:rPr>
                <w:rFonts w:ascii="Tahoma" w:hAnsi="Tahoma" w:cs="Tahoma"/>
                <w:i w:val="0"/>
                <w:lang w:val="pl-PL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DB3FBBE" w14:textId="44A36318" w:rsidR="001703A3" w:rsidRPr="00C26A53" w:rsidRDefault="001703A3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pl-PL"/>
              </w:rPr>
            </w:pPr>
          </w:p>
        </w:tc>
        <w:tc>
          <w:tcPr>
            <w:tcW w:w="6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CCD6039" w14:textId="7777777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181AAB5F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772F37C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2. Práce je psána kultivovaným </w:t>
            </w:r>
            <w:r>
              <w:rPr>
                <w:rFonts w:ascii="Tahoma" w:hAnsi="Tahoma" w:cs="Tahoma"/>
                <w:b/>
                <w:bCs/>
                <w:lang w:val="pl-PL"/>
              </w:rPr>
              <w:t>odborným jazykem.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0FF3C1E1" w14:textId="65618B43" w:rsidR="001703A3" w:rsidRPr="00334B3C" w:rsidRDefault="00D63CBB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15618286" w14:textId="6933055C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8D9017B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55D1FCC3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522D0D43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3. Student zvládl a rozumí </w:t>
            </w:r>
            <w:r>
              <w:rPr>
                <w:rFonts w:ascii="Tahoma" w:hAnsi="Tahoma" w:cs="Tahoma"/>
                <w:b/>
                <w:bCs/>
                <w:lang w:val="pl-PL"/>
              </w:rPr>
              <w:t>terminologii</w:t>
            </w:r>
            <w:r>
              <w:rPr>
                <w:rFonts w:ascii="Tahoma" w:hAnsi="Tahoma" w:cs="Tahoma"/>
                <w:lang w:val="pl-PL"/>
              </w:rPr>
              <w:t xml:space="preserve"> oboru a tématu, jímž se  zabývá.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2562B48F" w14:textId="633E9ED6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56B59708" w14:textId="746070D3" w:rsidR="001703A3" w:rsidRDefault="008F2BEE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6FF9E2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6A71530E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3DA9E60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lang w:val="pl-PL"/>
              </w:rPr>
              <w:t xml:space="preserve">4. Student pracuje správně s </w:t>
            </w:r>
            <w:r>
              <w:rPr>
                <w:rFonts w:ascii="Tahoma" w:hAnsi="Tahoma" w:cs="Tahoma"/>
                <w:b/>
                <w:bCs/>
                <w:lang w:val="pl-PL"/>
              </w:rPr>
              <w:t>odkazy a citacemi</w:t>
            </w:r>
            <w:r>
              <w:rPr>
                <w:rFonts w:ascii="Tahoma" w:hAnsi="Tahoma" w:cs="Tahoma"/>
                <w:lang w:val="pl-PL"/>
              </w:rPr>
              <w:t>,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 </w:t>
            </w:r>
            <w:r>
              <w:rPr>
                <w:rFonts w:ascii="Tahoma" w:hAnsi="Tahoma" w:cs="Tahoma"/>
                <w:lang w:val="pl-PL"/>
              </w:rPr>
              <w:t xml:space="preserve">odlišuje parafráze a  </w:t>
            </w:r>
            <w:r>
              <w:rPr>
                <w:rFonts w:ascii="Tahoma" w:hAnsi="Tahoma" w:cs="Tahoma"/>
              </w:rPr>
              <w:t>vlastní myšlenky.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24FACB67" w14:textId="37404687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4459F214" w14:textId="37DE8C06" w:rsidR="001703A3" w:rsidRDefault="005521C7" w:rsidP="005A2873">
            <w:pPr>
              <w:pStyle w:val="Obsahtabulky"/>
              <w:snapToGrid w:val="0"/>
              <w:rPr>
                <w:rFonts w:ascii="Tahoma" w:hAnsi="Tahoma" w:cs="Tahoma"/>
              </w:rPr>
            </w:pPr>
            <w:bookmarkStart w:id="0" w:name="_GoBack"/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  <w:bookmarkEnd w:id="0"/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9A8C3EE" w14:textId="0292A3E4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</w:rPr>
            </w:pPr>
          </w:p>
        </w:tc>
      </w:tr>
    </w:tbl>
    <w:p w14:paraId="050B719C" w14:textId="353A3993" w:rsidR="004B406F" w:rsidRDefault="00D63CBB" w:rsidP="001703A3">
      <w:pPr>
        <w:spacing w:line="200" w:lineRule="atLeast"/>
        <w:rPr>
          <w:rFonts w:ascii="Tahoma" w:hAnsi="Tahoma" w:cs="Tahoma"/>
          <w:bCs/>
          <w:lang w:val="cs-CZ"/>
        </w:rPr>
      </w:pPr>
      <w:r>
        <w:rPr>
          <w:rFonts w:ascii="Tahoma" w:hAnsi="Tahoma" w:cs="Tahoma"/>
          <w:bCs/>
          <w:lang w:val="cs-CZ"/>
        </w:rPr>
        <w:lastRenderedPageBreak/>
        <w:t xml:space="preserve">Alina Jurčenková se ve své bakalářské práci věnuje otázce demokracie a svobody v díle T. G. Masaryka. </w:t>
      </w:r>
      <w:r w:rsidR="00AB6E5A">
        <w:rPr>
          <w:rFonts w:ascii="Tahoma" w:hAnsi="Tahoma" w:cs="Tahoma"/>
          <w:bCs/>
          <w:lang w:val="cs-CZ"/>
        </w:rPr>
        <w:t xml:space="preserve">Práci rozdělila do pěti kapitol: Masarykova cesta k demokracii, 2. Demokracie u TGM, 3. Masarykovy ideály, 4. Otázka svobodného a demokratického státu, 5. Odkaz TGM. Tyto kapitoly podávají přehled o Masarykově sepětí politiky a filosofie, o jeho ideovém zakotvení demokracie ve filosofii dějin. </w:t>
      </w:r>
      <w:r>
        <w:rPr>
          <w:rFonts w:ascii="Tahoma" w:hAnsi="Tahoma" w:cs="Tahoma"/>
          <w:bCs/>
          <w:lang w:val="cs-CZ"/>
        </w:rPr>
        <w:t xml:space="preserve">Cílem práce bylo analyzovat Masarykovo pojetí demokratismu, ukázat jeho myšlenkové zdroje a přiblížit jeho smysl. </w:t>
      </w:r>
      <w:r w:rsidR="00AB6E5A">
        <w:rPr>
          <w:rFonts w:ascii="Tahoma" w:hAnsi="Tahoma" w:cs="Tahoma"/>
          <w:bCs/>
          <w:lang w:val="cs-CZ"/>
        </w:rPr>
        <w:t>To se v rozsahu, který je vymezen bakalářské práci,</w:t>
      </w:r>
      <w:r w:rsidR="003A4299">
        <w:rPr>
          <w:rFonts w:ascii="Tahoma" w:hAnsi="Tahoma" w:cs="Tahoma"/>
          <w:bCs/>
          <w:lang w:val="cs-CZ"/>
        </w:rPr>
        <w:t xml:space="preserve"> autorce podařilo, leč s určitými omezeními. Ta spočívají v tom, že sice ukazuje význam Palackého pro Masarykovu filosofii dějin, ale už nepřiblíží, oč v podstatě šlo a zdá se, že nevěnuje náležitě pozornost reformačnímu zápasu o pravdu. </w:t>
      </w:r>
      <w:r w:rsidR="00AD6E0D">
        <w:rPr>
          <w:rFonts w:ascii="Tahoma" w:hAnsi="Tahoma" w:cs="Tahoma"/>
          <w:bCs/>
          <w:lang w:val="cs-CZ"/>
        </w:rPr>
        <w:t xml:space="preserve">Podařilo se jí rekonstruovat </w:t>
      </w:r>
      <w:r w:rsidR="003A4299">
        <w:rPr>
          <w:rFonts w:ascii="Tahoma" w:hAnsi="Tahoma" w:cs="Tahoma"/>
          <w:bCs/>
          <w:lang w:val="cs-CZ"/>
        </w:rPr>
        <w:t>hlavní</w:t>
      </w:r>
      <w:r w:rsidR="00AD6E0D">
        <w:rPr>
          <w:rFonts w:ascii="Tahoma" w:hAnsi="Tahoma" w:cs="Tahoma"/>
          <w:bCs/>
          <w:lang w:val="cs-CZ"/>
        </w:rPr>
        <w:t xml:space="preserve"> myšlenky o demokracii z díla TGM.</w:t>
      </w:r>
      <w:r w:rsidR="003A4299">
        <w:rPr>
          <w:rFonts w:ascii="Tahoma" w:hAnsi="Tahoma" w:cs="Tahoma"/>
          <w:bCs/>
          <w:lang w:val="cs-CZ"/>
        </w:rPr>
        <w:t xml:space="preserve"> Určila jeho pojetí demokracie</w:t>
      </w:r>
      <w:r w:rsidR="00AD6E0D">
        <w:rPr>
          <w:rFonts w:ascii="Tahoma" w:hAnsi="Tahoma" w:cs="Tahoma"/>
          <w:bCs/>
          <w:lang w:val="cs-CZ"/>
        </w:rPr>
        <w:t xml:space="preserve"> jako otázku mravnosti</w:t>
      </w:r>
      <w:r w:rsidR="003A4299">
        <w:rPr>
          <w:rFonts w:ascii="Tahoma" w:hAnsi="Tahoma" w:cs="Tahoma"/>
          <w:bCs/>
          <w:lang w:val="cs-CZ"/>
        </w:rPr>
        <w:t>,</w:t>
      </w:r>
      <w:r w:rsidR="00AD6E0D">
        <w:rPr>
          <w:rFonts w:ascii="Tahoma" w:hAnsi="Tahoma" w:cs="Tahoma"/>
          <w:bCs/>
          <w:lang w:val="cs-CZ"/>
        </w:rPr>
        <w:t xml:space="preserve"> a v tomto smyslu připomněla, že jde v Masarykově pojetí</w:t>
      </w:r>
      <w:r w:rsidR="003A4299">
        <w:rPr>
          <w:rFonts w:ascii="Tahoma" w:hAnsi="Tahoma" w:cs="Tahoma"/>
          <w:bCs/>
          <w:lang w:val="cs-CZ"/>
        </w:rPr>
        <w:t xml:space="preserve"> o</w:t>
      </w:r>
      <w:r w:rsidR="00AD6E0D">
        <w:rPr>
          <w:rFonts w:ascii="Tahoma" w:hAnsi="Tahoma" w:cs="Tahoma"/>
          <w:bCs/>
          <w:lang w:val="cs-CZ"/>
        </w:rPr>
        <w:t xml:space="preserve"> otázku světovou. </w:t>
      </w:r>
      <w:r w:rsidR="00AB6E5A">
        <w:rPr>
          <w:rFonts w:ascii="Tahoma" w:hAnsi="Tahoma" w:cs="Tahoma"/>
          <w:bCs/>
          <w:lang w:val="cs-CZ"/>
        </w:rPr>
        <w:t xml:space="preserve">Jurčenková prostudovala </w:t>
      </w:r>
      <w:r>
        <w:rPr>
          <w:rFonts w:ascii="Tahoma" w:hAnsi="Tahoma" w:cs="Tahoma"/>
          <w:bCs/>
          <w:lang w:val="cs-CZ"/>
        </w:rPr>
        <w:t>primární i sekundární literaturu</w:t>
      </w:r>
      <w:r w:rsidR="0098132E">
        <w:rPr>
          <w:rFonts w:ascii="Tahoma" w:hAnsi="Tahoma" w:cs="Tahoma"/>
          <w:bCs/>
          <w:lang w:val="cs-CZ"/>
        </w:rPr>
        <w:t>,</w:t>
      </w:r>
      <w:r>
        <w:rPr>
          <w:rFonts w:ascii="Tahoma" w:hAnsi="Tahoma" w:cs="Tahoma"/>
          <w:bCs/>
          <w:lang w:val="cs-CZ"/>
        </w:rPr>
        <w:t xml:space="preserve"> na jejím</w:t>
      </w:r>
      <w:r w:rsidR="0098132E">
        <w:rPr>
          <w:rFonts w:ascii="Tahoma" w:hAnsi="Tahoma" w:cs="Tahoma"/>
          <w:bCs/>
          <w:lang w:val="cs-CZ"/>
        </w:rPr>
        <w:t>ž</w:t>
      </w:r>
      <w:r>
        <w:rPr>
          <w:rFonts w:ascii="Tahoma" w:hAnsi="Tahoma" w:cs="Tahoma"/>
          <w:bCs/>
          <w:lang w:val="cs-CZ"/>
        </w:rPr>
        <w:t xml:space="preserve"> </w:t>
      </w:r>
      <w:r w:rsidR="003A4299">
        <w:rPr>
          <w:rFonts w:ascii="Tahoma" w:hAnsi="Tahoma" w:cs="Tahoma"/>
          <w:bCs/>
          <w:lang w:val="cs-CZ"/>
        </w:rPr>
        <w:t>základě</w:t>
      </w:r>
      <w:r>
        <w:rPr>
          <w:rFonts w:ascii="Tahoma" w:hAnsi="Tahoma" w:cs="Tahoma"/>
          <w:bCs/>
          <w:lang w:val="cs-CZ"/>
        </w:rPr>
        <w:t xml:space="preserve"> přiblížila</w:t>
      </w:r>
      <w:r w:rsidR="00C16491">
        <w:rPr>
          <w:rFonts w:ascii="Tahoma" w:hAnsi="Tahoma" w:cs="Tahoma"/>
          <w:bCs/>
          <w:lang w:val="cs-CZ"/>
        </w:rPr>
        <w:t xml:space="preserve"> téma</w:t>
      </w:r>
      <w:r w:rsidR="0098132E">
        <w:rPr>
          <w:rFonts w:ascii="Tahoma" w:hAnsi="Tahoma" w:cs="Tahoma"/>
          <w:bCs/>
          <w:lang w:val="cs-CZ"/>
        </w:rPr>
        <w:t xml:space="preserve"> politiky</w:t>
      </w:r>
      <w:r w:rsidR="00C16491">
        <w:rPr>
          <w:rFonts w:ascii="Tahoma" w:hAnsi="Tahoma" w:cs="Tahoma"/>
          <w:bCs/>
          <w:lang w:val="cs-CZ"/>
        </w:rPr>
        <w:t xml:space="preserve">, které Masaryka provázelo po </w:t>
      </w:r>
      <w:r>
        <w:rPr>
          <w:rFonts w:ascii="Tahoma" w:hAnsi="Tahoma" w:cs="Tahoma"/>
          <w:bCs/>
          <w:lang w:val="cs-CZ"/>
        </w:rPr>
        <w:t xml:space="preserve">většinu jeho života. Podařilo se jí vystihnout složitost Masarykova </w:t>
      </w:r>
      <w:r w:rsidR="00480795">
        <w:rPr>
          <w:rFonts w:ascii="Tahoma" w:hAnsi="Tahoma" w:cs="Tahoma"/>
          <w:bCs/>
          <w:lang w:val="cs-CZ"/>
        </w:rPr>
        <w:t>pojetí demokracie</w:t>
      </w:r>
      <w:r w:rsidR="009E56E6">
        <w:rPr>
          <w:rFonts w:ascii="Tahoma" w:hAnsi="Tahoma" w:cs="Tahoma"/>
          <w:bCs/>
          <w:lang w:val="cs-CZ"/>
        </w:rPr>
        <w:t xml:space="preserve"> a svobody</w:t>
      </w:r>
      <w:r>
        <w:rPr>
          <w:rFonts w:ascii="Tahoma" w:hAnsi="Tahoma" w:cs="Tahoma"/>
          <w:bCs/>
          <w:lang w:val="cs-CZ"/>
        </w:rPr>
        <w:t>, kter</w:t>
      </w:r>
      <w:r w:rsidR="009E56E6">
        <w:rPr>
          <w:rFonts w:ascii="Tahoma" w:hAnsi="Tahoma" w:cs="Tahoma"/>
          <w:bCs/>
          <w:lang w:val="cs-CZ"/>
        </w:rPr>
        <w:t>é</w:t>
      </w:r>
      <w:r>
        <w:rPr>
          <w:rFonts w:ascii="Tahoma" w:hAnsi="Tahoma" w:cs="Tahoma"/>
          <w:bCs/>
          <w:lang w:val="cs-CZ"/>
        </w:rPr>
        <w:t xml:space="preserve"> zasadila do širších</w:t>
      </w:r>
      <w:r w:rsidR="00480795">
        <w:rPr>
          <w:rFonts w:ascii="Tahoma" w:hAnsi="Tahoma" w:cs="Tahoma"/>
          <w:bCs/>
          <w:lang w:val="cs-CZ"/>
        </w:rPr>
        <w:t xml:space="preserve"> životních a</w:t>
      </w:r>
      <w:r>
        <w:rPr>
          <w:rFonts w:ascii="Tahoma" w:hAnsi="Tahoma" w:cs="Tahoma"/>
          <w:bCs/>
          <w:lang w:val="cs-CZ"/>
        </w:rPr>
        <w:t xml:space="preserve"> </w:t>
      </w:r>
      <w:r w:rsidR="00480795">
        <w:rPr>
          <w:rFonts w:ascii="Tahoma" w:hAnsi="Tahoma" w:cs="Tahoma"/>
          <w:bCs/>
          <w:lang w:val="cs-CZ"/>
        </w:rPr>
        <w:t xml:space="preserve">ideových </w:t>
      </w:r>
      <w:r>
        <w:rPr>
          <w:rFonts w:ascii="Tahoma" w:hAnsi="Tahoma" w:cs="Tahoma"/>
          <w:bCs/>
          <w:lang w:val="cs-CZ"/>
        </w:rPr>
        <w:t xml:space="preserve">souvislostí. Současně postihla základní zaměření Masarykova pojetí demokracie a svobody, které se opírá o otázku humanitní a </w:t>
      </w:r>
      <w:r w:rsidR="00646043">
        <w:rPr>
          <w:rFonts w:ascii="Tahoma" w:hAnsi="Tahoma" w:cs="Tahoma"/>
          <w:bCs/>
          <w:lang w:val="cs-CZ"/>
        </w:rPr>
        <w:t>ro</w:t>
      </w:r>
      <w:r w:rsidR="00480795">
        <w:rPr>
          <w:rFonts w:ascii="Tahoma" w:hAnsi="Tahoma" w:cs="Tahoma"/>
          <w:bCs/>
          <w:lang w:val="cs-CZ"/>
        </w:rPr>
        <w:t>z</w:t>
      </w:r>
      <w:r w:rsidR="00646043">
        <w:rPr>
          <w:rFonts w:ascii="Tahoma" w:hAnsi="Tahoma" w:cs="Tahoma"/>
          <w:bCs/>
          <w:lang w:val="cs-CZ"/>
        </w:rPr>
        <w:t>víjí</w:t>
      </w:r>
      <w:r>
        <w:rPr>
          <w:rFonts w:ascii="Tahoma" w:hAnsi="Tahoma" w:cs="Tahoma"/>
          <w:bCs/>
          <w:lang w:val="cs-CZ"/>
        </w:rPr>
        <w:t xml:space="preserve"> se v problému sociálním, hospodářské</w:t>
      </w:r>
      <w:r w:rsidR="00646043">
        <w:rPr>
          <w:rFonts w:ascii="Tahoma" w:hAnsi="Tahoma" w:cs="Tahoma"/>
          <w:bCs/>
          <w:lang w:val="cs-CZ"/>
        </w:rPr>
        <w:t>m</w:t>
      </w:r>
      <w:r>
        <w:rPr>
          <w:rFonts w:ascii="Tahoma" w:hAnsi="Tahoma" w:cs="Tahoma"/>
          <w:bCs/>
          <w:lang w:val="cs-CZ"/>
        </w:rPr>
        <w:t xml:space="preserve"> i politickém.</w:t>
      </w:r>
      <w:r w:rsidR="009E56E6">
        <w:rPr>
          <w:rFonts w:ascii="Tahoma" w:hAnsi="Tahoma" w:cs="Tahoma"/>
          <w:bCs/>
          <w:lang w:val="cs-CZ"/>
        </w:rPr>
        <w:t xml:space="preserve"> V oddíle věnovaném otázce sociální Jurčenková mohla zdůraznit, že otázka sociální se tehdy formovala na pozadí nedostatečného společenského uznání dělnictva, které se ve dvacátém století podstatně proměnilo a zlepšilo. Za problematickou považuji větu, </w:t>
      </w:r>
      <w:r w:rsidR="00D70909">
        <w:rPr>
          <w:rFonts w:ascii="Tahoma" w:hAnsi="Tahoma" w:cs="Tahoma"/>
          <w:bCs/>
          <w:lang w:val="cs-CZ"/>
        </w:rPr>
        <w:t xml:space="preserve">kde Jurčenková říká, že </w:t>
      </w:r>
      <w:r w:rsidR="009E56E6">
        <w:rPr>
          <w:rFonts w:ascii="Tahoma" w:hAnsi="Tahoma" w:cs="Tahoma"/>
          <w:bCs/>
          <w:lang w:val="cs-CZ"/>
        </w:rPr>
        <w:t xml:space="preserve">představitelem marxismu je </w:t>
      </w:r>
      <w:r w:rsidR="0098132E">
        <w:rPr>
          <w:rFonts w:ascii="Tahoma" w:hAnsi="Tahoma" w:cs="Tahoma"/>
          <w:bCs/>
          <w:lang w:val="cs-CZ"/>
        </w:rPr>
        <w:t>„</w:t>
      </w:r>
      <w:r w:rsidR="009E56E6">
        <w:rPr>
          <w:rFonts w:ascii="Tahoma" w:hAnsi="Tahoma" w:cs="Tahoma"/>
          <w:bCs/>
          <w:lang w:val="cs-CZ"/>
        </w:rPr>
        <w:t>dnešní sociální demokracie</w:t>
      </w:r>
      <w:r w:rsidR="0098132E">
        <w:rPr>
          <w:rFonts w:ascii="Tahoma" w:hAnsi="Tahoma" w:cs="Tahoma"/>
          <w:bCs/>
          <w:lang w:val="cs-CZ"/>
        </w:rPr>
        <w:t>“</w:t>
      </w:r>
      <w:r w:rsidR="00050D9E">
        <w:rPr>
          <w:rFonts w:ascii="Tahoma" w:hAnsi="Tahoma" w:cs="Tahoma"/>
          <w:bCs/>
          <w:lang w:val="cs-CZ"/>
        </w:rPr>
        <w:t xml:space="preserve"> (s. 24)</w:t>
      </w:r>
      <w:r w:rsidR="009E56E6">
        <w:rPr>
          <w:rFonts w:ascii="Tahoma" w:hAnsi="Tahoma" w:cs="Tahoma"/>
          <w:bCs/>
          <w:lang w:val="cs-CZ"/>
        </w:rPr>
        <w:t xml:space="preserve"> – autorka zřejmě myslí „dnešní“ z hlediska Masaryka</w:t>
      </w:r>
      <w:r w:rsidR="00D70909">
        <w:rPr>
          <w:rFonts w:ascii="Tahoma" w:hAnsi="Tahoma" w:cs="Tahoma"/>
          <w:bCs/>
          <w:lang w:val="cs-CZ"/>
        </w:rPr>
        <w:t xml:space="preserve">. Ovšem co platilo v 19. století, neplatí v této věci dnes. Dnešní sociální demokracii nelze </w:t>
      </w:r>
      <w:r w:rsidR="001C4279">
        <w:rPr>
          <w:rFonts w:ascii="Tahoma" w:hAnsi="Tahoma" w:cs="Tahoma"/>
          <w:bCs/>
          <w:lang w:val="cs-CZ"/>
        </w:rPr>
        <w:t xml:space="preserve">v žádném případě </w:t>
      </w:r>
      <w:r w:rsidR="00AB6E5A">
        <w:rPr>
          <w:rFonts w:ascii="Tahoma" w:hAnsi="Tahoma" w:cs="Tahoma"/>
          <w:bCs/>
          <w:lang w:val="cs-CZ"/>
        </w:rPr>
        <w:t>označit za</w:t>
      </w:r>
      <w:r w:rsidR="00D70909">
        <w:rPr>
          <w:rFonts w:ascii="Tahoma" w:hAnsi="Tahoma" w:cs="Tahoma"/>
          <w:bCs/>
          <w:lang w:val="cs-CZ"/>
        </w:rPr>
        <w:t xml:space="preserve"> představitelku marxismu, neboť je určena Bernsteinovou revizí marxismu, která postavila do popředí parlament na rozdíl od marxistické sympatie pro revoluci. </w:t>
      </w:r>
      <w:r w:rsidR="0098132E">
        <w:rPr>
          <w:rFonts w:ascii="Tahoma" w:hAnsi="Tahoma" w:cs="Tahoma"/>
          <w:bCs/>
          <w:lang w:val="cs-CZ"/>
        </w:rPr>
        <w:t>(</w:t>
      </w:r>
      <w:r w:rsidR="00D70909">
        <w:rPr>
          <w:rFonts w:ascii="Tahoma" w:hAnsi="Tahoma" w:cs="Tahoma"/>
          <w:bCs/>
          <w:lang w:val="cs-CZ"/>
        </w:rPr>
        <w:t>V této souvislosti doporučuji též Godesberský program</w:t>
      </w:r>
      <w:r w:rsidR="00050D9E">
        <w:rPr>
          <w:rFonts w:ascii="Tahoma" w:hAnsi="Tahoma" w:cs="Tahoma"/>
          <w:bCs/>
          <w:lang w:val="cs-CZ"/>
        </w:rPr>
        <w:t xml:space="preserve"> (1959)</w:t>
      </w:r>
      <w:r w:rsidR="00D70909">
        <w:rPr>
          <w:rFonts w:ascii="Tahoma" w:hAnsi="Tahoma" w:cs="Tahoma"/>
          <w:bCs/>
          <w:lang w:val="cs-CZ"/>
        </w:rPr>
        <w:t>, který je rozhodující pro celé soci</w:t>
      </w:r>
      <w:r w:rsidR="001C4279">
        <w:rPr>
          <w:rFonts w:ascii="Tahoma" w:hAnsi="Tahoma" w:cs="Tahoma"/>
          <w:bCs/>
          <w:lang w:val="cs-CZ"/>
        </w:rPr>
        <w:t>álně-demokratické</w:t>
      </w:r>
      <w:r w:rsidR="00D70909">
        <w:rPr>
          <w:rFonts w:ascii="Tahoma" w:hAnsi="Tahoma" w:cs="Tahoma"/>
          <w:bCs/>
          <w:lang w:val="cs-CZ"/>
        </w:rPr>
        <w:t xml:space="preserve"> hnutí a znamená právě zásadní odklon od </w:t>
      </w:r>
      <w:r w:rsidR="001C4279">
        <w:rPr>
          <w:rFonts w:ascii="Tahoma" w:hAnsi="Tahoma" w:cs="Tahoma"/>
          <w:bCs/>
          <w:lang w:val="cs-CZ"/>
        </w:rPr>
        <w:t xml:space="preserve">původního </w:t>
      </w:r>
      <w:r w:rsidR="00D70909">
        <w:rPr>
          <w:rFonts w:ascii="Tahoma" w:hAnsi="Tahoma" w:cs="Tahoma"/>
          <w:bCs/>
          <w:lang w:val="cs-CZ"/>
        </w:rPr>
        <w:t>marxismu</w:t>
      </w:r>
      <w:r w:rsidR="009E56E6">
        <w:rPr>
          <w:rFonts w:ascii="Tahoma" w:hAnsi="Tahoma" w:cs="Tahoma"/>
          <w:bCs/>
          <w:lang w:val="cs-CZ"/>
        </w:rPr>
        <w:t>.</w:t>
      </w:r>
      <w:r w:rsidR="0098132E">
        <w:rPr>
          <w:rFonts w:ascii="Tahoma" w:hAnsi="Tahoma" w:cs="Tahoma"/>
          <w:bCs/>
          <w:lang w:val="cs-CZ"/>
        </w:rPr>
        <w:t>)</w:t>
      </w:r>
    </w:p>
    <w:p w14:paraId="5527595C" w14:textId="7A58A18B" w:rsidR="001C4279" w:rsidRDefault="00050D9E" w:rsidP="001703A3">
      <w:pPr>
        <w:spacing w:line="200" w:lineRule="atLeast"/>
        <w:rPr>
          <w:rFonts w:ascii="Tahoma" w:hAnsi="Tahoma" w:cs="Tahoma"/>
          <w:bCs/>
          <w:lang w:val="cs-CZ"/>
        </w:rPr>
      </w:pPr>
      <w:r>
        <w:rPr>
          <w:rFonts w:ascii="Tahoma" w:hAnsi="Tahoma" w:cs="Tahoma"/>
          <w:bCs/>
          <w:lang w:val="cs-CZ"/>
        </w:rPr>
        <w:t>Jurčenková p</w:t>
      </w:r>
      <w:r w:rsidR="00D63CBB">
        <w:rPr>
          <w:rFonts w:ascii="Tahoma" w:hAnsi="Tahoma" w:cs="Tahoma"/>
          <w:bCs/>
          <w:lang w:val="cs-CZ"/>
        </w:rPr>
        <w:t>ři Masarykově humanitním zaměření demokracie zdůrazňuje správ</w:t>
      </w:r>
      <w:r w:rsidR="004B406F">
        <w:rPr>
          <w:rFonts w:ascii="Tahoma" w:hAnsi="Tahoma" w:cs="Tahoma"/>
          <w:bCs/>
          <w:lang w:val="cs-CZ"/>
        </w:rPr>
        <w:t>n</w:t>
      </w:r>
      <w:r w:rsidR="00D63CBB">
        <w:rPr>
          <w:rFonts w:ascii="Tahoma" w:hAnsi="Tahoma" w:cs="Tahoma"/>
          <w:bCs/>
          <w:lang w:val="cs-CZ"/>
        </w:rPr>
        <w:t xml:space="preserve">ě </w:t>
      </w:r>
      <w:r w:rsidR="00AB6E5A">
        <w:rPr>
          <w:rFonts w:ascii="Tahoma" w:hAnsi="Tahoma" w:cs="Tahoma"/>
          <w:bCs/>
          <w:lang w:val="cs-CZ"/>
        </w:rPr>
        <w:t>rovněž</w:t>
      </w:r>
      <w:r w:rsidR="00D63CBB">
        <w:rPr>
          <w:rFonts w:ascii="Tahoma" w:hAnsi="Tahoma" w:cs="Tahoma"/>
          <w:bCs/>
          <w:lang w:val="cs-CZ"/>
        </w:rPr>
        <w:t xml:space="preserve"> metafyzický rozměr, otázku náboženskou, a </w:t>
      </w:r>
      <w:r w:rsidR="00C16491">
        <w:rPr>
          <w:rFonts w:ascii="Tahoma" w:hAnsi="Tahoma" w:cs="Tahoma"/>
          <w:bCs/>
          <w:lang w:val="cs-CZ"/>
        </w:rPr>
        <w:t xml:space="preserve">demokratismus vlastně </w:t>
      </w:r>
      <w:r w:rsidR="00AB6E5A">
        <w:rPr>
          <w:rFonts w:ascii="Tahoma" w:hAnsi="Tahoma" w:cs="Tahoma"/>
          <w:bCs/>
          <w:lang w:val="cs-CZ"/>
        </w:rPr>
        <w:t>považuje za</w:t>
      </w:r>
      <w:r w:rsidR="00C16491">
        <w:rPr>
          <w:rFonts w:ascii="Tahoma" w:hAnsi="Tahoma" w:cs="Tahoma"/>
          <w:bCs/>
          <w:lang w:val="cs-CZ"/>
        </w:rPr>
        <w:t xml:space="preserve"> národní filosofii. </w:t>
      </w:r>
      <w:r w:rsidR="00AB6E5A">
        <w:rPr>
          <w:rFonts w:ascii="Tahoma" w:hAnsi="Tahoma" w:cs="Tahoma"/>
          <w:bCs/>
          <w:lang w:val="cs-CZ"/>
        </w:rPr>
        <w:t>Autorka</w:t>
      </w:r>
      <w:r w:rsidR="00480795">
        <w:rPr>
          <w:rFonts w:ascii="Tahoma" w:hAnsi="Tahoma" w:cs="Tahoma"/>
          <w:bCs/>
          <w:lang w:val="cs-CZ"/>
        </w:rPr>
        <w:t xml:space="preserve"> zároveň poukazuje na problematické uskutečnění Masarykovy filosofie českých dějin, které </w:t>
      </w:r>
      <w:r w:rsidR="00DE0BD2">
        <w:rPr>
          <w:rFonts w:ascii="Tahoma" w:hAnsi="Tahoma" w:cs="Tahoma"/>
          <w:bCs/>
          <w:lang w:val="cs-CZ"/>
        </w:rPr>
        <w:t xml:space="preserve">podle Patočky skončilo nezdarem. </w:t>
      </w:r>
      <w:r w:rsidR="00AB6E5A">
        <w:rPr>
          <w:rFonts w:ascii="Tahoma" w:hAnsi="Tahoma" w:cs="Tahoma"/>
          <w:bCs/>
          <w:lang w:val="cs-CZ"/>
        </w:rPr>
        <w:t>Patočkovu kritiku však blíže necharakterizovala.</w:t>
      </w:r>
      <w:r w:rsidR="00AD6E0D">
        <w:rPr>
          <w:rFonts w:ascii="Tahoma" w:hAnsi="Tahoma" w:cs="Tahoma"/>
          <w:bCs/>
          <w:lang w:val="cs-CZ"/>
        </w:rPr>
        <w:t xml:space="preserve"> Poslední, pátou, kapitolu považuji za příliš stručnou a příliš </w:t>
      </w:r>
      <w:r w:rsidR="0098132E">
        <w:rPr>
          <w:rFonts w:ascii="Tahoma" w:hAnsi="Tahoma" w:cs="Tahoma"/>
          <w:bCs/>
          <w:lang w:val="cs-CZ"/>
        </w:rPr>
        <w:t>„</w:t>
      </w:r>
      <w:r w:rsidR="00AD6E0D">
        <w:rPr>
          <w:rFonts w:ascii="Tahoma" w:hAnsi="Tahoma" w:cs="Tahoma"/>
          <w:bCs/>
          <w:lang w:val="cs-CZ"/>
        </w:rPr>
        <w:t>pietně</w:t>
      </w:r>
      <w:r w:rsidR="0098132E">
        <w:rPr>
          <w:rFonts w:ascii="Tahoma" w:hAnsi="Tahoma" w:cs="Tahoma"/>
          <w:bCs/>
          <w:lang w:val="cs-CZ"/>
        </w:rPr>
        <w:t>“</w:t>
      </w:r>
      <w:r w:rsidR="00AD6E0D">
        <w:rPr>
          <w:rFonts w:ascii="Tahoma" w:hAnsi="Tahoma" w:cs="Tahoma"/>
          <w:bCs/>
          <w:lang w:val="cs-CZ"/>
        </w:rPr>
        <w:t xml:space="preserve"> pojatou – alespoň zde se autorka měla odvážit zhodnocení Masarykovy koncepce v souvislosti s vývojem demokracie po druhé světové válce a s jejím stavem dnešním.</w:t>
      </w:r>
      <w:r w:rsidR="00D33C99">
        <w:rPr>
          <w:rFonts w:ascii="Tahoma" w:hAnsi="Tahoma" w:cs="Tahoma"/>
          <w:bCs/>
          <w:lang w:val="cs-CZ"/>
        </w:rPr>
        <w:t xml:space="preserve"> I přes uvedené výhrady mám za to, že autorka přehledně představila základní problémy Masarykova politického myšlení.</w:t>
      </w:r>
    </w:p>
    <w:p w14:paraId="28DC6385" w14:textId="22A8DB7D" w:rsidR="001C4279" w:rsidRPr="001C4279" w:rsidRDefault="001C4279" w:rsidP="001703A3">
      <w:pPr>
        <w:spacing w:line="200" w:lineRule="atLeast"/>
        <w:rPr>
          <w:rFonts w:ascii="Tahoma" w:hAnsi="Tahoma" w:cs="Tahoma"/>
          <w:bCs/>
          <w:lang w:val="cs-CZ"/>
        </w:rPr>
      </w:pPr>
      <w:r>
        <w:rPr>
          <w:rFonts w:ascii="Tahoma" w:hAnsi="Tahoma" w:cs="Tahoma"/>
          <w:bCs/>
          <w:lang w:val="cs-CZ"/>
        </w:rPr>
        <w:t>Celkově je práce psána kultivovaně bez pravopisných chyb. Literatur</w:t>
      </w:r>
      <w:r w:rsidR="00D33C99">
        <w:rPr>
          <w:rFonts w:ascii="Tahoma" w:hAnsi="Tahoma" w:cs="Tahoma"/>
          <w:bCs/>
          <w:lang w:val="cs-CZ"/>
        </w:rPr>
        <w:t>a je zvolena přiměřeně tématu a metoda odpovídá bakalářské práci.</w:t>
      </w:r>
    </w:p>
    <w:p w14:paraId="566E955B" w14:textId="77777777"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6B64B5CC" w14:textId="29BC129C"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 w:rsidRPr="00352CC9">
        <w:rPr>
          <w:rFonts w:ascii="Tahoma" w:hAnsi="Tahoma" w:cs="Tahoma"/>
          <w:b/>
          <w:bCs/>
          <w:lang w:val="cs-CZ"/>
        </w:rPr>
        <w:t>IV. Otázky k</w:t>
      </w:r>
      <w:r w:rsidR="00DE0BD2">
        <w:rPr>
          <w:rFonts w:ascii="Tahoma" w:hAnsi="Tahoma" w:cs="Tahoma"/>
          <w:b/>
          <w:bCs/>
          <w:lang w:val="cs-CZ"/>
        </w:rPr>
        <w:t> </w:t>
      </w:r>
      <w:r w:rsidRPr="00352CC9">
        <w:rPr>
          <w:rFonts w:ascii="Tahoma" w:hAnsi="Tahoma" w:cs="Tahoma"/>
          <w:b/>
          <w:bCs/>
          <w:lang w:val="cs-CZ"/>
        </w:rPr>
        <w:t>obhajobě</w:t>
      </w:r>
    </w:p>
    <w:p w14:paraId="269677BA" w14:textId="7B903538" w:rsidR="00DE0BD2" w:rsidRPr="00DE0BD2" w:rsidRDefault="00DE0BD2" w:rsidP="001703A3">
      <w:pPr>
        <w:spacing w:line="200" w:lineRule="atLeast"/>
        <w:rPr>
          <w:rFonts w:ascii="Tahoma" w:hAnsi="Tahoma" w:cs="Tahoma"/>
          <w:bCs/>
          <w:lang w:val="cs-CZ"/>
        </w:rPr>
      </w:pPr>
      <w:r w:rsidRPr="00DE0BD2">
        <w:rPr>
          <w:rFonts w:ascii="Tahoma" w:hAnsi="Tahoma" w:cs="Tahoma"/>
          <w:bCs/>
          <w:lang w:val="cs-CZ"/>
        </w:rPr>
        <w:t>K obhajobě doporučuji nastudovat tyto problémy:</w:t>
      </w:r>
    </w:p>
    <w:p w14:paraId="119F48FA" w14:textId="4CDEC635" w:rsidR="001703A3" w:rsidRDefault="002F054A" w:rsidP="001703A3">
      <w:pPr>
        <w:spacing w:line="200" w:lineRule="atLeast"/>
        <w:rPr>
          <w:rFonts w:ascii="Tahoma" w:hAnsi="Tahoma" w:cs="Tahoma"/>
          <w:bCs/>
          <w:lang w:val="cs-CZ"/>
        </w:rPr>
      </w:pPr>
      <w:r>
        <w:rPr>
          <w:rFonts w:ascii="Tahoma" w:hAnsi="Tahoma" w:cs="Tahoma"/>
          <w:bCs/>
          <w:lang w:val="cs-CZ"/>
        </w:rPr>
        <w:t>V čem spočívalo jádro Masarykovy České otázky?</w:t>
      </w:r>
    </w:p>
    <w:p w14:paraId="02FA4934" w14:textId="49BFC73C" w:rsidR="00DE0BD2" w:rsidRDefault="00DE0BD2" w:rsidP="001703A3">
      <w:pPr>
        <w:spacing w:line="200" w:lineRule="atLeast"/>
        <w:rPr>
          <w:rFonts w:ascii="Tahoma" w:hAnsi="Tahoma" w:cs="Tahoma"/>
          <w:bCs/>
          <w:lang w:val="cs-CZ"/>
        </w:rPr>
      </w:pPr>
      <w:r>
        <w:rPr>
          <w:rFonts w:ascii="Tahoma" w:hAnsi="Tahoma" w:cs="Tahoma"/>
          <w:bCs/>
          <w:lang w:val="cs-CZ"/>
        </w:rPr>
        <w:t>Objasněte Patočkovu kritiku Masarykova pokusu o českou národní filosofii.</w:t>
      </w:r>
    </w:p>
    <w:p w14:paraId="1966BF17" w14:textId="0860C1DF" w:rsidR="002F054A" w:rsidRDefault="002F054A" w:rsidP="001703A3">
      <w:pPr>
        <w:spacing w:line="200" w:lineRule="atLeast"/>
        <w:rPr>
          <w:rFonts w:ascii="Tahoma" w:hAnsi="Tahoma" w:cs="Tahoma"/>
          <w:bCs/>
          <w:lang w:val="cs-CZ"/>
        </w:rPr>
      </w:pPr>
      <w:r>
        <w:rPr>
          <w:rFonts w:ascii="Tahoma" w:hAnsi="Tahoma" w:cs="Tahoma"/>
          <w:bCs/>
          <w:lang w:val="cs-CZ"/>
        </w:rPr>
        <w:t>Vysvětlete podstatu sporu o smysl českých dějin, který Masaryk vedl s Pekařem.</w:t>
      </w:r>
    </w:p>
    <w:p w14:paraId="4CB50858" w14:textId="5F98EA48" w:rsidR="00DE0BD2" w:rsidRPr="00352CC9" w:rsidRDefault="00DE0BD2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26BF47A8" w14:textId="77777777"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132CD1A6" w14:textId="70CE0141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lastRenderedPageBreak/>
        <w:t xml:space="preserve">Navržená známka   </w:t>
      </w:r>
      <w:r w:rsidR="00050D9E">
        <w:rPr>
          <w:rFonts w:ascii="Tahoma" w:hAnsi="Tahoma" w:cs="Tahoma"/>
          <w:lang w:val="pl-PL"/>
        </w:rPr>
        <w:t>velmi dobře</w:t>
      </w:r>
    </w:p>
    <w:p w14:paraId="39738A12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2084BA4B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1EEB9C5A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 xml:space="preserve">Datum          </w:t>
      </w:r>
      <w:r w:rsidR="001E77E7">
        <w:rPr>
          <w:rFonts w:ascii="Tahoma" w:hAnsi="Tahoma" w:cs="Tahoma"/>
          <w:lang w:val="pl-PL"/>
        </w:rPr>
        <w:t>23</w:t>
      </w:r>
      <w:r>
        <w:rPr>
          <w:rFonts w:ascii="Tahoma" w:hAnsi="Tahoma" w:cs="Tahoma"/>
          <w:lang w:val="pl-PL"/>
        </w:rPr>
        <w:t xml:space="preserve">. </w:t>
      </w:r>
      <w:r w:rsidR="001E77E7">
        <w:rPr>
          <w:rFonts w:ascii="Tahoma" w:hAnsi="Tahoma" w:cs="Tahoma"/>
          <w:lang w:val="pl-PL"/>
        </w:rPr>
        <w:t>1</w:t>
      </w:r>
      <w:r>
        <w:rPr>
          <w:rFonts w:ascii="Tahoma" w:hAnsi="Tahoma" w:cs="Tahoma"/>
          <w:lang w:val="pl-PL"/>
        </w:rPr>
        <w:t>. 201</w:t>
      </w:r>
      <w:r w:rsidR="001E77E7">
        <w:rPr>
          <w:rFonts w:ascii="Tahoma" w:hAnsi="Tahoma" w:cs="Tahoma"/>
          <w:lang w:val="pl-PL"/>
        </w:rPr>
        <w:t>7</w:t>
      </w:r>
      <w:r>
        <w:rPr>
          <w:rFonts w:ascii="Tahoma" w:hAnsi="Tahoma" w:cs="Tahoma"/>
          <w:lang w:val="pl-PL"/>
        </w:rPr>
        <w:t xml:space="preserve">  </w:t>
      </w:r>
      <w:r>
        <w:rPr>
          <w:rFonts w:ascii="Tahoma" w:hAnsi="Tahoma" w:cs="Tahoma"/>
          <w:lang w:val="pl-PL"/>
        </w:rPr>
        <w:tab/>
        <w:t xml:space="preserve">             </w:t>
      </w:r>
    </w:p>
    <w:p w14:paraId="4FD9D8A6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3593BBB" w14:textId="77777777" w:rsidR="00E3124D" w:rsidRDefault="00E3124D" w:rsidP="001703A3">
      <w:pPr>
        <w:spacing w:line="200" w:lineRule="atLeast"/>
        <w:rPr>
          <w:rFonts w:ascii="Tahoma" w:hAnsi="Tahoma" w:cs="Tahoma"/>
          <w:lang w:val="pl-PL"/>
        </w:rPr>
      </w:pPr>
    </w:p>
    <w:p w14:paraId="4155768F" w14:textId="77777777" w:rsidR="00E3124D" w:rsidRDefault="00E3124D" w:rsidP="001703A3">
      <w:pPr>
        <w:spacing w:line="200" w:lineRule="atLeast"/>
        <w:rPr>
          <w:rFonts w:ascii="Tahoma" w:hAnsi="Tahoma" w:cs="Tahoma"/>
          <w:lang w:val="pl-PL"/>
        </w:rPr>
      </w:pPr>
    </w:p>
    <w:p w14:paraId="06B22F15" w14:textId="77777777" w:rsidR="00E3124D" w:rsidRDefault="00E3124D" w:rsidP="001703A3">
      <w:pPr>
        <w:spacing w:line="200" w:lineRule="atLeast"/>
        <w:rPr>
          <w:rFonts w:ascii="Tahoma" w:hAnsi="Tahoma" w:cs="Tahoma"/>
          <w:lang w:val="pl-PL"/>
        </w:rPr>
      </w:pPr>
    </w:p>
    <w:p w14:paraId="7CC4F804" w14:textId="77777777" w:rsidR="00E3124D" w:rsidRDefault="00E3124D" w:rsidP="001703A3">
      <w:pPr>
        <w:spacing w:line="200" w:lineRule="atLeast"/>
        <w:rPr>
          <w:rFonts w:ascii="Tahoma" w:hAnsi="Tahoma" w:cs="Tahoma"/>
          <w:lang w:val="pl-PL"/>
        </w:rPr>
      </w:pPr>
    </w:p>
    <w:p w14:paraId="2B6BA4EB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 xml:space="preserve">Podpis </w:t>
      </w:r>
      <w:r w:rsidR="00131407">
        <w:rPr>
          <w:rFonts w:ascii="Tahoma" w:hAnsi="Tahoma" w:cs="Tahoma"/>
          <w:lang w:val="pl-PL"/>
        </w:rPr>
        <w:t xml:space="preserve">vedoucího </w:t>
      </w:r>
      <w:r>
        <w:rPr>
          <w:rFonts w:ascii="Tahoma" w:hAnsi="Tahoma" w:cs="Tahoma"/>
          <w:lang w:val="pl-PL"/>
        </w:rPr>
        <w:t>práce</w:t>
      </w:r>
      <w:r w:rsidR="001E77E7">
        <w:rPr>
          <w:rFonts w:ascii="Tahoma" w:hAnsi="Tahoma" w:cs="Tahoma"/>
          <w:lang w:val="pl-PL"/>
        </w:rPr>
        <w:t>:</w:t>
      </w:r>
    </w:p>
    <w:p w14:paraId="5BA2A1C3" w14:textId="77777777" w:rsidR="00544FC4" w:rsidRPr="00131407" w:rsidRDefault="00544FC4">
      <w:pPr>
        <w:rPr>
          <w:lang w:val="cs-CZ"/>
        </w:rPr>
      </w:pPr>
    </w:p>
    <w:sectPr w:rsidR="00544FC4" w:rsidRPr="00131407"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03A3"/>
    <w:rsid w:val="00034B47"/>
    <w:rsid w:val="00042177"/>
    <w:rsid w:val="00050D9E"/>
    <w:rsid w:val="00086D19"/>
    <w:rsid w:val="0011745B"/>
    <w:rsid w:val="0012096A"/>
    <w:rsid w:val="00131407"/>
    <w:rsid w:val="00140846"/>
    <w:rsid w:val="001703A3"/>
    <w:rsid w:val="001C4279"/>
    <w:rsid w:val="001E77E7"/>
    <w:rsid w:val="00217253"/>
    <w:rsid w:val="002F054A"/>
    <w:rsid w:val="00334B3C"/>
    <w:rsid w:val="00353ABC"/>
    <w:rsid w:val="003A4299"/>
    <w:rsid w:val="00480795"/>
    <w:rsid w:val="00486C56"/>
    <w:rsid w:val="004B406F"/>
    <w:rsid w:val="00544FC4"/>
    <w:rsid w:val="005521C7"/>
    <w:rsid w:val="00582495"/>
    <w:rsid w:val="00646043"/>
    <w:rsid w:val="00737F3B"/>
    <w:rsid w:val="008F2BEE"/>
    <w:rsid w:val="0098132E"/>
    <w:rsid w:val="0098276E"/>
    <w:rsid w:val="009973D2"/>
    <w:rsid w:val="009E56E6"/>
    <w:rsid w:val="00AB6E5A"/>
    <w:rsid w:val="00AD6E0D"/>
    <w:rsid w:val="00B878F3"/>
    <w:rsid w:val="00C16491"/>
    <w:rsid w:val="00C27673"/>
    <w:rsid w:val="00D33C99"/>
    <w:rsid w:val="00D453CD"/>
    <w:rsid w:val="00D63CBB"/>
    <w:rsid w:val="00D70909"/>
    <w:rsid w:val="00DE0BD2"/>
    <w:rsid w:val="00E1081A"/>
    <w:rsid w:val="00E3124D"/>
    <w:rsid w:val="00E60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3C91A7"/>
  <w15:docId w15:val="{CACE982C-7AEF-4709-AA3A-829FE756F7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703A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Nadpis1">
    <w:name w:val="heading 1"/>
    <w:basedOn w:val="Normln"/>
    <w:next w:val="Normln"/>
    <w:link w:val="Nadpis1Char"/>
    <w:qFormat/>
    <w:rsid w:val="001703A3"/>
    <w:pPr>
      <w:keepNext/>
      <w:spacing w:line="200" w:lineRule="atLeast"/>
      <w:jc w:val="center"/>
      <w:outlineLvl w:val="0"/>
    </w:pPr>
    <w:rPr>
      <w:rFonts w:ascii="Arial" w:hAnsi="Arial" w:cs="Arial"/>
      <w:b/>
      <w:color w:val="333333"/>
      <w:sz w:val="28"/>
      <w:szCs w:val="28"/>
      <w:lang w:val="pl-P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703A3"/>
    <w:rPr>
      <w:rFonts w:ascii="Arial" w:eastAsia="Times New Roman" w:hAnsi="Arial" w:cs="Arial"/>
      <w:b/>
      <w:color w:val="333333"/>
      <w:sz w:val="28"/>
      <w:szCs w:val="28"/>
      <w:lang w:val="pl-PL" w:eastAsia="ar-SA"/>
    </w:rPr>
  </w:style>
  <w:style w:type="paragraph" w:customStyle="1" w:styleId="Obsahtabulky">
    <w:name w:val="Obsah tabulky"/>
    <w:basedOn w:val="Normln"/>
    <w:rsid w:val="001703A3"/>
    <w:pPr>
      <w:suppressLineNumbers/>
    </w:pPr>
  </w:style>
  <w:style w:type="paragraph" w:customStyle="1" w:styleId="Nadpistabulky">
    <w:name w:val="Nadpis tabulky"/>
    <w:basedOn w:val="Obsahtabulky"/>
    <w:rsid w:val="001703A3"/>
    <w:pPr>
      <w:jc w:val="center"/>
    </w:pPr>
    <w:rPr>
      <w:b/>
      <w:bCs/>
      <w:i/>
      <w:iCs/>
    </w:rPr>
  </w:style>
  <w:style w:type="paragraph" w:styleId="Zhlav">
    <w:name w:val="header"/>
    <w:basedOn w:val="Normln"/>
    <w:link w:val="ZhlavChar"/>
    <w:semiHidden/>
    <w:rsid w:val="001703A3"/>
    <w:pPr>
      <w:tabs>
        <w:tab w:val="center" w:pos="4536"/>
        <w:tab w:val="right" w:pos="9072"/>
      </w:tabs>
      <w:suppressAutoHyphens w:val="0"/>
    </w:pPr>
    <w:rPr>
      <w:sz w:val="20"/>
      <w:szCs w:val="20"/>
      <w:lang w:val="cs-CZ" w:eastAsia="cs-CZ"/>
    </w:rPr>
  </w:style>
  <w:style w:type="character" w:customStyle="1" w:styleId="ZhlavChar">
    <w:name w:val="Záhlaví Char"/>
    <w:basedOn w:val="Standardnpsmoodstavce"/>
    <w:link w:val="Zhlav"/>
    <w:semiHidden/>
    <w:rsid w:val="001703A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3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3A3"/>
    <w:rPr>
      <w:rFonts w:ascii="Tahoma" w:eastAsia="Times New Roman" w:hAnsi="Tahoma" w:cs="Tahoma"/>
      <w:sz w:val="16"/>
      <w:szCs w:val="16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192</TotalTime>
  <Pages>3</Pages>
  <Words>718</Words>
  <Characters>4240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Ales Prazny</cp:lastModifiedBy>
  <cp:revision>26</cp:revision>
  <cp:lastPrinted>2017-01-24T17:10:00Z</cp:lastPrinted>
  <dcterms:created xsi:type="dcterms:W3CDTF">2017-01-24T15:01:00Z</dcterms:created>
  <dcterms:modified xsi:type="dcterms:W3CDTF">2017-01-25T00:41:00Z</dcterms:modified>
</cp:coreProperties>
</file>