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1922" w14:textId="77777777" w:rsidR="00A92479" w:rsidRDefault="00A92479" w:rsidP="00A92479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4271E180" w14:textId="77777777" w:rsidR="00A92479" w:rsidRDefault="00A92479" w:rsidP="00A92479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25E4D587" w14:textId="77777777" w:rsidR="00A92479" w:rsidRDefault="00A92479" w:rsidP="00A92479">
      <w:pPr>
        <w:jc w:val="center"/>
        <w:rPr>
          <w:b/>
        </w:rPr>
      </w:pPr>
      <w:r>
        <w:rPr>
          <w:b/>
        </w:rPr>
        <w:t>Katedra anglistiky a amerikanistiky</w:t>
      </w:r>
    </w:p>
    <w:p w14:paraId="56E05058" w14:textId="77777777" w:rsidR="00A92479" w:rsidRDefault="00A92479" w:rsidP="00A92479">
      <w:pPr>
        <w:spacing w:before="60"/>
        <w:jc w:val="center"/>
        <w:rPr>
          <w:b/>
          <w:sz w:val="32"/>
          <w:szCs w:val="32"/>
        </w:rPr>
      </w:pPr>
    </w:p>
    <w:p w14:paraId="76771190" w14:textId="77777777" w:rsidR="00A92479" w:rsidRDefault="00A92479" w:rsidP="00A92479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50E9BA19" w14:textId="77777777" w:rsidR="00A92479" w:rsidRDefault="00A92479" w:rsidP="00A92479">
      <w:pPr>
        <w:spacing w:before="60"/>
        <w:jc w:val="both"/>
        <w:rPr>
          <w:b/>
        </w:rPr>
      </w:pPr>
    </w:p>
    <w:p w14:paraId="3195236E" w14:textId="77777777" w:rsidR="00A92479" w:rsidRDefault="00A92479" w:rsidP="00A92479">
      <w:pPr>
        <w:spacing w:before="60"/>
        <w:jc w:val="both"/>
        <w:rPr>
          <w:b/>
        </w:rPr>
      </w:pPr>
    </w:p>
    <w:p w14:paraId="417CFE57" w14:textId="22A1CE85" w:rsidR="00A92479" w:rsidRDefault="00A92479" w:rsidP="00A92479">
      <w:pPr>
        <w:spacing w:before="60"/>
        <w:jc w:val="both"/>
      </w:pPr>
      <w:r>
        <w:rPr>
          <w:b/>
        </w:rPr>
        <w:t>Autor práce: Matěj Vašina</w:t>
      </w:r>
    </w:p>
    <w:p w14:paraId="73361F1A" w14:textId="1B333EFB" w:rsidR="00A92479" w:rsidRDefault="00A92479" w:rsidP="00A92479">
      <w:pPr>
        <w:spacing w:before="60"/>
        <w:jc w:val="both"/>
      </w:pPr>
      <w:r>
        <w:rPr>
          <w:b/>
        </w:rPr>
        <w:t>Studijní obor: Anglický jazyk</w:t>
      </w:r>
      <w:r w:rsidR="007A6AFF">
        <w:rPr>
          <w:b/>
        </w:rPr>
        <w:t xml:space="preserve"> pro odbornou praxi</w:t>
      </w:r>
    </w:p>
    <w:p w14:paraId="7E541DEE" w14:textId="7D5981A3" w:rsidR="00A92479" w:rsidRDefault="00A92479" w:rsidP="00A92479">
      <w:pPr>
        <w:spacing w:before="60"/>
        <w:jc w:val="both"/>
      </w:pPr>
      <w:r>
        <w:rPr>
          <w:b/>
        </w:rPr>
        <w:t xml:space="preserve">Název práce: </w:t>
      </w:r>
      <w:r w:rsidR="00153085">
        <w:rPr>
          <w:b/>
        </w:rPr>
        <w:t>Myšlenky progresivismu v americkém impresionismu</w:t>
      </w:r>
    </w:p>
    <w:p w14:paraId="7C0D2C77" w14:textId="10E36217" w:rsidR="00A92479" w:rsidRDefault="00A92479" w:rsidP="00A92479">
      <w:pPr>
        <w:spacing w:before="60"/>
      </w:pPr>
      <w:r>
        <w:rPr>
          <w:b/>
        </w:rPr>
        <w:t>Akademický rok: 2023/2024</w:t>
      </w:r>
    </w:p>
    <w:p w14:paraId="206FDEEC" w14:textId="77777777" w:rsidR="00A92479" w:rsidRDefault="00A92479" w:rsidP="00A92479">
      <w:pPr>
        <w:jc w:val="both"/>
      </w:pPr>
      <w:r>
        <w:rPr>
          <w:b/>
        </w:rPr>
        <w:t>Vedoucí práce: Mgr. Michal Kleprlík, Ph.D.</w:t>
      </w:r>
    </w:p>
    <w:p w14:paraId="7EC7C9CA" w14:textId="0A3FC905" w:rsidR="00A92479" w:rsidRDefault="00A92479" w:rsidP="00A92479">
      <w:pPr>
        <w:jc w:val="both"/>
        <w:rPr>
          <w:b/>
        </w:rPr>
      </w:pPr>
      <w:r>
        <w:rPr>
          <w:b/>
        </w:rPr>
        <w:t>Oponent práce: doc. Mgr. Šárka Bubíková, Ph.D.</w:t>
      </w:r>
    </w:p>
    <w:p w14:paraId="51954437" w14:textId="77777777" w:rsidR="00A92479" w:rsidRDefault="00A92479" w:rsidP="00A92479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A92479" w14:paraId="56351313" w14:textId="77777777" w:rsidTr="001621FA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6666D94E" w14:textId="77777777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12AB71AF" w14:textId="77777777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A92479" w14:paraId="4B4A49DE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D29AB33" w14:textId="77777777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5299A190" w14:textId="77777777" w:rsidR="00A92479" w:rsidRDefault="00A92479" w:rsidP="0022470E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AD7E993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828AB8D" w14:textId="4EF8BB98" w:rsidR="00A92479" w:rsidRDefault="007A6AFF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92479" w14:paraId="3A751362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970C" w14:textId="77777777" w:rsidR="00A92479" w:rsidRDefault="00A92479" w:rsidP="0022470E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DAF998D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4A2892C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4FC7086D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56B7F" w14:textId="77777777" w:rsidR="00A92479" w:rsidRDefault="00A92479" w:rsidP="0022470E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BA9B943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934F5D1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30BAB0C0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19B0B9A" w14:textId="77777777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418C9CB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6024916" w14:textId="687B5194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92479" w14:paraId="4C37EFBE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51B94D7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E299C7A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D64B9C7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4DE476D1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8F52DF5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0F0D2FE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1DB1C97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49496BAA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0AEFEFA" w14:textId="77777777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4789F80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28BD3CF" w14:textId="31751735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92479" w14:paraId="61D19D68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0B42CD5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B28AA37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216DAB9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7800F74B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1909372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2754F22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969B992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7CB55FCF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81BEF9B" w14:textId="77777777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2C3F4C9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29296F0" w14:textId="5EF4585F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92479" w14:paraId="2DD4D12A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5297452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2604BD3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349B5EB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409BDF9E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868F519" w14:textId="77777777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D8FACCD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BE523D2" w14:textId="216B1F7D" w:rsidR="00A92479" w:rsidRDefault="007A6AFF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92479" w14:paraId="1BF1F738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6DE904F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352ED5C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F68A0E9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2D9C5E76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CA5DA77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1BAC6C4" w14:textId="77777777" w:rsidR="00A92479" w:rsidRDefault="00A92479" w:rsidP="0022470E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5684E9B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29790429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2E099A6" w14:textId="77777777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D736BC4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FFA1EB6" w14:textId="76B023A4" w:rsidR="00A92479" w:rsidRDefault="00A92479" w:rsidP="0022470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92479" w14:paraId="3F938DDD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2A15CC8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3712DDD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7F93C85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14A5B05D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AB61F12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7D2A977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7BC0F59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2479" w14:paraId="4A494A90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36B89E5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F95F32E" w14:textId="77777777" w:rsidR="00A92479" w:rsidRDefault="00A92479" w:rsidP="0022470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69EEF25" w14:textId="77777777" w:rsidR="00A92479" w:rsidRDefault="00A92479" w:rsidP="0022470E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78BE5458" w14:textId="77777777" w:rsidR="00A92479" w:rsidRDefault="00A92479" w:rsidP="00A92479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7D5F8F74" w14:textId="67D2962F" w:rsidR="00A92479" w:rsidRDefault="00A92479" w:rsidP="00A92479">
      <w:pPr>
        <w:spacing w:line="360" w:lineRule="auto"/>
        <w:jc w:val="both"/>
      </w:pPr>
      <w:r>
        <w:t xml:space="preserve">Bakalářská práce Matěje Vašiny zkoumá podoby amerického impresionismu a pokouší se </w:t>
      </w:r>
      <w:r w:rsidR="00854E20">
        <w:t>zodpovědět</w:t>
      </w:r>
      <w:r>
        <w:t xml:space="preserve"> otázk</w:t>
      </w:r>
      <w:r w:rsidR="00854E20">
        <w:t>u</w:t>
      </w:r>
      <w:r>
        <w:t xml:space="preserve">, do jaké míry </w:t>
      </w:r>
      <w:r w:rsidR="00854E20">
        <w:t>lze</w:t>
      </w:r>
      <w:r>
        <w:t xml:space="preserve"> </w:t>
      </w:r>
      <w:r w:rsidR="00AC4001">
        <w:t>tento výtvarný směr</w:t>
      </w:r>
      <w:r w:rsidR="00854E20">
        <w:t xml:space="preserve"> vnímat jako</w:t>
      </w:r>
      <w:r w:rsidR="00AC4001">
        <w:t xml:space="preserve"> součást</w:t>
      </w:r>
      <w:r w:rsidR="00854E20">
        <w:t xml:space="preserve"> </w:t>
      </w:r>
      <w:r w:rsidR="00AC4001">
        <w:t xml:space="preserve">progresivismu. </w:t>
      </w:r>
    </w:p>
    <w:p w14:paraId="29221036" w14:textId="3DC2A677" w:rsidR="0053675C" w:rsidRDefault="00AC4001" w:rsidP="00A92479">
      <w:pPr>
        <w:spacing w:line="360" w:lineRule="auto"/>
        <w:jc w:val="both"/>
        <w:rPr>
          <w:iCs/>
        </w:rPr>
      </w:pPr>
      <w:r>
        <w:tab/>
        <w:t xml:space="preserve">Teoretickou část hodnotím vcelku kladně, autor práce zde rozpracovává základní myšlenky progresivismu, k čemuž využívá přiměřený počet dostatečně kvalitních sekundárních zdrojů. Sporná je pouze teze týkající se rasové otázky: autor tvrdí, že snaha o zlepšení postavení černochů </w:t>
      </w:r>
      <w:r w:rsidR="0053675C">
        <w:t>je součástí progresivistického plánu, nicméně víme, že idea bělošské nadřazenosti byla v prvních dvou dekádách 20. století na vzestupu</w:t>
      </w:r>
      <w:r w:rsidR="00854E20">
        <w:t xml:space="preserve">, ne-li na vrcholu </w:t>
      </w:r>
      <w:r w:rsidR="0053675C">
        <w:t xml:space="preserve">(viz M. Grant a jeho populární kniha </w:t>
      </w:r>
      <w:r w:rsidR="0053675C">
        <w:rPr>
          <w:i/>
        </w:rPr>
        <w:t>Passing of the Great Race</w:t>
      </w:r>
      <w:r w:rsidR="0053675C">
        <w:rPr>
          <w:iCs/>
        </w:rPr>
        <w:t xml:space="preserve"> nebo většinově přijímané zákony Jima Crowa, které byly oficiálně zneplatněny až v 60. letech).</w:t>
      </w:r>
      <w:r w:rsidR="00854E20">
        <w:rPr>
          <w:iCs/>
        </w:rPr>
        <w:t xml:space="preserve"> Postrádal jsem rovněž více pozornosti sociálním otázkám a utváření tzv. welfare state (sociální stát) nebo otázce přistěhovalectví: garance sociálních práv a řešení komplikované situace vzniklé nárustem přistěhovalců byly, alespoň v prvotní fázi, významnou složkou progresivismu, ne-li vůbec hnacím motorem. </w:t>
      </w:r>
    </w:p>
    <w:p w14:paraId="656F5EF2" w14:textId="33A4F2C0" w:rsidR="00132379" w:rsidRDefault="0053675C" w:rsidP="00A92479">
      <w:pPr>
        <w:spacing w:line="360" w:lineRule="auto"/>
        <w:jc w:val="both"/>
        <w:rPr>
          <w:iCs/>
        </w:rPr>
      </w:pPr>
      <w:r>
        <w:rPr>
          <w:iCs/>
        </w:rPr>
        <w:tab/>
        <w:t xml:space="preserve">Praktická část sestává z rozboru vybraných děl malířů a malířek. Počet zkoumaných maleb je dostatečně velký, výběr malířských škol vyvážený a jasně vymezený. Ocenit je třeba také autorovu redakční zdatnost. Jako zbytečné se naopak jeví medailonky analyzovaných umělců. Samotný rozbor je vcelku povedený, argumentace jasná a srozumitelná; místy dokáže odhalit zajímavé souvislosti. Přesto si myslím, že </w:t>
      </w:r>
      <w:r w:rsidR="00132379">
        <w:rPr>
          <w:iCs/>
        </w:rPr>
        <w:t xml:space="preserve">autor </w:t>
      </w:r>
      <w:r>
        <w:rPr>
          <w:iCs/>
        </w:rPr>
        <w:t xml:space="preserve">ne vždy využil </w:t>
      </w:r>
      <w:r w:rsidR="00132379">
        <w:rPr>
          <w:iCs/>
        </w:rPr>
        <w:t xml:space="preserve">všech příležitostí, které téma nabízí: zejména u rozboru </w:t>
      </w:r>
      <w:r w:rsidR="007A6AFF">
        <w:rPr>
          <w:iCs/>
        </w:rPr>
        <w:t>Ch. Hassama</w:t>
      </w:r>
      <w:r w:rsidR="00132379">
        <w:rPr>
          <w:iCs/>
        </w:rPr>
        <w:t xml:space="preserve"> zůstává více při popisu jednotlivých postav a scénických výjevů, přičemž chybí rozpracovanější propojení se společensko-kulturním vývojem představeným v teoretické části.</w:t>
      </w:r>
      <w:r w:rsidR="007A6AFF">
        <w:rPr>
          <w:iCs/>
        </w:rPr>
        <w:t xml:space="preserve"> Rovněž závěrečné srovnání díla pěti malířů působí poměrně schematicky a přehledově.  </w:t>
      </w:r>
    </w:p>
    <w:p w14:paraId="560F5FFB" w14:textId="72663AA9" w:rsidR="00A92479" w:rsidRDefault="00132379" w:rsidP="00A92479">
      <w:pPr>
        <w:spacing w:line="360" w:lineRule="auto"/>
        <w:jc w:val="both"/>
      </w:pPr>
      <w:r>
        <w:rPr>
          <w:iCs/>
        </w:rPr>
        <w:tab/>
        <w:t xml:space="preserve">Po stránce jazykové, bibliografické i formální práce </w:t>
      </w:r>
      <w:r w:rsidR="007A6AFF">
        <w:rPr>
          <w:iCs/>
        </w:rPr>
        <w:t xml:space="preserve">až na několik typografických prohřešků </w:t>
      </w:r>
      <w:r>
        <w:rPr>
          <w:iCs/>
        </w:rPr>
        <w:t>splňuje všechny nároky; práci k obhajobě jednoznačně doporučuji a hodnotím stupněm C</w:t>
      </w:r>
      <w:r w:rsidR="00153085">
        <w:rPr>
          <w:iCs/>
        </w:rPr>
        <w:t>.</w:t>
      </w:r>
    </w:p>
    <w:p w14:paraId="26E2105A" w14:textId="77777777" w:rsidR="00A92479" w:rsidRDefault="00A92479" w:rsidP="00A92479">
      <w:pPr>
        <w:spacing w:line="360" w:lineRule="auto"/>
        <w:jc w:val="both"/>
      </w:pPr>
      <w:r>
        <w:t>Otázky a podněty k diskusi:</w:t>
      </w:r>
    </w:p>
    <w:p w14:paraId="387C0EB5" w14:textId="77777777" w:rsidR="00132379" w:rsidRDefault="00132379" w:rsidP="00132379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Vzhledem ke geografické, kulturní i historické rozmanitosti amerických kulturních regionů se nabízí teze, že různé impresionistické školy v Americe odráží i diverzitu a odlišný dějinný vývoj kulturních regionů. Považujete tuto tezi za nosnou?</w:t>
      </w:r>
    </w:p>
    <w:p w14:paraId="55648B8E" w14:textId="55BC817A" w:rsidR="00A92479" w:rsidRPr="00153085" w:rsidRDefault="00132379" w:rsidP="00A92479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str. </w:t>
      </w:r>
      <w:r w:rsidR="007A6AFF">
        <w:rPr>
          <w:sz w:val="22"/>
          <w:szCs w:val="22"/>
        </w:rPr>
        <w:t>28</w:t>
      </w:r>
      <w:r>
        <w:rPr>
          <w:sz w:val="22"/>
          <w:szCs w:val="22"/>
        </w:rPr>
        <w:t xml:space="preserve"> docházíte k závěru, že v Pensylv</w:t>
      </w:r>
      <w:r w:rsidR="00153085">
        <w:rPr>
          <w:sz w:val="22"/>
          <w:szCs w:val="22"/>
        </w:rPr>
        <w:t>á</w:t>
      </w:r>
      <w:r>
        <w:rPr>
          <w:sz w:val="22"/>
          <w:szCs w:val="22"/>
        </w:rPr>
        <w:t>nii a Kalifornii se v 30. letech 20. století</w:t>
      </w:r>
      <w:r w:rsidR="00153085">
        <w:rPr>
          <w:sz w:val="22"/>
          <w:szCs w:val="22"/>
        </w:rPr>
        <w:t xml:space="preserve"> impresionisté stávají n</w:t>
      </w:r>
      <w:r>
        <w:rPr>
          <w:sz w:val="22"/>
          <w:szCs w:val="22"/>
        </w:rPr>
        <w:t>ostalgick</w:t>
      </w:r>
      <w:r w:rsidR="00153085">
        <w:rPr>
          <w:sz w:val="22"/>
          <w:szCs w:val="22"/>
        </w:rPr>
        <w:t>ým</w:t>
      </w:r>
      <w:r>
        <w:rPr>
          <w:sz w:val="22"/>
          <w:szCs w:val="22"/>
        </w:rPr>
        <w:t xml:space="preserve"> hnutí</w:t>
      </w:r>
      <w:r w:rsidR="00153085">
        <w:rPr>
          <w:sz w:val="22"/>
          <w:szCs w:val="22"/>
        </w:rPr>
        <w:t xml:space="preserve">m. Proč? </w:t>
      </w:r>
      <w:r>
        <w:rPr>
          <w:sz w:val="22"/>
          <w:szCs w:val="22"/>
        </w:rPr>
        <w:t xml:space="preserve">  </w:t>
      </w: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A92479" w14:paraId="0F5791F4" w14:textId="77777777" w:rsidTr="001621FA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D4AB6AF" w14:textId="77777777" w:rsidR="00A92479" w:rsidRDefault="00A92479" w:rsidP="0022470E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064F00DD" w14:textId="77777777" w:rsidR="00A92479" w:rsidRDefault="00A92479" w:rsidP="0022470E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1FE0D4FC" w14:textId="63CAC995" w:rsidR="00A92479" w:rsidRDefault="00A92479" w:rsidP="0022470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14:paraId="5F5E5027" w14:textId="77777777" w:rsidR="007A6AFF" w:rsidRDefault="007A6AFF" w:rsidP="00A92479">
      <w:pPr>
        <w:jc w:val="both"/>
      </w:pPr>
    </w:p>
    <w:p w14:paraId="39409782" w14:textId="0930C14F" w:rsidR="00A92479" w:rsidRDefault="00A92479" w:rsidP="00A92479">
      <w:pPr>
        <w:jc w:val="both"/>
      </w:pPr>
      <w:r>
        <w:t>V</w:t>
      </w:r>
      <w:r w:rsidR="007A6AFF">
        <w:t> </w:t>
      </w:r>
      <w:r>
        <w:t>Pardubicích</w:t>
      </w:r>
      <w:r w:rsidR="007A6AFF">
        <w:t xml:space="preserve"> </w:t>
      </w:r>
      <w:r>
        <w:t>20. května 2024</w:t>
      </w:r>
      <w:r>
        <w:tab/>
      </w:r>
      <w:r>
        <w:tab/>
      </w:r>
      <w:r>
        <w:tab/>
        <w:t xml:space="preserve">         ..........................................................</w:t>
      </w:r>
    </w:p>
    <w:sectPr w:rsidR="00A92479" w:rsidSect="007A6AFF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A839F7"/>
    <w:multiLevelType w:val="hybridMultilevel"/>
    <w:tmpl w:val="28E430C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6A672F"/>
    <w:multiLevelType w:val="hybridMultilevel"/>
    <w:tmpl w:val="4A1A465A"/>
    <w:lvl w:ilvl="0" w:tplc="5C00F652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2518352">
    <w:abstractNumId w:val="1"/>
  </w:num>
  <w:num w:numId="2" w16cid:durableId="15759687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479"/>
    <w:rsid w:val="00095D82"/>
    <w:rsid w:val="00132379"/>
    <w:rsid w:val="00153085"/>
    <w:rsid w:val="001D59DE"/>
    <w:rsid w:val="003B7752"/>
    <w:rsid w:val="0053675C"/>
    <w:rsid w:val="00542736"/>
    <w:rsid w:val="007A6AFF"/>
    <w:rsid w:val="007E28B2"/>
    <w:rsid w:val="007F2F0A"/>
    <w:rsid w:val="00854E20"/>
    <w:rsid w:val="0088606C"/>
    <w:rsid w:val="008921FD"/>
    <w:rsid w:val="009D52AB"/>
    <w:rsid w:val="00A92479"/>
    <w:rsid w:val="00AC4001"/>
    <w:rsid w:val="00DA50CD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E0F53"/>
  <w15:chartTrackingRefBased/>
  <w15:docId w15:val="{15FA9FE4-95C2-45EA-97BF-AB4F17D6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247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92479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92479"/>
    <w:rPr>
      <w:rFonts w:ascii="Times New Roman" w:eastAsia="Times New Roman" w:hAnsi="Times New Roman" w:cs="Times New Roman"/>
      <w:kern w:val="0"/>
      <w:sz w:val="24"/>
      <w:szCs w:val="24"/>
      <w:u w:val="single"/>
      <w:lang w:eastAsia="cs-CZ"/>
      <w14:ligatures w14:val="none"/>
    </w:rPr>
  </w:style>
  <w:style w:type="paragraph" w:styleId="Odstavecseseznamem">
    <w:name w:val="List Paragraph"/>
    <w:basedOn w:val="Normln"/>
    <w:uiPriority w:val="34"/>
    <w:qFormat/>
    <w:rsid w:val="00A924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583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2024-05-16T06:55:00Z</dcterms:created>
  <dcterms:modified xsi:type="dcterms:W3CDTF">2024-05-20T06:15:00Z</dcterms:modified>
</cp:coreProperties>
</file>