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1989B95" w14:textId="77777777" w:rsidR="001703A3" w:rsidRDefault="001703A3" w:rsidP="001703A3">
      <w:pPr>
        <w:pStyle w:val="Zhlav"/>
        <w:rPr>
          <w:rFonts w:ascii="Tahoma" w:hAnsi="Tahoma" w:cs="Tahoma"/>
        </w:rPr>
      </w:pPr>
      <w:r>
        <w:rPr>
          <w:rFonts w:ascii="Tahoma" w:hAnsi="Tahoma" w:cs="Tahoma"/>
          <w:noProof/>
        </w:rPr>
        <w:drawing>
          <wp:inline distT="0" distB="0" distL="0" distR="0" wp14:anchorId="71989C13" wp14:editId="71989C14">
            <wp:extent cx="1309370" cy="841375"/>
            <wp:effectExtent l="0" t="0" r="5080" b="0"/>
            <wp:docPr id="1" name="Obrázek 1" descr="FF-ba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F-bar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9370" cy="841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989B96" w14:textId="77777777" w:rsidR="001703A3" w:rsidRDefault="001703A3" w:rsidP="001703A3">
      <w:pPr>
        <w:rPr>
          <w:rFonts w:ascii="Tahoma" w:hAnsi="Tahoma" w:cs="Tahoma"/>
          <w:b/>
          <w:bCs/>
          <w:sz w:val="28"/>
          <w:szCs w:val="28"/>
          <w:lang w:val="de-DE"/>
        </w:rPr>
      </w:pPr>
    </w:p>
    <w:p w14:paraId="71989B97" w14:textId="77777777" w:rsidR="001703A3" w:rsidRPr="001703A3" w:rsidRDefault="001703A3" w:rsidP="001703A3">
      <w:pPr>
        <w:rPr>
          <w:rFonts w:ascii="Tahoma" w:hAnsi="Tahoma" w:cs="Tahoma"/>
          <w:b/>
          <w:bCs/>
          <w:color w:val="808080"/>
          <w:sz w:val="28"/>
          <w:szCs w:val="28"/>
        </w:rPr>
      </w:pPr>
      <w:r w:rsidRPr="001703A3">
        <w:rPr>
          <w:rFonts w:ascii="Tahoma" w:hAnsi="Tahoma" w:cs="Tahoma"/>
          <w:b/>
          <w:bCs/>
          <w:color w:val="808080"/>
          <w:sz w:val="28"/>
          <w:szCs w:val="28"/>
        </w:rPr>
        <w:t>Katedra filosofie</w:t>
      </w:r>
    </w:p>
    <w:p w14:paraId="71989B98" w14:textId="77777777" w:rsidR="001703A3" w:rsidRDefault="001703A3" w:rsidP="001703A3">
      <w:pPr>
        <w:spacing w:line="200" w:lineRule="atLeast"/>
        <w:rPr>
          <w:rFonts w:ascii="Tahoma" w:hAnsi="Tahoma" w:cs="Tahoma"/>
          <w:b/>
          <w:color w:val="333333"/>
          <w:sz w:val="28"/>
          <w:szCs w:val="28"/>
          <w:lang w:val="pl-PL"/>
        </w:rPr>
      </w:pPr>
    </w:p>
    <w:p w14:paraId="71989B99" w14:textId="62A22DF5" w:rsidR="001703A3" w:rsidRDefault="001703A3" w:rsidP="001703A3">
      <w:pPr>
        <w:pStyle w:val="Nadpis1"/>
        <w:rPr>
          <w:rFonts w:ascii="Tahoma" w:hAnsi="Tahoma" w:cs="Tahoma"/>
        </w:rPr>
      </w:pPr>
      <w:r>
        <w:rPr>
          <w:rFonts w:ascii="Tahoma" w:hAnsi="Tahoma" w:cs="Tahoma"/>
        </w:rPr>
        <w:t xml:space="preserve">Posudek </w:t>
      </w:r>
      <w:r w:rsidR="00A51851">
        <w:rPr>
          <w:rFonts w:ascii="Tahoma" w:hAnsi="Tahoma" w:cs="Tahoma"/>
        </w:rPr>
        <w:t>vedoucího bakalářské práce</w:t>
      </w:r>
    </w:p>
    <w:p w14:paraId="71989B9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C" w14:textId="5ADE9F09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Jméno studenta: </w:t>
      </w:r>
      <w:r w:rsidR="00E62026">
        <w:rPr>
          <w:rFonts w:ascii="Tahoma" w:hAnsi="Tahoma" w:cs="Tahoma"/>
          <w:lang w:val="pl-PL"/>
        </w:rPr>
        <w:t>Šárka Halámová</w:t>
      </w:r>
    </w:p>
    <w:p w14:paraId="71989B9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B9E" w14:textId="5B7DBF6E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Název práce: </w:t>
      </w:r>
      <w:r w:rsidR="00E62026">
        <w:rPr>
          <w:rFonts w:ascii="Tahoma" w:hAnsi="Tahoma" w:cs="Tahoma"/>
          <w:b/>
          <w:i/>
          <w:lang w:val="es-ES"/>
        </w:rPr>
        <w:t>Masarykův postoj k náboženství</w:t>
      </w:r>
    </w:p>
    <w:p w14:paraId="71989B9F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71989BA2" w14:textId="08B57F68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Posudek vypracoval: </w:t>
      </w:r>
      <w:r w:rsidR="00A51851">
        <w:rPr>
          <w:rFonts w:ascii="Tahoma" w:hAnsi="Tahoma" w:cs="Tahoma"/>
          <w:lang w:val="es-ES"/>
        </w:rPr>
        <w:t>Aleš Prázný</w:t>
      </w:r>
    </w:p>
    <w:p w14:paraId="71989BA3" w14:textId="77777777" w:rsidR="001703A3" w:rsidRDefault="001703A3" w:rsidP="001703A3">
      <w:pPr>
        <w:spacing w:line="200" w:lineRule="atLeast"/>
        <w:rPr>
          <w:rFonts w:ascii="Tahoma" w:hAnsi="Tahoma" w:cs="Tahoma"/>
          <w:lang w:val="es-ES"/>
        </w:rPr>
      </w:pPr>
    </w:p>
    <w:p w14:paraId="023F70B2" w14:textId="3995A71A" w:rsidR="00F373CC" w:rsidRDefault="00F373CC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Práce Šárky Halámové o Masarykovu postoji k náboženství představuje zdařilé shrnutí základních linií Masarykova myšlení o náboženské otázce. Propojuje rysy biografické a teoretické</w:t>
      </w:r>
      <w:r w:rsidR="00970872">
        <w:rPr>
          <w:rFonts w:ascii="Tahoma" w:hAnsi="Tahoma" w:cs="Tahoma"/>
          <w:lang w:val="es-ES"/>
        </w:rPr>
        <w:t>, filosofické a politologicko-historické</w:t>
      </w:r>
      <w:r>
        <w:rPr>
          <w:rFonts w:ascii="Tahoma" w:hAnsi="Tahoma" w:cs="Tahoma"/>
          <w:lang w:val="es-ES"/>
        </w:rPr>
        <w:t>. Ve svém zpracování se opírá o relevantní literaturu, kterou tvoří jak primární, tak sekundární zdroje. Práce už podle obsahu pokrývá hlavní témata Masarykovy filosofie náboženství, která sahají od katolicismu, Ježíše, až po jejich vztah k demokracii a humanitě.</w:t>
      </w:r>
    </w:p>
    <w:p w14:paraId="0B9B850B" w14:textId="78A086EE" w:rsidR="00F373CC" w:rsidRDefault="00F373CC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Práce je rozvržena do sedmi kapitol: 1. Masaryk jako křesťan – víra v Prozřetelnost. Zde se zabývá Masaryk</w:t>
      </w:r>
      <w:r w:rsidR="00970872">
        <w:rPr>
          <w:rFonts w:ascii="Tahoma" w:hAnsi="Tahoma" w:cs="Tahoma"/>
          <w:lang w:val="es-ES"/>
        </w:rPr>
        <w:t>o</w:t>
      </w:r>
      <w:r>
        <w:rPr>
          <w:rFonts w:ascii="Tahoma" w:hAnsi="Tahoma" w:cs="Tahoma"/>
          <w:lang w:val="es-ES"/>
        </w:rPr>
        <w:t>vou cestou ke katolické víře, vírou v Prozřetelnost a synergismem Prozřetelnosti a člověka. 2. Kapitola nazvaná Filosofie a theologie otevírá téma</w:t>
      </w:r>
      <w:r w:rsidR="00970872">
        <w:rPr>
          <w:rFonts w:ascii="Tahoma" w:hAnsi="Tahoma" w:cs="Tahoma"/>
          <w:lang w:val="es-ES"/>
        </w:rPr>
        <w:t xml:space="preserve"> </w:t>
      </w:r>
      <w:r>
        <w:rPr>
          <w:rFonts w:ascii="Tahoma" w:hAnsi="Tahoma" w:cs="Tahoma"/>
          <w:lang w:val="es-ES"/>
        </w:rPr>
        <w:t>vědy, filosofie a svobody ve vztahu k náboženství, otázku Boha a theologie, či hovoří o vztahu k Ježíšovi. Kapitola třetí přejímá některá témata z druhé kapitoly, např. věda, a pracuje s okruhy jako duše, boží řád, věčnost. Boj proti instituční podobobě náboženství, tedy boj proti theokracii, vyznačuje kapitola 4., jejímž těžistěm je otázka náboženství ve vtahu ke státu a státním formám. Tato kapitola ústí do reflexe v</w:t>
      </w:r>
      <w:r w:rsidR="00970872">
        <w:rPr>
          <w:rFonts w:ascii="Tahoma" w:hAnsi="Tahoma" w:cs="Tahoma"/>
          <w:lang w:val="es-ES"/>
        </w:rPr>
        <w:t>z</w:t>
      </w:r>
      <w:r>
        <w:rPr>
          <w:rFonts w:ascii="Tahoma" w:hAnsi="Tahoma" w:cs="Tahoma"/>
          <w:lang w:val="es-ES"/>
        </w:rPr>
        <w:t xml:space="preserve">tahu náboženství, humanity a demokracie. </w:t>
      </w:r>
    </w:p>
    <w:p w14:paraId="66AE9657" w14:textId="605EA70A" w:rsidR="008E4B1F" w:rsidRDefault="00F373CC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V závěru pak Halámová shrnuje problematiku náboženství v životě a díle Masarykově a zdůrazňuje, že celý život byl u Masaryka prolnut náboženskou otázkou, která se soustředí nikoli v </w:t>
      </w:r>
      <w:r w:rsidR="00970872">
        <w:rPr>
          <w:rFonts w:ascii="Tahoma" w:hAnsi="Tahoma" w:cs="Tahoma"/>
          <w:lang w:val="es-ES"/>
        </w:rPr>
        <w:t xml:space="preserve">katolickém </w:t>
      </w:r>
      <w:r>
        <w:rPr>
          <w:rFonts w:ascii="Tahoma" w:hAnsi="Tahoma" w:cs="Tahoma"/>
          <w:lang w:val="es-ES"/>
        </w:rPr>
        <w:t xml:space="preserve">sakramentalismu, ale v </w:t>
      </w:r>
      <w:r w:rsidR="008E4B1F">
        <w:rPr>
          <w:rFonts w:ascii="Tahoma" w:hAnsi="Tahoma" w:cs="Tahoma"/>
          <w:lang w:val="es-ES"/>
        </w:rPr>
        <w:t>živé lásce k člověku</w:t>
      </w:r>
      <w:r w:rsidR="00970872">
        <w:rPr>
          <w:rFonts w:ascii="Tahoma" w:hAnsi="Tahoma" w:cs="Tahoma"/>
          <w:lang w:val="es-ES"/>
        </w:rPr>
        <w:t xml:space="preserve"> (jak ji představil Ježíš)</w:t>
      </w:r>
      <w:r w:rsidR="008E4B1F">
        <w:rPr>
          <w:rFonts w:ascii="Tahoma" w:hAnsi="Tahoma" w:cs="Tahoma"/>
          <w:lang w:val="es-ES"/>
        </w:rPr>
        <w:t>, humanitě, na níž Masaryk vystavěl svou koncepci demokratismu.</w:t>
      </w:r>
    </w:p>
    <w:p w14:paraId="05B73FC9" w14:textId="6A77FE8B" w:rsidR="0055484E" w:rsidRDefault="008E4B1F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Práce je psána kultivovaně, jazykově obratně a využívá relevantní literarní zdroje. Pokud lze prác</w:t>
      </w:r>
      <w:r w:rsidR="00970872">
        <w:rPr>
          <w:rFonts w:ascii="Tahoma" w:hAnsi="Tahoma" w:cs="Tahoma"/>
          <w:lang w:val="es-ES"/>
        </w:rPr>
        <w:t>i</w:t>
      </w:r>
      <w:r>
        <w:rPr>
          <w:rFonts w:ascii="Tahoma" w:hAnsi="Tahoma" w:cs="Tahoma"/>
          <w:lang w:val="es-ES"/>
        </w:rPr>
        <w:t xml:space="preserve"> něco vytknout, tak snad jen přílišné využívání sekundárních zdrojů na úkor práce s Masarykovými texty.</w:t>
      </w:r>
      <w:r w:rsidR="0055484E">
        <w:rPr>
          <w:rFonts w:ascii="Tahoma" w:hAnsi="Tahoma" w:cs="Tahoma"/>
          <w:lang w:val="es-ES"/>
        </w:rPr>
        <w:t xml:space="preserve"> </w:t>
      </w:r>
      <w:r w:rsidR="00970872">
        <w:rPr>
          <w:rFonts w:ascii="Tahoma" w:hAnsi="Tahoma" w:cs="Tahoma"/>
          <w:lang w:val="es-ES"/>
        </w:rPr>
        <w:t>Časté</w:t>
      </w:r>
      <w:r w:rsidR="0055484E">
        <w:rPr>
          <w:rFonts w:ascii="Tahoma" w:hAnsi="Tahoma" w:cs="Tahoma"/>
          <w:lang w:val="es-ES"/>
        </w:rPr>
        <w:t xml:space="preserve"> jsou příliš krátké podkapitoly, které nepřesáhnou jeden odstavec. </w:t>
      </w:r>
    </w:p>
    <w:p w14:paraId="14B8564C" w14:textId="51183F29" w:rsidR="0055484E" w:rsidRDefault="0055484E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>K diskusi kladu otázku: Jakou úlohu měl pro Masarykovo myšlení Ježíš především s ohledem na budování státu a potažm</w:t>
      </w:r>
      <w:r w:rsidR="00970872">
        <w:rPr>
          <w:rFonts w:ascii="Tahoma" w:hAnsi="Tahoma" w:cs="Tahoma"/>
          <w:lang w:val="es-ES"/>
        </w:rPr>
        <w:t>o</w:t>
      </w:r>
      <w:bookmarkStart w:id="0" w:name="_GoBack"/>
      <w:bookmarkEnd w:id="0"/>
      <w:r>
        <w:rPr>
          <w:rFonts w:ascii="Tahoma" w:hAnsi="Tahoma" w:cs="Tahoma"/>
          <w:lang w:val="es-ES"/>
        </w:rPr>
        <w:t xml:space="preserve"> Evropy?</w:t>
      </w:r>
      <w:r w:rsidR="002A1738">
        <w:rPr>
          <w:rFonts w:ascii="Tahoma" w:hAnsi="Tahoma" w:cs="Tahoma"/>
          <w:lang w:val="es-ES"/>
        </w:rPr>
        <w:t xml:space="preserve"> Vysvětlete větu ze s. 28: “Humanita s demokracií jsou vzájemně propojené a nelze je oddělit, pokud má vzniknout opravdová demokracie.”</w:t>
      </w:r>
    </w:p>
    <w:p w14:paraId="0F14A068" w14:textId="77777777" w:rsidR="0055484E" w:rsidRDefault="0055484E" w:rsidP="001703A3">
      <w:pPr>
        <w:spacing w:line="200" w:lineRule="atLeast"/>
        <w:rPr>
          <w:rFonts w:ascii="Tahoma" w:hAnsi="Tahoma" w:cs="Tahoma"/>
          <w:lang w:val="es-ES"/>
        </w:rPr>
      </w:pPr>
    </w:p>
    <w:p w14:paraId="1A345D3E" w14:textId="7ED3669D" w:rsidR="004C277A" w:rsidRDefault="00DB68A0" w:rsidP="001703A3">
      <w:pPr>
        <w:spacing w:line="200" w:lineRule="atLeast"/>
        <w:rPr>
          <w:rFonts w:ascii="Tahoma" w:hAnsi="Tahoma" w:cs="Tahoma"/>
          <w:lang w:val="es-ES"/>
        </w:rPr>
      </w:pPr>
      <w:r>
        <w:rPr>
          <w:rFonts w:ascii="Tahoma" w:hAnsi="Tahoma" w:cs="Tahoma"/>
          <w:lang w:val="es-ES"/>
        </w:rPr>
        <w:t xml:space="preserve"> </w:t>
      </w:r>
    </w:p>
    <w:p w14:paraId="12BC5461" w14:textId="77777777" w:rsidR="006B3401" w:rsidRDefault="006B3401" w:rsidP="001703A3">
      <w:pPr>
        <w:spacing w:line="200" w:lineRule="atLeast"/>
        <w:rPr>
          <w:rFonts w:ascii="Tahoma" w:hAnsi="Tahoma" w:cs="Tahoma"/>
          <w:lang w:val="es-ES"/>
        </w:rPr>
      </w:pPr>
    </w:p>
    <w:p w14:paraId="71989BA6" w14:textId="54ED1130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es-ES"/>
        </w:rPr>
      </w:pP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</w:r>
      <w:r>
        <w:rPr>
          <w:rFonts w:ascii="Tahoma" w:hAnsi="Tahoma" w:cs="Tahoma"/>
          <w:b/>
          <w:bCs/>
          <w:lang w:val="es-ES"/>
        </w:rPr>
        <w:tab/>
        <w:t xml:space="preserve">           </w:t>
      </w:r>
      <w:r>
        <w:rPr>
          <w:rFonts w:ascii="Tahoma" w:hAnsi="Tahoma" w:cs="Tahoma"/>
          <w:b/>
          <w:bCs/>
          <w:lang w:val="es-ES"/>
        </w:rPr>
        <w:tab/>
        <w:t xml:space="preserve">            </w:t>
      </w:r>
    </w:p>
    <w:p w14:paraId="71989BA7" w14:textId="77777777" w:rsidR="001703A3" w:rsidRDefault="001703A3" w:rsidP="001703A3">
      <w:pPr>
        <w:spacing w:line="200" w:lineRule="atLeast"/>
        <w:rPr>
          <w:rFonts w:ascii="Tahoma" w:hAnsi="Tahoma" w:cs="Tahoma"/>
          <w:lang w:val="fr-FR"/>
        </w:rPr>
      </w:pPr>
      <w:r>
        <w:rPr>
          <w:rFonts w:ascii="Tahoma" w:hAnsi="Tahoma" w:cs="Tahoma"/>
          <w:b/>
          <w:bCs/>
          <w:lang w:val="fr-FR"/>
        </w:rPr>
        <w:lastRenderedPageBreak/>
        <w:t>I. Formální kritéria</w:t>
      </w:r>
      <w:r>
        <w:rPr>
          <w:rFonts w:ascii="Tahoma" w:hAnsi="Tahoma" w:cs="Tahoma"/>
          <w:lang w:val="fr-FR"/>
        </w:rPr>
        <w:t xml:space="preserve">                                                             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79"/>
        <w:gridCol w:w="795"/>
        <w:gridCol w:w="840"/>
        <w:gridCol w:w="674"/>
      </w:tblGrid>
      <w:tr w:rsidR="001703A3" w14:paraId="71989BAC" w14:textId="77777777" w:rsidTr="005A2873">
        <w:trPr>
          <w:tblHeader/>
        </w:trPr>
        <w:tc>
          <w:tcPr>
            <w:tcW w:w="677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8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1. </w:t>
            </w:r>
            <w:r>
              <w:rPr>
                <w:rFonts w:ascii="Tahoma" w:hAnsi="Tahoma" w:cs="Tahoma"/>
                <w:b/>
                <w:bCs/>
                <w:lang w:val="fr-FR"/>
              </w:rPr>
              <w:t>Cíl</w:t>
            </w:r>
            <w:r>
              <w:rPr>
                <w:rFonts w:ascii="Tahoma" w:hAnsi="Tahoma" w:cs="Tahoma"/>
                <w:lang w:val="fr-FR"/>
              </w:rPr>
              <w:t xml:space="preserve"> práce je zformulován a odpovídá zadání a názvu práce.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9" w14:textId="252C457F" w:rsidR="001703A3" w:rsidRPr="00334B3C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fr-FR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AA" w14:textId="30E20F18" w:rsidR="001703A3" w:rsidRDefault="002D2264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x</w:t>
            </w:r>
          </w:p>
        </w:tc>
        <w:tc>
          <w:tcPr>
            <w:tcW w:w="67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AB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71989BB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D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>2.</w:t>
            </w:r>
            <w:r>
              <w:rPr>
                <w:rFonts w:ascii="Tahoma" w:hAnsi="Tahoma" w:cs="Tahoma"/>
                <w:b/>
                <w:bCs/>
                <w:lang w:val="fr-FR"/>
              </w:rPr>
              <w:t xml:space="preserve"> Metody </w:t>
            </w:r>
            <w:r>
              <w:rPr>
                <w:rFonts w:ascii="Tahoma" w:hAnsi="Tahoma" w:cs="Tahoma"/>
                <w:lang w:val="fr-FR"/>
              </w:rPr>
              <w:t>využité autorem jsou adekvátní vzhledem k cíli práce a 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E" w14:textId="732EF08D" w:rsidR="001703A3" w:rsidRPr="00334B3C" w:rsidRDefault="005548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fr-FR"/>
              </w:rPr>
            </w:pPr>
            <w:r>
              <w:rPr>
                <w:rFonts w:ascii="Tahoma" w:hAnsi="Tahoma" w:cs="Tahoma"/>
                <w:b/>
                <w:lang w:val="fr-FR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AF" w14:textId="649AF818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0" w14:textId="1F1CE58C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fr-FR"/>
              </w:rPr>
            </w:pPr>
          </w:p>
        </w:tc>
      </w:tr>
      <w:tr w:rsidR="001703A3" w14:paraId="71989BB6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2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Struktura </w:t>
            </w:r>
            <w:r>
              <w:rPr>
                <w:rFonts w:ascii="Tahoma" w:hAnsi="Tahoma" w:cs="Tahoma"/>
                <w:lang w:val="pl-PL"/>
              </w:rPr>
              <w:t>práce je logická a odpovídá zvolenému tématu.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3" w14:textId="782C1D63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4" w14:textId="4CB31E32" w:rsidR="001703A3" w:rsidRPr="0005302E" w:rsidRDefault="0055484E" w:rsidP="005A2873">
            <w:pPr>
              <w:pStyle w:val="Obsahtabulky"/>
              <w:snapToGrid w:val="0"/>
              <w:rPr>
                <w:rFonts w:ascii="Tahoma" w:hAnsi="Tahoma" w:cs="Tahoma"/>
                <w:b/>
                <w:lang w:val="pl-PL"/>
              </w:rPr>
            </w:pPr>
            <w:r w:rsidRPr="0005302E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5" w14:textId="34D676D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BB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7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4.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Závěr </w:t>
            </w:r>
            <w:r>
              <w:rPr>
                <w:rFonts w:ascii="Tahoma" w:hAnsi="Tahoma" w:cs="Tahoma"/>
                <w:lang w:val="pl-PL"/>
              </w:rPr>
              <w:t>shrnuje dosažené poznatky a formuluje přínos k řešení  problému.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8" w14:textId="2F56672E" w:rsidR="001703A3" w:rsidRPr="00334B3C" w:rsidRDefault="0055484E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  <w:r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9" w14:textId="069FA1DF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BA" w14:textId="3F4F891B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C1" w14:textId="77777777" w:rsidTr="005A2873">
        <w:tc>
          <w:tcPr>
            <w:tcW w:w="6779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C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5. Autor nic podstatného neopomenul (zadání, obsah, úvod,  </w:t>
            </w:r>
          </w:p>
          <w:p w14:paraId="71989BBD" w14:textId="77777777" w:rsidR="001703A3" w:rsidRP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 w:rsidRPr="001703A3">
              <w:rPr>
                <w:rFonts w:ascii="Tahoma" w:hAnsi="Tahoma" w:cs="Tahoma"/>
              </w:rPr>
              <w:t xml:space="preserve">    pojednání, závěr, resumé v češtině a cizím jazyce)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E" w14:textId="5A8580C0" w:rsidR="001703A3" w:rsidRPr="00334B3C" w:rsidRDefault="002D2264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de-DE"/>
              </w:rPr>
            </w:pPr>
            <w:r>
              <w:rPr>
                <w:rFonts w:ascii="Tahoma" w:hAnsi="Tahoma" w:cs="Tahoma"/>
                <w:b/>
                <w:lang w:val="de-DE"/>
              </w:rPr>
              <w:t>x</w:t>
            </w: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BF" w14:textId="401B8B4D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  <w:tc>
          <w:tcPr>
            <w:tcW w:w="6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0" w14:textId="1BA053D3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de-DE"/>
              </w:rPr>
            </w:pPr>
          </w:p>
        </w:tc>
      </w:tr>
    </w:tbl>
    <w:p w14:paraId="71989BC2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6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7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de-DE"/>
        </w:rPr>
      </w:pPr>
    </w:p>
    <w:p w14:paraId="71989BC8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de-DE"/>
        </w:rPr>
      </w:pPr>
      <w:r>
        <w:rPr>
          <w:rFonts w:ascii="Tahoma" w:hAnsi="Tahoma" w:cs="Tahoma"/>
          <w:b/>
          <w:bCs/>
          <w:lang w:val="de-DE"/>
        </w:rPr>
        <w:t xml:space="preserve">II. Obsahová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795"/>
        <w:gridCol w:w="840"/>
        <w:gridCol w:w="659"/>
      </w:tblGrid>
      <w:tr w:rsidR="001703A3" w14:paraId="71989BCD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9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prokazuje 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porozumění </w:t>
            </w:r>
            <w:r>
              <w:rPr>
                <w:rFonts w:ascii="Tahoma" w:hAnsi="Tahoma" w:cs="Tahoma"/>
                <w:lang w:val="pl-PL"/>
              </w:rPr>
              <w:t>autora problematice.</w:t>
            </w:r>
          </w:p>
        </w:tc>
        <w:tc>
          <w:tcPr>
            <w:tcW w:w="7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A" w14:textId="6209CCF6" w:rsidR="001703A3" w:rsidRPr="00334B3C" w:rsidRDefault="001703A3" w:rsidP="00334B3C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CB" w14:textId="139362FD" w:rsidR="001703A3" w:rsidRDefault="00F2337B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65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CC" w14:textId="77777777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D2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E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es-ES"/>
              </w:rPr>
            </w:pPr>
            <w:r>
              <w:rPr>
                <w:rFonts w:ascii="Tahoma" w:hAnsi="Tahoma" w:cs="Tahoma"/>
                <w:lang w:val="es-ES"/>
              </w:rPr>
              <w:t>2. Opírá se o</w:t>
            </w:r>
            <w:r>
              <w:rPr>
                <w:rFonts w:ascii="Tahoma" w:hAnsi="Tahoma" w:cs="Tahoma"/>
                <w:b/>
                <w:bCs/>
                <w:lang w:val="es-ES"/>
              </w:rPr>
              <w:t xml:space="preserve"> relevantní prameny a literaturu</w:t>
            </w:r>
            <w:r>
              <w:rPr>
                <w:rFonts w:ascii="Tahoma" w:hAnsi="Tahoma" w:cs="Tahoma"/>
                <w:lang w:val="es-ES"/>
              </w:rPr>
              <w:t>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CF" w14:textId="6E578C60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es-ES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0" w14:textId="1D0D7750" w:rsidR="001703A3" w:rsidRDefault="002D2264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1" w14:textId="1F18FF79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es-ES"/>
              </w:rPr>
            </w:pPr>
          </w:p>
        </w:tc>
      </w:tr>
      <w:tr w:rsidR="001703A3" w14:paraId="71989BD7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3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3. Adekvátním způsobem s nimi pracuje.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4" w14:textId="5734E346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5" w14:textId="71EDE532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6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DC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8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>4. Zpracování vykazuje rysy vlastního přínosu.</w:t>
            </w:r>
          </w:p>
        </w:tc>
        <w:tc>
          <w:tcPr>
            <w:tcW w:w="795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9" w14:textId="242BE146" w:rsidR="001703A3" w:rsidRPr="00334B3C" w:rsidRDefault="001703A3" w:rsidP="00334B3C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DA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  <w:tc>
          <w:tcPr>
            <w:tcW w:w="65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DB" w14:textId="6CCFDBD3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</w:tbl>
    <w:p w14:paraId="71989BDD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DE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DF" w14:textId="77777777" w:rsidR="001703A3" w:rsidRDefault="001703A3" w:rsidP="001703A3">
      <w:pPr>
        <w:spacing w:line="200" w:lineRule="atLeast"/>
        <w:rPr>
          <w:rFonts w:ascii="Tahoma" w:hAnsi="Tahoma" w:cs="Tahoma"/>
          <w:i/>
          <w:iCs/>
          <w:lang w:val="pl-PL"/>
        </w:rPr>
      </w:pPr>
    </w:p>
    <w:p w14:paraId="71989BE5" w14:textId="77777777" w:rsidR="001703A3" w:rsidRDefault="001703A3" w:rsidP="001703A3">
      <w:pPr>
        <w:spacing w:line="200" w:lineRule="atLeast"/>
        <w:rPr>
          <w:rFonts w:ascii="Tahoma" w:hAnsi="Tahoma" w:cs="Tahoma"/>
          <w:b/>
          <w:bCs/>
          <w:lang w:val="pl-PL"/>
        </w:rPr>
      </w:pPr>
      <w:r>
        <w:rPr>
          <w:rFonts w:ascii="Tahoma" w:hAnsi="Tahoma" w:cs="Tahoma"/>
          <w:b/>
          <w:bCs/>
          <w:lang w:val="pl-PL"/>
        </w:rPr>
        <w:t xml:space="preserve">III. Jazyková kritéria                                                             </w:t>
      </w:r>
      <w:r>
        <w:rPr>
          <w:rFonts w:ascii="Tahoma" w:hAnsi="Tahoma" w:cs="Tahoma"/>
          <w:lang w:val="fr-FR"/>
        </w:rPr>
        <w:t>ano      zčásti      ne</w:t>
      </w: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6794"/>
        <w:gridCol w:w="810"/>
        <w:gridCol w:w="840"/>
        <w:gridCol w:w="644"/>
      </w:tblGrid>
      <w:tr w:rsidR="001703A3" w14:paraId="71989BEA" w14:textId="77777777" w:rsidTr="005A2873">
        <w:trPr>
          <w:tblHeader/>
        </w:trPr>
        <w:tc>
          <w:tcPr>
            <w:tcW w:w="679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6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1. Práce je bez </w:t>
            </w:r>
            <w:r>
              <w:rPr>
                <w:rFonts w:ascii="Tahoma" w:hAnsi="Tahoma" w:cs="Tahoma"/>
                <w:b/>
                <w:bCs/>
                <w:lang w:val="pl-PL"/>
              </w:rPr>
              <w:t>gramatických a stylistických chyb.</w:t>
            </w:r>
          </w:p>
        </w:tc>
        <w:tc>
          <w:tcPr>
            <w:tcW w:w="8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7" w14:textId="5546E05A" w:rsidR="001703A3" w:rsidRPr="00334B3C" w:rsidRDefault="0055484E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  <w:r w:rsidRPr="00334B3C">
              <w:rPr>
                <w:rFonts w:ascii="Tahoma" w:hAnsi="Tahoma" w:cs="Tahoma"/>
                <w:i w:val="0"/>
                <w:lang w:val="pl-PL"/>
              </w:rPr>
              <w:t>x</w:t>
            </w:r>
          </w:p>
        </w:tc>
        <w:tc>
          <w:tcPr>
            <w:tcW w:w="84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71989BE8" w14:textId="77777777" w:rsidR="001703A3" w:rsidRPr="00C26A53" w:rsidRDefault="001703A3" w:rsidP="005A2873">
            <w:pPr>
              <w:pStyle w:val="Nadpistabulky"/>
              <w:snapToGrid w:val="0"/>
              <w:rPr>
                <w:rFonts w:ascii="Tahoma" w:hAnsi="Tahoma" w:cs="Tahoma"/>
                <w:i w:val="0"/>
                <w:lang w:val="pl-PL"/>
              </w:rPr>
            </w:pPr>
          </w:p>
        </w:tc>
        <w:tc>
          <w:tcPr>
            <w:tcW w:w="6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9" w14:textId="0772AC41" w:rsidR="001703A3" w:rsidRDefault="001703A3" w:rsidP="005A2873">
            <w:pPr>
              <w:pStyle w:val="Nadpis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EF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B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b/>
                <w:bCs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2. Práce je psána kultivovaným </w:t>
            </w:r>
            <w:r>
              <w:rPr>
                <w:rFonts w:ascii="Tahoma" w:hAnsi="Tahoma" w:cs="Tahoma"/>
                <w:b/>
                <w:bCs/>
                <w:lang w:val="pl-PL"/>
              </w:rPr>
              <w:t>odborným jazykem.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C" w14:textId="1F0FB7BC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ED" w14:textId="6DEEB135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EE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F4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0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  <w:lang w:val="pl-PL"/>
              </w:rPr>
            </w:pPr>
            <w:r>
              <w:rPr>
                <w:rFonts w:ascii="Tahoma" w:hAnsi="Tahoma" w:cs="Tahoma"/>
                <w:lang w:val="pl-PL"/>
              </w:rPr>
              <w:t xml:space="preserve">3. Student zvládl a rozumí </w:t>
            </w:r>
            <w:r>
              <w:rPr>
                <w:rFonts w:ascii="Tahoma" w:hAnsi="Tahoma" w:cs="Tahoma"/>
                <w:b/>
                <w:bCs/>
                <w:lang w:val="pl-PL"/>
              </w:rPr>
              <w:t>terminologii</w:t>
            </w:r>
            <w:r>
              <w:rPr>
                <w:rFonts w:ascii="Tahoma" w:hAnsi="Tahoma" w:cs="Tahoma"/>
                <w:lang w:val="pl-PL"/>
              </w:rPr>
              <w:t xml:space="preserve"> oboru a tématu, jímž se  zabývá.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1" w14:textId="794F2337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  <w:lang w:val="pl-PL"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2" w14:textId="09EE5E41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3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  <w:lang w:val="pl-PL"/>
              </w:rPr>
            </w:pPr>
          </w:p>
        </w:tc>
      </w:tr>
      <w:tr w:rsidR="001703A3" w14:paraId="71989BF9" w14:textId="77777777" w:rsidTr="005A2873">
        <w:tc>
          <w:tcPr>
            <w:tcW w:w="6794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5" w14:textId="77777777" w:rsidR="001703A3" w:rsidRDefault="001703A3" w:rsidP="005A2873">
            <w:pPr>
              <w:snapToGrid w:val="0"/>
              <w:spacing w:line="200" w:lineRule="atLeast"/>
              <w:rPr>
                <w:rFonts w:ascii="Tahoma" w:hAnsi="Tahoma" w:cs="Tahoma"/>
              </w:rPr>
            </w:pPr>
            <w:r>
              <w:rPr>
                <w:rFonts w:ascii="Tahoma" w:hAnsi="Tahoma" w:cs="Tahoma"/>
                <w:lang w:val="pl-PL"/>
              </w:rPr>
              <w:t xml:space="preserve">4. Student pracuje správně s </w:t>
            </w:r>
            <w:r>
              <w:rPr>
                <w:rFonts w:ascii="Tahoma" w:hAnsi="Tahoma" w:cs="Tahoma"/>
                <w:b/>
                <w:bCs/>
                <w:lang w:val="pl-PL"/>
              </w:rPr>
              <w:t>odkazy a citacemi</w:t>
            </w:r>
            <w:r>
              <w:rPr>
                <w:rFonts w:ascii="Tahoma" w:hAnsi="Tahoma" w:cs="Tahoma"/>
                <w:lang w:val="pl-PL"/>
              </w:rPr>
              <w:t>,</w:t>
            </w:r>
            <w:r>
              <w:rPr>
                <w:rFonts w:ascii="Tahoma" w:hAnsi="Tahoma" w:cs="Tahoma"/>
                <w:b/>
                <w:bCs/>
                <w:lang w:val="pl-PL"/>
              </w:rPr>
              <w:t xml:space="preserve"> </w:t>
            </w:r>
            <w:r>
              <w:rPr>
                <w:rFonts w:ascii="Tahoma" w:hAnsi="Tahoma" w:cs="Tahoma"/>
                <w:lang w:val="pl-PL"/>
              </w:rPr>
              <w:t xml:space="preserve">odlišuje parafráze a  </w:t>
            </w:r>
            <w:r>
              <w:rPr>
                <w:rFonts w:ascii="Tahoma" w:hAnsi="Tahoma" w:cs="Tahoma"/>
              </w:rPr>
              <w:t>vlastní myšlenky.</w:t>
            </w:r>
          </w:p>
        </w:tc>
        <w:tc>
          <w:tcPr>
            <w:tcW w:w="81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6" w14:textId="68D13A43" w:rsidR="001703A3" w:rsidRPr="00334B3C" w:rsidRDefault="001703A3" w:rsidP="005A2873">
            <w:pPr>
              <w:pStyle w:val="Obsahtabulky"/>
              <w:snapToGrid w:val="0"/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840" w:type="dxa"/>
            <w:tcBorders>
              <w:left w:val="single" w:sz="1" w:space="0" w:color="000000"/>
              <w:bottom w:val="single" w:sz="1" w:space="0" w:color="000000"/>
            </w:tcBorders>
          </w:tcPr>
          <w:p w14:paraId="71989BF7" w14:textId="60BFC148" w:rsidR="001703A3" w:rsidRDefault="00F2337B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  <w:r w:rsidRPr="00334B3C">
              <w:rPr>
                <w:rFonts w:ascii="Tahoma" w:hAnsi="Tahoma" w:cs="Tahoma"/>
                <w:b/>
                <w:lang w:val="pl-PL"/>
              </w:rPr>
              <w:t>x</w:t>
            </w:r>
          </w:p>
        </w:tc>
        <w:tc>
          <w:tcPr>
            <w:tcW w:w="64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1989BF8" w14:textId="77777777" w:rsidR="001703A3" w:rsidRDefault="001703A3" w:rsidP="005A2873">
            <w:pPr>
              <w:pStyle w:val="Obsahtabulky"/>
              <w:snapToGrid w:val="0"/>
              <w:rPr>
                <w:rFonts w:ascii="Tahoma" w:hAnsi="Tahoma" w:cs="Tahoma"/>
              </w:rPr>
            </w:pPr>
          </w:p>
        </w:tc>
      </w:tr>
    </w:tbl>
    <w:p w14:paraId="71989BFA" w14:textId="77777777" w:rsidR="001703A3" w:rsidRPr="005B27B0" w:rsidRDefault="001703A3" w:rsidP="001703A3">
      <w:pPr>
        <w:spacing w:line="200" w:lineRule="atLeast"/>
        <w:rPr>
          <w:rFonts w:ascii="Tahoma" w:hAnsi="Tahoma" w:cs="Tahoma"/>
          <w:i/>
          <w:iCs/>
        </w:rPr>
      </w:pPr>
    </w:p>
    <w:p w14:paraId="71989C00" w14:textId="68DAE7F6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  <w:r>
        <w:rPr>
          <w:rFonts w:ascii="Tahoma" w:hAnsi="Tahoma" w:cs="Tahoma"/>
          <w:b/>
          <w:bCs/>
          <w:lang w:val="cs-CZ"/>
        </w:rPr>
        <w:t xml:space="preserve">Práci k obhajobě </w:t>
      </w:r>
      <w:r w:rsidR="002D2264">
        <w:rPr>
          <w:rFonts w:ascii="Tahoma" w:hAnsi="Tahoma" w:cs="Tahoma"/>
          <w:b/>
          <w:bCs/>
          <w:lang w:val="cs-CZ"/>
        </w:rPr>
        <w:t>doporučuji</w:t>
      </w:r>
    </w:p>
    <w:p w14:paraId="71989C03" w14:textId="77777777" w:rsidR="001703A3" w:rsidRPr="00352CC9" w:rsidRDefault="001703A3" w:rsidP="001703A3">
      <w:pPr>
        <w:spacing w:line="200" w:lineRule="atLeast"/>
        <w:rPr>
          <w:rFonts w:ascii="Tahoma" w:hAnsi="Tahoma" w:cs="Tahoma"/>
          <w:b/>
          <w:bCs/>
          <w:lang w:val="cs-CZ"/>
        </w:rPr>
      </w:pPr>
    </w:p>
    <w:p w14:paraId="71989C04" w14:textId="39D23B53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Navržená známka   </w:t>
      </w:r>
      <w:r w:rsidR="0055484E">
        <w:rPr>
          <w:rFonts w:ascii="Tahoma" w:hAnsi="Tahoma" w:cs="Tahoma"/>
          <w:lang w:val="pl-PL"/>
        </w:rPr>
        <w:t>velmi dobře</w:t>
      </w:r>
    </w:p>
    <w:p w14:paraId="71989C07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8" w14:textId="4E12C4D3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 xml:space="preserve">Datum          </w:t>
      </w:r>
      <w:r w:rsidR="002D2264">
        <w:rPr>
          <w:rFonts w:ascii="Tahoma" w:hAnsi="Tahoma" w:cs="Tahoma"/>
          <w:lang w:val="pl-PL"/>
        </w:rPr>
        <w:t>25</w:t>
      </w:r>
      <w:r>
        <w:rPr>
          <w:rFonts w:ascii="Tahoma" w:hAnsi="Tahoma" w:cs="Tahoma"/>
          <w:lang w:val="pl-PL"/>
        </w:rPr>
        <w:t xml:space="preserve">. </w:t>
      </w:r>
      <w:r w:rsidR="002D2264">
        <w:rPr>
          <w:rFonts w:ascii="Tahoma" w:hAnsi="Tahoma" w:cs="Tahoma"/>
          <w:lang w:val="pl-PL"/>
        </w:rPr>
        <w:t>1</w:t>
      </w:r>
      <w:r w:rsidR="00F2337B">
        <w:rPr>
          <w:rFonts w:ascii="Tahoma" w:hAnsi="Tahoma" w:cs="Tahoma"/>
          <w:lang w:val="pl-PL"/>
        </w:rPr>
        <w:t>. 201</w:t>
      </w:r>
      <w:r w:rsidR="002D2264">
        <w:rPr>
          <w:rFonts w:ascii="Tahoma" w:hAnsi="Tahoma" w:cs="Tahoma"/>
          <w:lang w:val="pl-PL"/>
        </w:rPr>
        <w:t>8</w:t>
      </w:r>
      <w:r>
        <w:rPr>
          <w:rFonts w:ascii="Tahoma" w:hAnsi="Tahoma" w:cs="Tahoma"/>
          <w:lang w:val="pl-PL"/>
        </w:rPr>
        <w:t xml:space="preserve"> </w:t>
      </w:r>
      <w:r>
        <w:rPr>
          <w:rFonts w:ascii="Tahoma" w:hAnsi="Tahoma" w:cs="Tahoma"/>
          <w:lang w:val="pl-PL"/>
        </w:rPr>
        <w:tab/>
        <w:t xml:space="preserve">             </w:t>
      </w:r>
    </w:p>
    <w:p w14:paraId="71989C09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A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B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0C" w14:textId="631B0082" w:rsidR="001703A3" w:rsidRDefault="002D2264" w:rsidP="001703A3">
      <w:pPr>
        <w:spacing w:line="200" w:lineRule="atLeast"/>
        <w:rPr>
          <w:rFonts w:ascii="Tahoma" w:hAnsi="Tahoma" w:cs="Tahoma"/>
          <w:lang w:val="pl-PL"/>
        </w:rPr>
      </w:pPr>
      <w:r>
        <w:rPr>
          <w:rFonts w:ascii="Tahoma" w:hAnsi="Tahoma" w:cs="Tahoma"/>
          <w:lang w:val="pl-PL"/>
        </w:rPr>
        <w:t>Aleš Prázný</w:t>
      </w:r>
    </w:p>
    <w:p w14:paraId="71989C0D" w14:textId="77777777" w:rsidR="001703A3" w:rsidRDefault="001703A3" w:rsidP="001703A3">
      <w:pPr>
        <w:spacing w:line="200" w:lineRule="atLeast"/>
        <w:rPr>
          <w:rFonts w:ascii="Tahoma" w:hAnsi="Tahoma" w:cs="Tahoma"/>
          <w:lang w:val="pl-PL"/>
        </w:rPr>
      </w:pPr>
    </w:p>
    <w:p w14:paraId="71989C12" w14:textId="77777777" w:rsidR="00544FC4" w:rsidRDefault="00544FC4"/>
    <w:sectPr w:rsidR="00544FC4">
      <w:footnotePr>
        <w:pos w:val="beneathText"/>
      </w:footnotePr>
      <w:pgSz w:w="11905" w:h="16837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defaultTabStop w:val="708"/>
  <w:hyphenationZone w:val="425"/>
  <w:characterSpacingControl w:val="doNotCompress"/>
  <w:footnotePr>
    <w:pos w:val="beneathTex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03A3"/>
    <w:rsid w:val="0005302E"/>
    <w:rsid w:val="001703A3"/>
    <w:rsid w:val="002A1738"/>
    <w:rsid w:val="002D2264"/>
    <w:rsid w:val="00334B3C"/>
    <w:rsid w:val="004C277A"/>
    <w:rsid w:val="00544FC4"/>
    <w:rsid w:val="0055484E"/>
    <w:rsid w:val="005B6051"/>
    <w:rsid w:val="006B3401"/>
    <w:rsid w:val="006D5612"/>
    <w:rsid w:val="008E4B1F"/>
    <w:rsid w:val="00970872"/>
    <w:rsid w:val="009F1B63"/>
    <w:rsid w:val="00A13892"/>
    <w:rsid w:val="00A51851"/>
    <w:rsid w:val="00B20338"/>
    <w:rsid w:val="00C073D2"/>
    <w:rsid w:val="00C27673"/>
    <w:rsid w:val="00DB68A0"/>
    <w:rsid w:val="00E076AB"/>
    <w:rsid w:val="00E62026"/>
    <w:rsid w:val="00F2337B"/>
    <w:rsid w:val="00F37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989B95"/>
  <w15:docId w15:val="{0E0DDABE-C722-4306-8C79-9CD1A1C25D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703A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ar-SA"/>
    </w:rPr>
  </w:style>
  <w:style w:type="paragraph" w:styleId="Nadpis1">
    <w:name w:val="heading 1"/>
    <w:basedOn w:val="Normln"/>
    <w:next w:val="Normln"/>
    <w:link w:val="Nadpis1Char"/>
    <w:qFormat/>
    <w:rsid w:val="001703A3"/>
    <w:pPr>
      <w:keepNext/>
      <w:spacing w:line="200" w:lineRule="atLeast"/>
      <w:jc w:val="center"/>
      <w:outlineLvl w:val="0"/>
    </w:pPr>
    <w:rPr>
      <w:rFonts w:ascii="Arial" w:hAnsi="Arial" w:cs="Arial"/>
      <w:b/>
      <w:color w:val="333333"/>
      <w:sz w:val="28"/>
      <w:szCs w:val="28"/>
      <w:lang w:val="pl-PL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1703A3"/>
    <w:rPr>
      <w:rFonts w:ascii="Arial" w:eastAsia="Times New Roman" w:hAnsi="Arial" w:cs="Arial"/>
      <w:b/>
      <w:color w:val="333333"/>
      <w:sz w:val="28"/>
      <w:szCs w:val="28"/>
      <w:lang w:val="pl-PL" w:eastAsia="ar-SA"/>
    </w:rPr>
  </w:style>
  <w:style w:type="paragraph" w:customStyle="1" w:styleId="Obsahtabulky">
    <w:name w:val="Obsah tabulky"/>
    <w:basedOn w:val="Normln"/>
    <w:rsid w:val="001703A3"/>
    <w:pPr>
      <w:suppressLineNumbers/>
    </w:pPr>
  </w:style>
  <w:style w:type="paragraph" w:customStyle="1" w:styleId="Nadpistabulky">
    <w:name w:val="Nadpis tabulky"/>
    <w:basedOn w:val="Obsahtabulky"/>
    <w:rsid w:val="001703A3"/>
    <w:pPr>
      <w:jc w:val="center"/>
    </w:pPr>
    <w:rPr>
      <w:b/>
      <w:bCs/>
      <w:i/>
      <w:iCs/>
    </w:rPr>
  </w:style>
  <w:style w:type="paragraph" w:styleId="Zhlav">
    <w:name w:val="header"/>
    <w:basedOn w:val="Normln"/>
    <w:link w:val="ZhlavChar"/>
    <w:semiHidden/>
    <w:rsid w:val="001703A3"/>
    <w:pPr>
      <w:tabs>
        <w:tab w:val="center" w:pos="4536"/>
        <w:tab w:val="right" w:pos="9072"/>
      </w:tabs>
      <w:suppressAutoHyphens w:val="0"/>
    </w:pPr>
    <w:rPr>
      <w:sz w:val="20"/>
      <w:szCs w:val="20"/>
      <w:lang w:val="cs-CZ" w:eastAsia="cs-CZ"/>
    </w:rPr>
  </w:style>
  <w:style w:type="character" w:customStyle="1" w:styleId="ZhlavChar">
    <w:name w:val="Záhlaví Char"/>
    <w:basedOn w:val="Standardnpsmoodstavce"/>
    <w:link w:val="Zhlav"/>
    <w:semiHidden/>
    <w:rsid w:val="001703A3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3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3A3"/>
    <w:rPr>
      <w:rFonts w:ascii="Tahoma" w:eastAsia="Times New Roman" w:hAnsi="Tahoma" w:cs="Tahoma"/>
      <w:sz w:val="16"/>
      <w:szCs w:val="16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522</Words>
  <Characters>3080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Prazny Ales</cp:lastModifiedBy>
  <cp:revision>7</cp:revision>
  <dcterms:created xsi:type="dcterms:W3CDTF">2018-01-28T21:41:00Z</dcterms:created>
  <dcterms:modified xsi:type="dcterms:W3CDTF">2018-01-29T08:34:00Z</dcterms:modified>
</cp:coreProperties>
</file>