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F3B6D0E" w14:textId="77777777" w:rsidR="006F51CE" w:rsidRDefault="000E2208" w:rsidP="00210F7A">
      <w:pPr>
        <w:spacing w:before="0" w:after="240"/>
        <w:jc w:val="center"/>
        <w:rPr>
          <w:rFonts w:asciiTheme="minorHAnsi" w:hAnsiTheme="minorHAnsi"/>
          <w:b/>
          <w:sz w:val="28"/>
          <w:szCs w:val="28"/>
        </w:rPr>
      </w:pPr>
      <w:r w:rsidRPr="000E2208">
        <w:rPr>
          <w:rFonts w:asciiTheme="minorHAnsi" w:hAnsiTheme="minorHAnsi"/>
          <w:b/>
          <w:sz w:val="28"/>
          <w:szCs w:val="28"/>
        </w:rPr>
        <w:t>POSUDEK OPONENTA DIPLOMOVÉ PRÁCE</w:t>
      </w:r>
    </w:p>
    <w:p w14:paraId="05D3AA80" w14:textId="61B35FE1" w:rsidR="000E2208" w:rsidRPr="00535487" w:rsidRDefault="000E2208" w:rsidP="000E2208">
      <w:pPr>
        <w:spacing w:before="0"/>
        <w:jc w:val="both"/>
        <w:rPr>
          <w:rFonts w:asciiTheme="minorHAnsi" w:hAnsiTheme="minorHAnsi"/>
          <w:szCs w:val="24"/>
        </w:rPr>
      </w:pPr>
      <w:r w:rsidRPr="0052722D">
        <w:rPr>
          <w:rFonts w:asciiTheme="minorHAnsi" w:hAnsiTheme="minorHAnsi"/>
          <w:b/>
          <w:szCs w:val="24"/>
        </w:rPr>
        <w:t>Jméno a příjmení studentky:</w:t>
      </w:r>
      <w:r w:rsidR="00535487">
        <w:rPr>
          <w:rFonts w:asciiTheme="minorHAnsi" w:hAnsiTheme="minorHAnsi"/>
          <w:b/>
          <w:szCs w:val="24"/>
        </w:rPr>
        <w:t xml:space="preserve"> </w:t>
      </w:r>
      <w:r w:rsidR="00535487" w:rsidRPr="00535487">
        <w:rPr>
          <w:rFonts w:asciiTheme="minorHAnsi" w:hAnsiTheme="minorHAnsi"/>
          <w:szCs w:val="24"/>
        </w:rPr>
        <w:t>BcA. Blanka Veselá</w:t>
      </w:r>
    </w:p>
    <w:p w14:paraId="2440A002" w14:textId="0F351AC0" w:rsidR="0052722D" w:rsidRPr="00274364" w:rsidRDefault="0052722D" w:rsidP="00274364">
      <w:pPr>
        <w:spacing w:before="0"/>
        <w:ind w:left="567" w:hanging="567"/>
        <w:jc w:val="both"/>
        <w:rPr>
          <w:rFonts w:asciiTheme="minorHAnsi" w:hAnsiTheme="minorHAnsi"/>
          <w:szCs w:val="24"/>
        </w:rPr>
      </w:pPr>
      <w:r w:rsidRPr="0052722D">
        <w:rPr>
          <w:rFonts w:asciiTheme="minorHAnsi" w:hAnsiTheme="minorHAnsi"/>
          <w:b/>
          <w:szCs w:val="24"/>
        </w:rPr>
        <w:t>Název diplomové práce:</w:t>
      </w:r>
      <w:r w:rsidR="00535487" w:rsidRPr="00274364">
        <w:rPr>
          <w:rFonts w:asciiTheme="minorHAnsi" w:hAnsiTheme="minorHAnsi"/>
          <w:szCs w:val="24"/>
        </w:rPr>
        <w:t xml:space="preserve"> </w:t>
      </w:r>
      <w:r w:rsidR="00274364" w:rsidRPr="00274364">
        <w:rPr>
          <w:rFonts w:asciiTheme="minorHAnsi" w:hAnsiTheme="minorHAnsi"/>
          <w:szCs w:val="24"/>
        </w:rPr>
        <w:t>Koncepce res</w:t>
      </w:r>
      <w:r w:rsidR="00274364">
        <w:rPr>
          <w:rFonts w:asciiTheme="minorHAnsi" w:hAnsiTheme="minorHAnsi"/>
          <w:szCs w:val="24"/>
        </w:rPr>
        <w:t>taurování sochařských děl, význam, vývoj a možnosti její formulace / Restaurování sochy sv. Jana Nepomuckého u kostela sv. Jana Křtitele na Malé Straně v Praze</w:t>
      </w:r>
    </w:p>
    <w:p w14:paraId="5E472658" w14:textId="2F4B1BBB" w:rsidR="0052722D" w:rsidRPr="00535487" w:rsidRDefault="00E83F13" w:rsidP="0052722D">
      <w:pPr>
        <w:spacing w:before="0"/>
        <w:jc w:val="both"/>
        <w:rPr>
          <w:rFonts w:asciiTheme="minorHAnsi" w:hAnsiTheme="minorHAnsi"/>
          <w:szCs w:val="24"/>
        </w:rPr>
      </w:pPr>
      <w:r>
        <w:rPr>
          <w:rFonts w:asciiTheme="minorHAnsi" w:hAnsiTheme="minorHAnsi"/>
          <w:b/>
          <w:szCs w:val="24"/>
        </w:rPr>
        <w:t>Studijní obor/specializace</w:t>
      </w:r>
      <w:r w:rsidR="0052722D" w:rsidRPr="0052722D">
        <w:rPr>
          <w:rFonts w:asciiTheme="minorHAnsi" w:hAnsiTheme="minorHAnsi"/>
          <w:b/>
          <w:szCs w:val="24"/>
        </w:rPr>
        <w:t>:</w:t>
      </w:r>
      <w:r w:rsidR="00535487" w:rsidRPr="00535487">
        <w:rPr>
          <w:rFonts w:asciiTheme="minorHAnsi" w:hAnsiTheme="minorHAnsi"/>
          <w:szCs w:val="24"/>
        </w:rPr>
        <w:t xml:space="preserve"> Fakulta restaurování UP, </w:t>
      </w:r>
      <w:r w:rsidR="00535487">
        <w:rPr>
          <w:rFonts w:asciiTheme="minorHAnsi" w:hAnsiTheme="minorHAnsi"/>
          <w:szCs w:val="24"/>
        </w:rPr>
        <w:t xml:space="preserve">Ateliér restaurování kamene, </w:t>
      </w:r>
    </w:p>
    <w:p w14:paraId="6A96F1F5" w14:textId="49CE413E" w:rsidR="0052722D" w:rsidRPr="0052722D" w:rsidRDefault="0052722D" w:rsidP="0052722D">
      <w:pPr>
        <w:spacing w:before="0"/>
        <w:jc w:val="both"/>
        <w:rPr>
          <w:rFonts w:asciiTheme="minorHAnsi" w:hAnsiTheme="minorHAnsi"/>
          <w:b/>
          <w:szCs w:val="24"/>
        </w:rPr>
      </w:pPr>
      <w:r w:rsidRPr="0052722D">
        <w:rPr>
          <w:rFonts w:asciiTheme="minorHAnsi" w:hAnsiTheme="minorHAnsi"/>
          <w:b/>
          <w:szCs w:val="24"/>
        </w:rPr>
        <w:t xml:space="preserve">Vedoucí práce: </w:t>
      </w:r>
      <w:r w:rsidR="00535487">
        <w:rPr>
          <w:rFonts w:asciiTheme="minorHAnsi" w:hAnsiTheme="minorHAnsi"/>
          <w:szCs w:val="24"/>
        </w:rPr>
        <w:t>Mgr. Petra Hečková, Ph.D.</w:t>
      </w:r>
    </w:p>
    <w:p w14:paraId="3BCD24BD" w14:textId="4D09CE9D" w:rsidR="0052722D" w:rsidRPr="00535487" w:rsidRDefault="0052722D" w:rsidP="0052722D">
      <w:pPr>
        <w:spacing w:before="0"/>
        <w:jc w:val="both"/>
        <w:rPr>
          <w:rFonts w:asciiTheme="minorHAnsi" w:hAnsiTheme="minorHAnsi"/>
          <w:szCs w:val="24"/>
        </w:rPr>
      </w:pPr>
      <w:r w:rsidRPr="0052722D">
        <w:rPr>
          <w:rFonts w:asciiTheme="minorHAnsi" w:hAnsiTheme="minorHAnsi"/>
          <w:b/>
          <w:szCs w:val="24"/>
        </w:rPr>
        <w:t>Jméno a příjmení oponenta/email:</w:t>
      </w:r>
      <w:r w:rsidR="00535487">
        <w:rPr>
          <w:rFonts w:asciiTheme="minorHAnsi" w:hAnsiTheme="minorHAnsi"/>
          <w:szCs w:val="24"/>
        </w:rPr>
        <w:t xml:space="preserve"> Mgr. Petr Skalický</w:t>
      </w:r>
    </w:p>
    <w:tbl>
      <w:tblPr>
        <w:tblStyle w:val="Mkatabulky"/>
        <w:tblW w:w="0" w:type="auto"/>
        <w:tblLook w:val="04A0" w:firstRow="1" w:lastRow="0" w:firstColumn="1" w:lastColumn="0" w:noHBand="0" w:noVBand="1"/>
      </w:tblPr>
      <w:tblGrid>
        <w:gridCol w:w="9062"/>
      </w:tblGrid>
      <w:tr w:rsidR="00A90FEC" w14:paraId="4298F9FD" w14:textId="77777777" w:rsidTr="000E3EE8">
        <w:tc>
          <w:tcPr>
            <w:tcW w:w="9212" w:type="dxa"/>
          </w:tcPr>
          <w:p w14:paraId="48072D3E" w14:textId="77777777" w:rsidR="00A90FEC" w:rsidRDefault="00A90FEC" w:rsidP="000E3EE8">
            <w:pPr>
              <w:spacing w:before="0" w:line="240" w:lineRule="auto"/>
              <w:jc w:val="both"/>
              <w:rPr>
                <w:rFonts w:asciiTheme="minorHAnsi" w:hAnsiTheme="minorHAnsi"/>
                <w:szCs w:val="24"/>
              </w:rPr>
            </w:pPr>
          </w:p>
          <w:p w14:paraId="565F8168" w14:textId="77777777" w:rsidR="00A90FEC" w:rsidRPr="0052722D" w:rsidRDefault="00A90FEC" w:rsidP="000E3EE8">
            <w:pPr>
              <w:spacing w:before="0" w:line="240" w:lineRule="auto"/>
              <w:jc w:val="both"/>
              <w:rPr>
                <w:rFonts w:asciiTheme="minorHAnsi" w:hAnsiTheme="minorHAnsi"/>
                <w:b/>
                <w:szCs w:val="24"/>
              </w:rPr>
            </w:pPr>
            <w:r>
              <w:rPr>
                <w:rFonts w:asciiTheme="minorHAnsi" w:hAnsiTheme="minorHAnsi"/>
                <w:b/>
                <w:szCs w:val="24"/>
              </w:rPr>
              <w:t xml:space="preserve">Naplnění zadání </w:t>
            </w:r>
            <w:r w:rsidRPr="006928A5">
              <w:rPr>
                <w:rFonts w:asciiTheme="minorHAnsi" w:hAnsiTheme="minorHAnsi"/>
                <w:b/>
                <w:szCs w:val="24"/>
              </w:rPr>
              <w:t>teoretické části práce</w:t>
            </w:r>
          </w:p>
          <w:p w14:paraId="28F4637A" w14:textId="77777777" w:rsidR="00A90FEC" w:rsidRDefault="00A90FEC" w:rsidP="000E3EE8">
            <w:pPr>
              <w:spacing w:before="0" w:line="240" w:lineRule="auto"/>
              <w:jc w:val="both"/>
              <w:rPr>
                <w:rFonts w:asciiTheme="minorHAnsi" w:hAnsiTheme="minorHAnsi"/>
                <w:szCs w:val="24"/>
              </w:rPr>
            </w:pPr>
          </w:p>
        </w:tc>
      </w:tr>
      <w:tr w:rsidR="00A90FEC" w14:paraId="0B9B6D0E" w14:textId="77777777" w:rsidTr="000E3EE8">
        <w:tc>
          <w:tcPr>
            <w:tcW w:w="9212" w:type="dxa"/>
          </w:tcPr>
          <w:p w14:paraId="01BB415F" w14:textId="4A4814AA" w:rsidR="00A90FEC" w:rsidRPr="00E63BA0" w:rsidRDefault="001C3F32" w:rsidP="000E3EE8">
            <w:pPr>
              <w:spacing w:before="0"/>
              <w:jc w:val="both"/>
              <w:rPr>
                <w:rFonts w:asciiTheme="minorHAnsi" w:hAnsiTheme="minorHAnsi"/>
                <w:szCs w:val="24"/>
              </w:rPr>
            </w:pPr>
            <w:r w:rsidRPr="00E63BA0">
              <w:rPr>
                <w:rFonts w:asciiTheme="minorHAnsi" w:hAnsiTheme="minorHAnsi"/>
                <w:szCs w:val="24"/>
              </w:rPr>
              <w:t>Zdůvodnění</w:t>
            </w:r>
            <w:r w:rsidR="00A90FEC" w:rsidRPr="00E63BA0">
              <w:rPr>
                <w:rFonts w:asciiTheme="minorHAnsi" w:hAnsiTheme="minorHAnsi"/>
                <w:szCs w:val="24"/>
              </w:rPr>
              <w:t xml:space="preserve">: </w:t>
            </w:r>
          </w:p>
          <w:p w14:paraId="647E4A98" w14:textId="45FE2098" w:rsidR="00643DB7" w:rsidRDefault="00B37C6E" w:rsidP="000E3EE8">
            <w:pPr>
              <w:spacing w:before="0"/>
              <w:jc w:val="both"/>
              <w:rPr>
                <w:szCs w:val="24"/>
              </w:rPr>
            </w:pPr>
            <w:r>
              <w:rPr>
                <w:rFonts w:asciiTheme="minorHAnsi" w:hAnsiTheme="minorHAnsi"/>
                <w:szCs w:val="24"/>
              </w:rPr>
              <w:t>Je asi třeba nejprve předeslat, že d</w:t>
            </w:r>
            <w:r w:rsidR="00BD5443" w:rsidRPr="00E63BA0">
              <w:rPr>
                <w:rFonts w:asciiTheme="minorHAnsi" w:hAnsiTheme="minorHAnsi"/>
                <w:szCs w:val="24"/>
              </w:rPr>
              <w:t>iplomantka</w:t>
            </w:r>
            <w:r>
              <w:rPr>
                <w:rFonts w:asciiTheme="minorHAnsi" w:hAnsiTheme="minorHAnsi"/>
                <w:szCs w:val="24"/>
              </w:rPr>
              <w:t xml:space="preserve"> </w:t>
            </w:r>
            <w:r w:rsidR="00BD5443" w:rsidRPr="00E63BA0">
              <w:rPr>
                <w:rFonts w:asciiTheme="minorHAnsi" w:hAnsiTheme="minorHAnsi"/>
                <w:szCs w:val="24"/>
              </w:rPr>
              <w:t xml:space="preserve">si zvolila </w:t>
            </w:r>
            <w:r w:rsidR="00274364">
              <w:rPr>
                <w:rFonts w:asciiTheme="minorHAnsi" w:hAnsiTheme="minorHAnsi"/>
                <w:szCs w:val="24"/>
              </w:rPr>
              <w:t xml:space="preserve">minimálně pro mnohoznačnost </w:t>
            </w:r>
            <w:r w:rsidR="007B7FF2">
              <w:rPr>
                <w:rFonts w:asciiTheme="minorHAnsi" w:hAnsiTheme="minorHAnsi"/>
                <w:szCs w:val="24"/>
              </w:rPr>
              <w:t xml:space="preserve">a různost </w:t>
            </w:r>
            <w:r w:rsidR="00274364">
              <w:rPr>
                <w:rFonts w:asciiTheme="minorHAnsi" w:hAnsiTheme="minorHAnsi"/>
                <w:szCs w:val="24"/>
              </w:rPr>
              <w:t xml:space="preserve">individuálních výkladů pojmu „koncepce restaurování“ </w:t>
            </w:r>
            <w:r w:rsidR="00E63BA0">
              <w:rPr>
                <w:rFonts w:asciiTheme="minorHAnsi" w:hAnsiTheme="minorHAnsi"/>
                <w:szCs w:val="24"/>
              </w:rPr>
              <w:t xml:space="preserve">opravdu </w:t>
            </w:r>
            <w:r w:rsidR="00BD5443" w:rsidRPr="00E63BA0">
              <w:rPr>
                <w:rFonts w:asciiTheme="minorHAnsi" w:hAnsiTheme="minorHAnsi"/>
                <w:szCs w:val="24"/>
              </w:rPr>
              <w:t xml:space="preserve">nesnadné </w:t>
            </w:r>
            <w:r w:rsidR="00274364">
              <w:rPr>
                <w:rFonts w:asciiTheme="minorHAnsi" w:hAnsiTheme="minorHAnsi"/>
                <w:szCs w:val="24"/>
              </w:rPr>
              <w:t xml:space="preserve">téma své práce. </w:t>
            </w:r>
            <w:r w:rsidR="009C4C39">
              <w:rPr>
                <w:rFonts w:asciiTheme="minorHAnsi" w:hAnsiTheme="minorHAnsi"/>
                <w:szCs w:val="24"/>
              </w:rPr>
              <w:t>Hned v</w:t>
            </w:r>
            <w:r w:rsidR="00172ACF">
              <w:rPr>
                <w:rFonts w:asciiTheme="minorHAnsi" w:hAnsiTheme="minorHAnsi"/>
                <w:szCs w:val="24"/>
              </w:rPr>
              <w:t xml:space="preserve"> úvodu zmiňuje, </w:t>
            </w:r>
            <w:r w:rsidR="00172ACF" w:rsidRPr="00172ACF">
              <w:rPr>
                <w:rFonts w:asciiTheme="minorHAnsi" w:hAnsiTheme="minorHAnsi"/>
                <w:szCs w:val="24"/>
              </w:rPr>
              <w:t>že „</w:t>
            </w:r>
            <w:r w:rsidR="00172ACF" w:rsidRPr="00172ACF">
              <w:rPr>
                <w:i/>
                <w:szCs w:val="24"/>
              </w:rPr>
              <w:t xml:space="preserve">původním zamýšleným cílem </w:t>
            </w:r>
            <w:r w:rsidR="00172ACF">
              <w:rPr>
                <w:i/>
                <w:szCs w:val="24"/>
              </w:rPr>
              <w:t xml:space="preserve">(…) </w:t>
            </w:r>
            <w:r w:rsidR="00172ACF" w:rsidRPr="00172ACF">
              <w:rPr>
                <w:i/>
                <w:szCs w:val="24"/>
              </w:rPr>
              <w:t>bylo vymezit vhodnou terminologii a strukturu, které by bylo možné při formulaci konkrétních koncepcí v praxi užívat“</w:t>
            </w:r>
            <w:r w:rsidR="00172ACF" w:rsidRPr="00172ACF">
              <w:rPr>
                <w:szCs w:val="24"/>
              </w:rPr>
              <w:t xml:space="preserve"> (s. 14). </w:t>
            </w:r>
            <w:r w:rsidR="00A93C25">
              <w:rPr>
                <w:szCs w:val="24"/>
              </w:rPr>
              <w:t>V</w:t>
            </w:r>
            <w:r w:rsidR="00172ACF">
              <w:rPr>
                <w:szCs w:val="24"/>
              </w:rPr>
              <w:t xml:space="preserve">zápětí </w:t>
            </w:r>
            <w:r w:rsidR="00A93C25">
              <w:rPr>
                <w:szCs w:val="24"/>
              </w:rPr>
              <w:t xml:space="preserve">pak </w:t>
            </w:r>
            <w:r w:rsidR="00172ACF">
              <w:rPr>
                <w:szCs w:val="24"/>
              </w:rPr>
              <w:t xml:space="preserve">konstatuje, že </w:t>
            </w:r>
            <w:r w:rsidR="00172ACF" w:rsidRPr="00172ACF">
              <w:rPr>
                <w:i/>
                <w:szCs w:val="24"/>
              </w:rPr>
              <w:t xml:space="preserve">„při vstupní rešerši se ukázalo jako nezbytné definovat pojem </w:t>
            </w:r>
            <w:r w:rsidR="00172ACF" w:rsidRPr="00172ACF">
              <w:rPr>
                <w:rFonts w:cs="Calibri"/>
                <w:i/>
                <w:szCs w:val="24"/>
              </w:rPr>
              <w:t>'</w:t>
            </w:r>
            <w:r w:rsidR="00172ACF" w:rsidRPr="00172ACF">
              <w:rPr>
                <w:i/>
                <w:iCs/>
                <w:szCs w:val="24"/>
              </w:rPr>
              <w:t>koncepce restaurování</w:t>
            </w:r>
            <w:r w:rsidR="00172ACF" w:rsidRPr="00172ACF">
              <w:rPr>
                <w:rFonts w:cs="Calibri"/>
                <w:i/>
                <w:szCs w:val="24"/>
              </w:rPr>
              <w:t>'</w:t>
            </w:r>
            <w:r w:rsidR="00172ACF" w:rsidRPr="00172ACF">
              <w:rPr>
                <w:i/>
                <w:iCs/>
                <w:szCs w:val="24"/>
              </w:rPr>
              <w:t xml:space="preserve"> </w:t>
            </w:r>
            <w:r w:rsidR="00172ACF" w:rsidRPr="00172ACF">
              <w:rPr>
                <w:i/>
                <w:szCs w:val="24"/>
              </w:rPr>
              <w:t>jako takový, protože jeho chápání není vždy jednotné“</w:t>
            </w:r>
            <w:r w:rsidR="00172ACF">
              <w:rPr>
                <w:szCs w:val="24"/>
              </w:rPr>
              <w:t xml:space="preserve"> (s. 14). S ohledem na tyto vstupní premisy autorka zcela logicky </w:t>
            </w:r>
            <w:r w:rsidR="00B55B84">
              <w:rPr>
                <w:szCs w:val="24"/>
              </w:rPr>
              <w:t xml:space="preserve">a </w:t>
            </w:r>
            <w:r w:rsidR="00172ACF">
              <w:rPr>
                <w:szCs w:val="24"/>
              </w:rPr>
              <w:t>nutno zdůraznit velmi smysluplně strukturovala cel</w:t>
            </w:r>
            <w:r w:rsidR="00B55B84">
              <w:rPr>
                <w:szCs w:val="24"/>
              </w:rPr>
              <w:t>ou práci</w:t>
            </w:r>
            <w:r w:rsidR="00856B9B">
              <w:rPr>
                <w:szCs w:val="24"/>
              </w:rPr>
              <w:t xml:space="preserve">. Obdobně odborným způsobem stavěla a postupně vrstvila i svou argumentaci. Započala vymezením pojmů, s jejichž proměnou a různým užíváním v běhu času poté čtenáře podrobně seznámila; následně odlišné situace užívání pojmů nezaujatě analyzovala, v některých případech je i relativně badatelsky odvážně glosovala, aby na základě dříve pro mne nečekaného exkurzu i do praktických rovin stávající a také pouze navrhované legislativy v závěrečné diskusní části předložila sice v mnoha aspektech očekávatelné, ale přesto </w:t>
            </w:r>
            <w:r w:rsidR="00856B9B" w:rsidRPr="00166CD6">
              <w:rPr>
                <w:szCs w:val="24"/>
              </w:rPr>
              <w:t xml:space="preserve">nosné shrnutí (4. kapitola, s. 81–87). </w:t>
            </w:r>
            <w:r w:rsidR="00166CD6" w:rsidRPr="00166CD6">
              <w:rPr>
                <w:szCs w:val="24"/>
              </w:rPr>
              <w:t>Onu očekávatelnou část závěru</w:t>
            </w:r>
            <w:r w:rsidR="00166CD6">
              <w:rPr>
                <w:szCs w:val="24"/>
              </w:rPr>
              <w:t xml:space="preserve"> </w:t>
            </w:r>
            <w:r w:rsidR="00166CD6" w:rsidRPr="00166CD6">
              <w:rPr>
                <w:szCs w:val="24"/>
              </w:rPr>
              <w:t>lze shrnout konstatováním</w:t>
            </w:r>
            <w:r w:rsidR="00856B9B" w:rsidRPr="00166CD6">
              <w:rPr>
                <w:szCs w:val="24"/>
              </w:rPr>
              <w:t xml:space="preserve"> </w:t>
            </w:r>
            <w:r w:rsidR="00166CD6" w:rsidRPr="00166CD6">
              <w:rPr>
                <w:szCs w:val="24"/>
              </w:rPr>
              <w:t xml:space="preserve">autorky, že </w:t>
            </w:r>
            <w:r w:rsidR="00EE4385">
              <w:rPr>
                <w:szCs w:val="24"/>
              </w:rPr>
              <w:t xml:space="preserve">jak </w:t>
            </w:r>
            <w:r w:rsidR="00166CD6" w:rsidRPr="00166CD6">
              <w:rPr>
                <w:i/>
                <w:szCs w:val="24"/>
              </w:rPr>
              <w:t xml:space="preserve">„již bylo mnohokrát naznačeno, důsledné a zodpovědné stanovování </w:t>
            </w:r>
            <w:r w:rsidR="00166CD6" w:rsidRPr="00172ACF">
              <w:rPr>
                <w:rFonts w:cs="Calibri"/>
                <w:i/>
                <w:szCs w:val="24"/>
              </w:rPr>
              <w:t>'</w:t>
            </w:r>
            <w:r w:rsidR="00166CD6" w:rsidRPr="00166CD6">
              <w:rPr>
                <w:i/>
                <w:iCs/>
                <w:szCs w:val="24"/>
              </w:rPr>
              <w:t>koncepce restaurování</w:t>
            </w:r>
            <w:r w:rsidR="00166CD6" w:rsidRPr="00166CD6">
              <w:rPr>
                <w:rFonts w:cs="Calibri"/>
                <w:i/>
                <w:szCs w:val="24"/>
              </w:rPr>
              <w:t>'</w:t>
            </w:r>
            <w:r w:rsidR="00166CD6" w:rsidRPr="00166CD6">
              <w:rPr>
                <w:i/>
                <w:iCs/>
                <w:szCs w:val="24"/>
              </w:rPr>
              <w:t xml:space="preserve"> </w:t>
            </w:r>
            <w:r w:rsidR="00166CD6" w:rsidRPr="00166CD6">
              <w:rPr>
                <w:i/>
                <w:szCs w:val="24"/>
              </w:rPr>
              <w:t xml:space="preserve">může nabývat různých významů a nést s sebou množství pozitivních praktických přínosů, na které bylo rozdílně nahlíženo i v minulosti. Významy, které ve formulaci koncepce spatřujeme, je žádoucí reflektovat při samotné definici pojmu </w:t>
            </w:r>
            <w:r w:rsidR="00166CD6" w:rsidRPr="00172ACF">
              <w:rPr>
                <w:rFonts w:cs="Calibri"/>
                <w:i/>
                <w:szCs w:val="24"/>
              </w:rPr>
              <w:t>'</w:t>
            </w:r>
            <w:r w:rsidR="00166CD6" w:rsidRPr="00166CD6">
              <w:rPr>
                <w:i/>
                <w:szCs w:val="24"/>
              </w:rPr>
              <w:t>koncepce restaurování</w:t>
            </w:r>
            <w:r w:rsidR="00166CD6" w:rsidRPr="00172ACF">
              <w:rPr>
                <w:rFonts w:cs="Calibri"/>
                <w:i/>
                <w:szCs w:val="24"/>
              </w:rPr>
              <w:t>'</w:t>
            </w:r>
            <w:r w:rsidR="00166CD6" w:rsidRPr="00166CD6">
              <w:rPr>
                <w:i/>
                <w:szCs w:val="24"/>
              </w:rPr>
              <w:t xml:space="preserve"> a bude z nich vycházet také obsahová náplň pojmu. Obecně formulace </w:t>
            </w:r>
            <w:r w:rsidR="00166CD6" w:rsidRPr="00172ACF">
              <w:rPr>
                <w:rFonts w:cs="Calibri"/>
                <w:i/>
                <w:szCs w:val="24"/>
              </w:rPr>
              <w:t>'</w:t>
            </w:r>
            <w:r w:rsidR="00166CD6" w:rsidRPr="00166CD6">
              <w:rPr>
                <w:i/>
                <w:szCs w:val="24"/>
              </w:rPr>
              <w:t>koncepce restaurování</w:t>
            </w:r>
            <w:r w:rsidR="00166CD6" w:rsidRPr="00172ACF">
              <w:rPr>
                <w:rFonts w:cs="Calibri"/>
                <w:i/>
                <w:szCs w:val="24"/>
              </w:rPr>
              <w:t>'</w:t>
            </w:r>
            <w:r w:rsidR="00166CD6" w:rsidRPr="00166CD6">
              <w:rPr>
                <w:i/>
                <w:szCs w:val="24"/>
              </w:rPr>
              <w:t xml:space="preserve"> (respektive </w:t>
            </w:r>
            <w:r w:rsidR="00166CD6" w:rsidRPr="00166CD6">
              <w:rPr>
                <w:i/>
                <w:szCs w:val="24"/>
              </w:rPr>
              <w:lastRenderedPageBreak/>
              <w:t>popsání výběru zásahu a souvisejících důvodů) slouží k pochopení samotného zásahu a umožnění komunikace mezi zainteresovanými osobami. Nastavení přehledných cílů a vizí, kterým rozumí všichni zúčastnění je obecným předpokladem k úspěšnému řízení projektů ve všech sférách lidské činnosti“</w:t>
            </w:r>
            <w:r w:rsidR="00166CD6">
              <w:rPr>
                <w:szCs w:val="24"/>
              </w:rPr>
              <w:t xml:space="preserve"> (s. 82–83). Pokud by tedy sepsání této diplomové práce vedlo pouze k tomu, že autorka cestou promýšlení a analýz studovaných textů a materiálů sama za sebe a pro sebe a svou budoucí restaurátorskou praxi nahlédla potřebnost dialogu a možného dopadu našich slov na konkrétní restaurátorské realizace, není to vůbec málo. Její diplomová práce ale dalece tento veskrze skromný cíl přesahuje a text prokazuje nebývalou schopnost intelektuální analýzy a reflexe pojmů, jejich zasazení do kontextů na straně jedné, stejně jako schopnost autorky </w:t>
            </w:r>
            <w:r w:rsidR="00926767">
              <w:rPr>
                <w:szCs w:val="24"/>
              </w:rPr>
              <w:t>směřovat k ryze praktické</w:t>
            </w:r>
            <w:r w:rsidR="00EE4385">
              <w:rPr>
                <w:szCs w:val="24"/>
              </w:rPr>
              <w:t>mu</w:t>
            </w:r>
            <w:r w:rsidR="00926767">
              <w:rPr>
                <w:szCs w:val="24"/>
              </w:rPr>
              <w:t xml:space="preserve"> užití a aplikaci teoretických klasifikací v praktickém restaurátorském způsobu práce.</w:t>
            </w:r>
          </w:p>
          <w:p w14:paraId="737109FC" w14:textId="77777777" w:rsidR="00926767" w:rsidRDefault="00926767" w:rsidP="000E3EE8">
            <w:pPr>
              <w:spacing w:before="0"/>
              <w:jc w:val="both"/>
              <w:rPr>
                <w:szCs w:val="24"/>
              </w:rPr>
            </w:pPr>
          </w:p>
          <w:p w14:paraId="1C5F7CB2" w14:textId="22067E74" w:rsidR="00926767" w:rsidRPr="00926767" w:rsidRDefault="00926767" w:rsidP="000E3EE8">
            <w:pPr>
              <w:spacing w:before="0"/>
              <w:jc w:val="both"/>
              <w:rPr>
                <w:rFonts w:asciiTheme="minorHAnsi" w:hAnsiTheme="minorHAnsi"/>
                <w:szCs w:val="24"/>
              </w:rPr>
            </w:pPr>
            <w:r>
              <w:rPr>
                <w:rFonts w:asciiTheme="minorHAnsi" w:hAnsiTheme="minorHAnsi"/>
                <w:szCs w:val="24"/>
              </w:rPr>
              <w:t xml:space="preserve">Na základě výše uvedeného – a to i navzdory tomu, že s některými vývody v textu plně nesouzním </w:t>
            </w:r>
            <w:r w:rsidRPr="00926767">
              <w:rPr>
                <w:rFonts w:asciiTheme="minorHAnsi" w:hAnsiTheme="minorHAnsi"/>
                <w:szCs w:val="24"/>
              </w:rPr>
              <w:t xml:space="preserve">(ale to je otázkou diskuse) – </w:t>
            </w:r>
            <w:r w:rsidRPr="00926767">
              <w:rPr>
                <w:rFonts w:asciiTheme="minorHAnsi" w:hAnsiTheme="minorHAnsi"/>
                <w:b/>
                <w:szCs w:val="24"/>
              </w:rPr>
              <w:t>pokládám za správné navrhnout celkové hodnocení A</w:t>
            </w:r>
            <w:r w:rsidRPr="00926767">
              <w:rPr>
                <w:rFonts w:asciiTheme="minorHAnsi" w:hAnsiTheme="minorHAnsi"/>
                <w:szCs w:val="24"/>
              </w:rPr>
              <w:t xml:space="preserve">. Mladá badatelka a budoucí restaurátorka si totiž snad odnáší ze své práce klíčové zjištění, že </w:t>
            </w:r>
            <w:r w:rsidRPr="00926767">
              <w:rPr>
                <w:rFonts w:asciiTheme="minorHAnsi" w:hAnsiTheme="minorHAnsi"/>
                <w:i/>
                <w:szCs w:val="24"/>
              </w:rPr>
              <w:t xml:space="preserve">„možné </w:t>
            </w:r>
            <w:r w:rsidRPr="00926767">
              <w:rPr>
                <w:i/>
                <w:szCs w:val="24"/>
              </w:rPr>
              <w:t>přínosy formulace koncepce restaurování naznačují, že stanovovanou koncepci není vhodné smršťovat pouze na volbu výsledné prezentace, nebo definovat pouze postupem prací, ale že je nutné do úvah zahrnout celou řadu dalších otázek, týkajících se například hodnot díla, jeho funkce a technickému stavu, požadavků investora i etických principů konzervace“</w:t>
            </w:r>
            <w:r>
              <w:rPr>
                <w:szCs w:val="24"/>
              </w:rPr>
              <w:t xml:space="preserve"> (s. 85).</w:t>
            </w:r>
          </w:p>
          <w:p w14:paraId="07C7808E" w14:textId="77777777" w:rsidR="00A90FEC" w:rsidRPr="00E63BA0" w:rsidRDefault="00A90FEC" w:rsidP="000E3EE8">
            <w:pPr>
              <w:spacing w:before="0"/>
              <w:jc w:val="both"/>
              <w:rPr>
                <w:rFonts w:asciiTheme="minorHAnsi" w:hAnsiTheme="minorHAnsi"/>
                <w:szCs w:val="24"/>
              </w:rPr>
            </w:pPr>
          </w:p>
        </w:tc>
      </w:tr>
      <w:tr w:rsidR="00A90FEC" w14:paraId="53B5BF32" w14:textId="77777777" w:rsidTr="000E3EE8">
        <w:tc>
          <w:tcPr>
            <w:tcW w:w="9212" w:type="dxa"/>
          </w:tcPr>
          <w:p w14:paraId="64B375A9" w14:textId="77777777" w:rsidR="00A90FEC" w:rsidRPr="00B63975" w:rsidRDefault="00A90FEC" w:rsidP="000E3EE8">
            <w:pPr>
              <w:spacing w:before="0" w:line="240" w:lineRule="auto"/>
              <w:jc w:val="both"/>
              <w:rPr>
                <w:rFonts w:asciiTheme="minorHAnsi" w:hAnsiTheme="minorHAnsi"/>
                <w:szCs w:val="24"/>
              </w:rPr>
            </w:pPr>
            <w:r w:rsidRPr="00535487">
              <w:rPr>
                <w:rFonts w:asciiTheme="minorHAnsi" w:hAnsiTheme="minorHAnsi"/>
                <w:b/>
                <w:sz w:val="40"/>
                <w:szCs w:val="40"/>
              </w:rPr>
              <w:lastRenderedPageBreak/>
              <w:t>□</w:t>
            </w:r>
            <w:r w:rsidRPr="00535487">
              <w:rPr>
                <w:rFonts w:asciiTheme="minorHAnsi" w:hAnsiTheme="minorHAnsi"/>
                <w:b/>
                <w:szCs w:val="24"/>
              </w:rPr>
              <w:t>A</w:t>
            </w:r>
            <w:r>
              <w:rPr>
                <w:rFonts w:asciiTheme="minorHAnsi" w:hAnsiTheme="minorHAnsi"/>
                <w:szCs w:val="24"/>
              </w:rPr>
              <w:t xml:space="preserve">    </w:t>
            </w:r>
            <w:r w:rsidRPr="00535487">
              <w:rPr>
                <w:rFonts w:asciiTheme="minorHAnsi" w:hAnsiTheme="minorHAnsi"/>
                <w:strike/>
                <w:sz w:val="40"/>
                <w:szCs w:val="40"/>
              </w:rPr>
              <w:t>□</w:t>
            </w:r>
            <w:r w:rsidRPr="00535487">
              <w:rPr>
                <w:rFonts w:asciiTheme="minorHAnsi" w:hAnsiTheme="minorHAnsi"/>
                <w:strike/>
                <w:szCs w:val="24"/>
              </w:rPr>
              <w:t xml:space="preserve">B    </w:t>
            </w:r>
            <w:r w:rsidRPr="00535487">
              <w:rPr>
                <w:rFonts w:asciiTheme="minorHAnsi" w:hAnsiTheme="minorHAnsi"/>
                <w:strike/>
                <w:sz w:val="40"/>
                <w:szCs w:val="40"/>
              </w:rPr>
              <w:t>□</w:t>
            </w:r>
            <w:r w:rsidRPr="00535487">
              <w:rPr>
                <w:rFonts w:asciiTheme="minorHAnsi" w:hAnsiTheme="minorHAnsi"/>
                <w:strike/>
                <w:szCs w:val="24"/>
              </w:rPr>
              <w:t xml:space="preserve">C    </w:t>
            </w:r>
            <w:r w:rsidRPr="00535487">
              <w:rPr>
                <w:rFonts w:asciiTheme="minorHAnsi" w:hAnsiTheme="minorHAnsi"/>
                <w:strike/>
                <w:sz w:val="40"/>
                <w:szCs w:val="40"/>
              </w:rPr>
              <w:t>□</w:t>
            </w:r>
            <w:r w:rsidRPr="00535487">
              <w:rPr>
                <w:rFonts w:asciiTheme="minorHAnsi" w:hAnsiTheme="minorHAnsi"/>
                <w:strike/>
                <w:szCs w:val="24"/>
              </w:rPr>
              <w:t xml:space="preserve">D     </w:t>
            </w:r>
            <w:r w:rsidRPr="00535487">
              <w:rPr>
                <w:rFonts w:asciiTheme="minorHAnsi" w:hAnsiTheme="minorHAnsi"/>
                <w:strike/>
                <w:sz w:val="40"/>
                <w:szCs w:val="40"/>
              </w:rPr>
              <w:t>□</w:t>
            </w:r>
            <w:r w:rsidRPr="00535487">
              <w:rPr>
                <w:rFonts w:asciiTheme="minorHAnsi" w:hAnsiTheme="minorHAnsi"/>
                <w:strike/>
                <w:szCs w:val="24"/>
              </w:rPr>
              <w:t xml:space="preserve">E     </w:t>
            </w:r>
            <w:r w:rsidRPr="00535487">
              <w:rPr>
                <w:rFonts w:asciiTheme="minorHAnsi" w:hAnsiTheme="minorHAnsi"/>
                <w:strike/>
                <w:sz w:val="40"/>
                <w:szCs w:val="40"/>
              </w:rPr>
              <w:t>□</w:t>
            </w:r>
            <w:r w:rsidRPr="00535487">
              <w:rPr>
                <w:rFonts w:asciiTheme="minorHAnsi" w:hAnsiTheme="minorHAnsi"/>
                <w:strike/>
                <w:szCs w:val="24"/>
              </w:rPr>
              <w:t>F</w:t>
            </w:r>
          </w:p>
        </w:tc>
      </w:tr>
    </w:tbl>
    <w:p w14:paraId="7E74BC33" w14:textId="77777777" w:rsidR="00A90FEC" w:rsidRDefault="00A90FEC" w:rsidP="00A90FEC">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A90FEC" w14:paraId="1418AB34" w14:textId="77777777" w:rsidTr="000E3EE8">
        <w:tc>
          <w:tcPr>
            <w:tcW w:w="9212" w:type="dxa"/>
          </w:tcPr>
          <w:p w14:paraId="5F64E4F7" w14:textId="77777777" w:rsidR="00A90FEC" w:rsidRDefault="00A90FEC" w:rsidP="000E3EE8">
            <w:pPr>
              <w:spacing w:before="0" w:line="240" w:lineRule="auto"/>
              <w:jc w:val="both"/>
              <w:rPr>
                <w:rFonts w:asciiTheme="minorHAnsi" w:hAnsiTheme="minorHAnsi"/>
                <w:szCs w:val="24"/>
              </w:rPr>
            </w:pPr>
          </w:p>
          <w:p w14:paraId="3CB0BC0F" w14:textId="77777777" w:rsidR="00A90FEC" w:rsidRPr="0052722D" w:rsidRDefault="00A90FEC" w:rsidP="000E3EE8">
            <w:pPr>
              <w:spacing w:before="0" w:line="240" w:lineRule="auto"/>
              <w:jc w:val="both"/>
              <w:rPr>
                <w:rFonts w:asciiTheme="minorHAnsi" w:hAnsiTheme="minorHAnsi"/>
                <w:b/>
                <w:szCs w:val="24"/>
              </w:rPr>
            </w:pPr>
            <w:r>
              <w:rPr>
                <w:rFonts w:asciiTheme="minorHAnsi" w:hAnsiTheme="minorHAnsi"/>
                <w:b/>
                <w:szCs w:val="24"/>
              </w:rPr>
              <w:t>Naplnění zadání praktické</w:t>
            </w:r>
            <w:r w:rsidRPr="006928A5">
              <w:rPr>
                <w:rFonts w:asciiTheme="minorHAnsi" w:hAnsiTheme="minorHAnsi"/>
                <w:b/>
                <w:szCs w:val="24"/>
              </w:rPr>
              <w:t xml:space="preserve"> části práce</w:t>
            </w:r>
          </w:p>
          <w:p w14:paraId="632B6D9A" w14:textId="77777777" w:rsidR="00A90FEC" w:rsidRDefault="00A90FEC" w:rsidP="000E3EE8">
            <w:pPr>
              <w:spacing w:before="0" w:line="240" w:lineRule="auto"/>
              <w:jc w:val="both"/>
              <w:rPr>
                <w:rFonts w:asciiTheme="minorHAnsi" w:hAnsiTheme="minorHAnsi"/>
                <w:szCs w:val="24"/>
              </w:rPr>
            </w:pPr>
          </w:p>
        </w:tc>
      </w:tr>
      <w:tr w:rsidR="00A90FEC" w14:paraId="2A802812" w14:textId="77777777" w:rsidTr="000E3EE8">
        <w:tc>
          <w:tcPr>
            <w:tcW w:w="9212" w:type="dxa"/>
          </w:tcPr>
          <w:p w14:paraId="116C9FD8" w14:textId="77777777" w:rsidR="00A90FEC" w:rsidRDefault="001C3F32" w:rsidP="000E3EE8">
            <w:pPr>
              <w:spacing w:before="0"/>
              <w:jc w:val="both"/>
              <w:rPr>
                <w:rFonts w:asciiTheme="minorHAnsi" w:hAnsiTheme="minorHAnsi"/>
                <w:szCs w:val="24"/>
              </w:rPr>
            </w:pPr>
            <w:r>
              <w:rPr>
                <w:rFonts w:asciiTheme="minorHAnsi" w:hAnsiTheme="minorHAnsi"/>
                <w:szCs w:val="24"/>
              </w:rPr>
              <w:t>Zdůvodnění</w:t>
            </w:r>
            <w:r w:rsidR="00A90FEC">
              <w:rPr>
                <w:rFonts w:asciiTheme="minorHAnsi" w:hAnsiTheme="minorHAnsi"/>
                <w:szCs w:val="24"/>
              </w:rPr>
              <w:t xml:space="preserve">: </w:t>
            </w:r>
          </w:p>
          <w:p w14:paraId="08100F50" w14:textId="2337AB7C" w:rsidR="00A90FEC" w:rsidRDefault="000F4D5F" w:rsidP="000E3EE8">
            <w:pPr>
              <w:spacing w:before="0"/>
              <w:jc w:val="both"/>
              <w:rPr>
                <w:rFonts w:asciiTheme="minorHAnsi" w:hAnsiTheme="minorHAnsi"/>
                <w:szCs w:val="24"/>
              </w:rPr>
            </w:pPr>
            <w:r>
              <w:rPr>
                <w:rFonts w:asciiTheme="minorHAnsi" w:hAnsiTheme="minorHAnsi"/>
                <w:szCs w:val="24"/>
              </w:rPr>
              <w:t>Nebudu zastírat, že má čtenářská pozornost se zaměřovala především na teoretickou část předkládané práce. Důvodem není nezájem a nekvalita jak práce</w:t>
            </w:r>
            <w:r w:rsidR="007B458D">
              <w:rPr>
                <w:rFonts w:asciiTheme="minorHAnsi" w:hAnsiTheme="minorHAnsi"/>
                <w:szCs w:val="24"/>
              </w:rPr>
              <w:t xml:space="preserve"> samotné</w:t>
            </w:r>
            <w:r>
              <w:rPr>
                <w:rFonts w:asciiTheme="minorHAnsi" w:hAnsiTheme="minorHAnsi"/>
                <w:szCs w:val="24"/>
              </w:rPr>
              <w:t xml:space="preserve">, tak </w:t>
            </w:r>
            <w:r w:rsidR="007B458D">
              <w:rPr>
                <w:rFonts w:asciiTheme="minorHAnsi" w:hAnsiTheme="minorHAnsi"/>
                <w:szCs w:val="24"/>
              </w:rPr>
              <w:t xml:space="preserve">díla, ve kterém byl restaurátorský zásah realizován. Ze své památkářské praxe mám pouze tu zkušenost, že nejsem-li přítomen celému procesu restaurování, nemám-li sám alespoň </w:t>
            </w:r>
            <w:r w:rsidR="00335B07">
              <w:rPr>
                <w:rFonts w:asciiTheme="minorHAnsi" w:hAnsiTheme="minorHAnsi"/>
                <w:szCs w:val="24"/>
              </w:rPr>
              <w:t>dílčí osobní</w:t>
            </w:r>
            <w:r w:rsidR="007B458D">
              <w:rPr>
                <w:rFonts w:asciiTheme="minorHAnsi" w:hAnsiTheme="minorHAnsi"/>
                <w:szCs w:val="24"/>
              </w:rPr>
              <w:t xml:space="preserve"> vhled do situace, ostýchám se hodnotit jen na základě fotografií, popřípadě zprávy. </w:t>
            </w:r>
            <w:r w:rsidR="002C65AA">
              <w:rPr>
                <w:rFonts w:asciiTheme="minorHAnsi" w:hAnsiTheme="minorHAnsi"/>
                <w:szCs w:val="24"/>
              </w:rPr>
              <w:lastRenderedPageBreak/>
              <w:t>Tedy zdůrazňuji nutně</w:t>
            </w:r>
            <w:r w:rsidR="00335B07">
              <w:rPr>
                <w:rFonts w:asciiTheme="minorHAnsi" w:hAnsiTheme="minorHAnsi"/>
                <w:szCs w:val="24"/>
              </w:rPr>
              <w:t>, že myslím ostych</w:t>
            </w:r>
            <w:r w:rsidR="002C65AA">
              <w:rPr>
                <w:rFonts w:asciiTheme="minorHAnsi" w:hAnsiTheme="minorHAnsi"/>
                <w:szCs w:val="24"/>
              </w:rPr>
              <w:t xml:space="preserve"> radikálněji pozitivně, kam bude </w:t>
            </w:r>
            <w:r w:rsidR="00335B07">
              <w:rPr>
                <w:rFonts w:asciiTheme="minorHAnsi" w:hAnsiTheme="minorHAnsi"/>
                <w:szCs w:val="24"/>
              </w:rPr>
              <w:t xml:space="preserve">také </w:t>
            </w:r>
            <w:r w:rsidR="002C65AA">
              <w:rPr>
                <w:rFonts w:asciiTheme="minorHAnsi" w:hAnsiTheme="minorHAnsi"/>
                <w:szCs w:val="24"/>
              </w:rPr>
              <w:t xml:space="preserve">směřovat </w:t>
            </w:r>
            <w:r w:rsidR="00335B07">
              <w:rPr>
                <w:rFonts w:asciiTheme="minorHAnsi" w:hAnsiTheme="minorHAnsi"/>
                <w:szCs w:val="24"/>
              </w:rPr>
              <w:t xml:space="preserve">i </w:t>
            </w:r>
            <w:r w:rsidR="002C65AA">
              <w:rPr>
                <w:rFonts w:asciiTheme="minorHAnsi" w:hAnsiTheme="minorHAnsi"/>
                <w:szCs w:val="24"/>
              </w:rPr>
              <w:t xml:space="preserve">mé následné hodnocení. Špatné a nedej bože dokonce zahanbující realizace, kterých v obecné praxi není vůbec málo, bohužel lze mnohdy poznat i z pouhé fotografie z odstupu… U kvalitních a příkladných realizací je to o mnoho těžší, neboť je třeba zvažovat nejen to dobře viditelné, ale také mnoho toho „neviditelného“. Papír, tzn. </w:t>
            </w:r>
            <w:r w:rsidR="00335B07">
              <w:rPr>
                <w:rFonts w:asciiTheme="minorHAnsi" w:hAnsiTheme="minorHAnsi"/>
                <w:szCs w:val="24"/>
              </w:rPr>
              <w:t xml:space="preserve">i </w:t>
            </w:r>
            <w:r w:rsidR="002C65AA">
              <w:rPr>
                <w:rFonts w:asciiTheme="minorHAnsi" w:hAnsiTheme="minorHAnsi"/>
                <w:szCs w:val="24"/>
              </w:rPr>
              <w:t xml:space="preserve">restaurátorská zpráva, jak opět vím ze své praxe, pak opět bohužel jakoby snese a zahladí </w:t>
            </w:r>
            <w:r w:rsidR="00335B07">
              <w:rPr>
                <w:rFonts w:asciiTheme="minorHAnsi" w:hAnsiTheme="minorHAnsi"/>
                <w:szCs w:val="24"/>
              </w:rPr>
              <w:t xml:space="preserve">před obecenstvem </w:t>
            </w:r>
            <w:r w:rsidR="002C65AA">
              <w:rPr>
                <w:rFonts w:asciiTheme="minorHAnsi" w:hAnsiTheme="minorHAnsi"/>
                <w:szCs w:val="24"/>
              </w:rPr>
              <w:t>mnoho. To nejenže nepředpokládám, ale dovolím si tvrdit, že v rámci FR UP vím, že ani nepřipadá v úvahu.</w:t>
            </w:r>
            <w:r w:rsidR="000525A6">
              <w:rPr>
                <w:rFonts w:asciiTheme="minorHAnsi" w:hAnsiTheme="minorHAnsi"/>
                <w:szCs w:val="24"/>
              </w:rPr>
              <w:t xml:space="preserve"> Mohu se tedy vyjádřit pouze k textové práci</w:t>
            </w:r>
            <w:r w:rsidR="00E25A68">
              <w:rPr>
                <w:rFonts w:asciiTheme="minorHAnsi" w:hAnsiTheme="minorHAnsi"/>
                <w:szCs w:val="24"/>
              </w:rPr>
              <w:t>, nikoliv – což se ani neočekává – restaurování samotnému, kterým pak mladá a evidentně též šikovná autorka především stvrzuje svou odbornost.</w:t>
            </w:r>
          </w:p>
          <w:p w14:paraId="48ECA399" w14:textId="394D1234" w:rsidR="002C65AA" w:rsidRDefault="002C65AA" w:rsidP="000E3EE8">
            <w:pPr>
              <w:spacing w:before="0"/>
              <w:jc w:val="both"/>
              <w:rPr>
                <w:rFonts w:asciiTheme="minorHAnsi" w:hAnsiTheme="minorHAnsi"/>
                <w:szCs w:val="24"/>
              </w:rPr>
            </w:pPr>
          </w:p>
          <w:p w14:paraId="5CC024C3" w14:textId="14493A61" w:rsidR="002C65AA" w:rsidRDefault="002C65AA" w:rsidP="000E3EE8">
            <w:pPr>
              <w:spacing w:before="0"/>
              <w:jc w:val="both"/>
              <w:rPr>
                <w:rFonts w:asciiTheme="minorHAnsi" w:hAnsiTheme="minorHAnsi"/>
                <w:szCs w:val="24"/>
              </w:rPr>
            </w:pPr>
            <w:r>
              <w:rPr>
                <w:rFonts w:asciiTheme="minorHAnsi" w:hAnsiTheme="minorHAnsi"/>
                <w:szCs w:val="24"/>
              </w:rPr>
              <w:t>Práce strukturou navazuje na vývody formulované v teoretické části diplomové práce</w:t>
            </w:r>
            <w:r w:rsidR="002F2DF3">
              <w:rPr>
                <w:rFonts w:asciiTheme="minorHAnsi" w:hAnsiTheme="minorHAnsi"/>
                <w:szCs w:val="24"/>
              </w:rPr>
              <w:t>, které se zračí především v kapitole 5.6. Celek praktické části práce (tzn. celá 5. kapitola) je ale stavěn jako ideální závěrečná restaurátorská zpráva, která resumuje i vstupní a průběžně aktualizované průzkumy, jejich vyhodnocení, průběh prací a výslednou podobu díla, včetně uvádění materiálů a technologií. Autorka toto zadání naplnila beze zbytku, jak bývá ostatně u závěrečných prací FR UP již standardní, obsah a strukturu práce navíc obohatila právě onou snahou o formulaci „koncepce“ v oné kap. 5.6. I když se s autorkou trochu v hledání a ve významu pojmu asi budu odlišovat – sám jej chápu jako mnohdy velmi těžce explicitně formulovatelnou cestu hledání hodnot (ideových i materiálních, výtvarných i poškození atd.) konkrétního díla –, jsem přesvědčený, že zadání svého absolventského úkolu se minimálně v písemné rovině zhostila výborně. Mohu-li soudit dle fotografií, tak i samotného restaurování.</w:t>
            </w:r>
          </w:p>
          <w:p w14:paraId="0F3CCC8E" w14:textId="05361D56" w:rsidR="002C65AA" w:rsidRDefault="002C65AA" w:rsidP="000E3EE8">
            <w:pPr>
              <w:spacing w:before="0"/>
              <w:jc w:val="both"/>
              <w:rPr>
                <w:rFonts w:asciiTheme="minorHAnsi" w:hAnsiTheme="minorHAnsi"/>
                <w:szCs w:val="24"/>
              </w:rPr>
            </w:pPr>
          </w:p>
        </w:tc>
      </w:tr>
      <w:tr w:rsidR="00A90FEC" w:rsidRPr="00B63975" w14:paraId="12CD5D9F" w14:textId="77777777" w:rsidTr="000E3EE8">
        <w:tc>
          <w:tcPr>
            <w:tcW w:w="9212" w:type="dxa"/>
          </w:tcPr>
          <w:p w14:paraId="118E1521" w14:textId="77777777" w:rsidR="00A90FEC" w:rsidRPr="00B63975" w:rsidRDefault="00A90FEC" w:rsidP="000E3EE8">
            <w:pPr>
              <w:spacing w:before="0" w:line="240" w:lineRule="auto"/>
              <w:jc w:val="both"/>
              <w:rPr>
                <w:rFonts w:asciiTheme="minorHAnsi" w:hAnsiTheme="minorHAnsi"/>
                <w:szCs w:val="24"/>
              </w:rPr>
            </w:pPr>
            <w:r w:rsidRPr="00BD5443">
              <w:rPr>
                <w:rFonts w:asciiTheme="minorHAnsi" w:hAnsiTheme="minorHAnsi"/>
                <w:b/>
                <w:sz w:val="40"/>
                <w:szCs w:val="40"/>
              </w:rPr>
              <w:lastRenderedPageBreak/>
              <w:t>□</w:t>
            </w:r>
            <w:r w:rsidRPr="00BD5443">
              <w:rPr>
                <w:rFonts w:asciiTheme="minorHAnsi" w:hAnsiTheme="minorHAnsi"/>
                <w:b/>
                <w:szCs w:val="24"/>
              </w:rPr>
              <w:t>A</w:t>
            </w:r>
            <w:r>
              <w:rPr>
                <w:rFonts w:asciiTheme="minorHAnsi" w:hAnsiTheme="minorHAnsi"/>
                <w:szCs w:val="24"/>
              </w:rPr>
              <w:t xml:space="preserve">    </w:t>
            </w:r>
            <w:r w:rsidRPr="00BD5443">
              <w:rPr>
                <w:rFonts w:asciiTheme="minorHAnsi" w:hAnsiTheme="minorHAnsi"/>
                <w:strike/>
                <w:sz w:val="40"/>
                <w:szCs w:val="40"/>
              </w:rPr>
              <w:t>□</w:t>
            </w:r>
            <w:r w:rsidRPr="00BD5443">
              <w:rPr>
                <w:rFonts w:asciiTheme="minorHAnsi" w:hAnsiTheme="minorHAnsi"/>
                <w:strike/>
                <w:szCs w:val="24"/>
              </w:rPr>
              <w:t xml:space="preserve">B    </w:t>
            </w:r>
            <w:r w:rsidRPr="00BD5443">
              <w:rPr>
                <w:rFonts w:asciiTheme="minorHAnsi" w:hAnsiTheme="minorHAnsi"/>
                <w:strike/>
                <w:sz w:val="40"/>
                <w:szCs w:val="40"/>
              </w:rPr>
              <w:t>□</w:t>
            </w:r>
            <w:r w:rsidRPr="00BD5443">
              <w:rPr>
                <w:rFonts w:asciiTheme="minorHAnsi" w:hAnsiTheme="minorHAnsi"/>
                <w:strike/>
                <w:szCs w:val="24"/>
              </w:rPr>
              <w:t xml:space="preserve">C    </w:t>
            </w:r>
            <w:r w:rsidRPr="00BD5443">
              <w:rPr>
                <w:rFonts w:asciiTheme="minorHAnsi" w:hAnsiTheme="minorHAnsi"/>
                <w:strike/>
                <w:sz w:val="40"/>
                <w:szCs w:val="40"/>
              </w:rPr>
              <w:t>□</w:t>
            </w:r>
            <w:r w:rsidRPr="00BD5443">
              <w:rPr>
                <w:rFonts w:asciiTheme="minorHAnsi" w:hAnsiTheme="minorHAnsi"/>
                <w:strike/>
                <w:szCs w:val="24"/>
              </w:rPr>
              <w:t xml:space="preserve">D     </w:t>
            </w:r>
            <w:r w:rsidRPr="00BD5443">
              <w:rPr>
                <w:rFonts w:asciiTheme="minorHAnsi" w:hAnsiTheme="minorHAnsi"/>
                <w:strike/>
                <w:sz w:val="40"/>
                <w:szCs w:val="40"/>
              </w:rPr>
              <w:t>□</w:t>
            </w:r>
            <w:r w:rsidRPr="00BD5443">
              <w:rPr>
                <w:rFonts w:asciiTheme="minorHAnsi" w:hAnsiTheme="minorHAnsi"/>
                <w:strike/>
                <w:szCs w:val="24"/>
              </w:rPr>
              <w:t xml:space="preserve">E     </w:t>
            </w:r>
            <w:r w:rsidRPr="00BD5443">
              <w:rPr>
                <w:rFonts w:asciiTheme="minorHAnsi" w:hAnsiTheme="minorHAnsi"/>
                <w:strike/>
                <w:sz w:val="40"/>
                <w:szCs w:val="40"/>
              </w:rPr>
              <w:t>□</w:t>
            </w:r>
            <w:r w:rsidRPr="00BD5443">
              <w:rPr>
                <w:rFonts w:asciiTheme="minorHAnsi" w:hAnsiTheme="minorHAnsi"/>
                <w:strike/>
                <w:szCs w:val="24"/>
              </w:rPr>
              <w:t>F</w:t>
            </w:r>
          </w:p>
        </w:tc>
      </w:tr>
    </w:tbl>
    <w:p w14:paraId="6B8D4CF0" w14:textId="77777777" w:rsidR="006928A5" w:rsidRDefault="006928A5" w:rsidP="0052722D">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61032B0B" w14:textId="77777777" w:rsidTr="000E3EE8">
        <w:tc>
          <w:tcPr>
            <w:tcW w:w="9212" w:type="dxa"/>
          </w:tcPr>
          <w:p w14:paraId="26CD8B86" w14:textId="77777777" w:rsidR="00B63975" w:rsidRDefault="00B63975" w:rsidP="000E3EE8">
            <w:pPr>
              <w:spacing w:before="0" w:line="240" w:lineRule="auto"/>
              <w:jc w:val="both"/>
              <w:rPr>
                <w:rFonts w:asciiTheme="minorHAnsi" w:hAnsiTheme="minorHAnsi"/>
                <w:szCs w:val="24"/>
              </w:rPr>
            </w:pPr>
          </w:p>
          <w:p w14:paraId="366E62BB" w14:textId="77777777" w:rsidR="00B63975" w:rsidRPr="0052722D" w:rsidRDefault="001C3F32" w:rsidP="000E3EE8">
            <w:pPr>
              <w:spacing w:before="0" w:line="240" w:lineRule="auto"/>
              <w:jc w:val="both"/>
              <w:rPr>
                <w:rFonts w:asciiTheme="minorHAnsi" w:hAnsiTheme="minorHAnsi"/>
                <w:b/>
                <w:szCs w:val="24"/>
              </w:rPr>
            </w:pPr>
            <w:r>
              <w:rPr>
                <w:rFonts w:asciiTheme="minorHAnsi" w:hAnsiTheme="minorHAnsi"/>
                <w:b/>
                <w:szCs w:val="24"/>
              </w:rPr>
              <w:t>Odborná</w:t>
            </w:r>
            <w:r w:rsidR="00A90FEC">
              <w:rPr>
                <w:rFonts w:asciiTheme="minorHAnsi" w:hAnsiTheme="minorHAnsi"/>
                <w:b/>
                <w:szCs w:val="24"/>
              </w:rPr>
              <w:t xml:space="preserve"> úroveň teoretické části práce </w:t>
            </w:r>
          </w:p>
          <w:p w14:paraId="43CE6B9C" w14:textId="77777777" w:rsidR="00B63975" w:rsidRDefault="00B63975" w:rsidP="000E3EE8">
            <w:pPr>
              <w:spacing w:before="0" w:line="240" w:lineRule="auto"/>
              <w:jc w:val="both"/>
              <w:rPr>
                <w:rFonts w:asciiTheme="minorHAnsi" w:hAnsiTheme="minorHAnsi"/>
                <w:szCs w:val="24"/>
              </w:rPr>
            </w:pPr>
          </w:p>
        </w:tc>
      </w:tr>
      <w:tr w:rsidR="00B63975" w14:paraId="55E5629B" w14:textId="77777777" w:rsidTr="000E3EE8">
        <w:tc>
          <w:tcPr>
            <w:tcW w:w="9212" w:type="dxa"/>
          </w:tcPr>
          <w:p w14:paraId="51972A00" w14:textId="77777777" w:rsidR="00B63975" w:rsidRDefault="001C3F32" w:rsidP="000E3EE8">
            <w:pPr>
              <w:spacing w:before="0"/>
              <w:jc w:val="both"/>
              <w:rPr>
                <w:rFonts w:asciiTheme="minorHAnsi" w:hAnsiTheme="minorHAnsi"/>
                <w:szCs w:val="24"/>
              </w:rPr>
            </w:pPr>
            <w:r>
              <w:rPr>
                <w:rFonts w:asciiTheme="minorHAnsi" w:hAnsiTheme="minorHAnsi"/>
                <w:szCs w:val="24"/>
              </w:rPr>
              <w:t>Zdůvodnění</w:t>
            </w:r>
            <w:r w:rsidR="00B63975">
              <w:rPr>
                <w:rFonts w:asciiTheme="minorHAnsi" w:hAnsiTheme="minorHAnsi"/>
                <w:szCs w:val="24"/>
              </w:rPr>
              <w:t xml:space="preserve">: </w:t>
            </w:r>
          </w:p>
          <w:p w14:paraId="37384BBD" w14:textId="77777777" w:rsidR="00B63975" w:rsidRDefault="00926767" w:rsidP="000E3EE8">
            <w:pPr>
              <w:spacing w:before="0"/>
              <w:jc w:val="both"/>
              <w:rPr>
                <w:rFonts w:asciiTheme="minorHAnsi" w:hAnsiTheme="minorHAnsi"/>
                <w:szCs w:val="24"/>
              </w:rPr>
            </w:pPr>
            <w:r>
              <w:rPr>
                <w:rFonts w:asciiTheme="minorHAnsi" w:hAnsiTheme="minorHAnsi"/>
                <w:szCs w:val="24"/>
              </w:rPr>
              <w:t xml:space="preserve">Jak jsem výše </w:t>
            </w:r>
            <w:r w:rsidRPr="00177A5A">
              <w:rPr>
                <w:rFonts w:asciiTheme="minorHAnsi" w:hAnsiTheme="minorHAnsi"/>
                <w:szCs w:val="24"/>
              </w:rPr>
              <w:t xml:space="preserve">uvedl v sekci </w:t>
            </w:r>
            <w:r w:rsidR="00177A5A" w:rsidRPr="00177A5A">
              <w:rPr>
                <w:rFonts w:asciiTheme="minorHAnsi" w:hAnsiTheme="minorHAnsi"/>
                <w:szCs w:val="24"/>
              </w:rPr>
              <w:t>„Naplnění zadání teoretické části práce“</w:t>
            </w:r>
            <w:r w:rsidR="00177A5A">
              <w:rPr>
                <w:rFonts w:asciiTheme="minorHAnsi" w:hAnsiTheme="minorHAnsi"/>
                <w:szCs w:val="24"/>
              </w:rPr>
              <w:t>, pokládám úroveň zpracování tématu a způsob argumentace</w:t>
            </w:r>
            <w:r w:rsidR="00D4410E">
              <w:rPr>
                <w:rFonts w:asciiTheme="minorHAnsi" w:hAnsiTheme="minorHAnsi"/>
                <w:szCs w:val="24"/>
              </w:rPr>
              <w:t xml:space="preserve"> autorky za dostatečné pro </w:t>
            </w:r>
            <w:r w:rsidR="00D4410E" w:rsidRPr="00D4410E">
              <w:rPr>
                <w:rFonts w:asciiTheme="minorHAnsi" w:hAnsiTheme="minorHAnsi"/>
                <w:b/>
                <w:szCs w:val="24"/>
              </w:rPr>
              <w:t xml:space="preserve">celkové obhájení </w:t>
            </w:r>
            <w:r w:rsidR="00D4410E" w:rsidRPr="00D4410E">
              <w:rPr>
                <w:rFonts w:asciiTheme="minorHAnsi" w:hAnsiTheme="minorHAnsi"/>
                <w:b/>
                <w:szCs w:val="24"/>
              </w:rPr>
              <w:lastRenderedPageBreak/>
              <w:t>práce a její ohodnocení A</w:t>
            </w:r>
            <w:r w:rsidR="00D4410E">
              <w:rPr>
                <w:rFonts w:asciiTheme="minorHAnsi" w:hAnsiTheme="minorHAnsi"/>
                <w:szCs w:val="24"/>
              </w:rPr>
              <w:t>. Pouze za dílčí argumentační nedotažení, místy možná přílišnou opatrnost, na druhé straně – jak dále poukáži – snahu trochu konformně některé výstupy významově nadhodnotit navrhuji v tomto jediném momentě dílčí hodnocení B.</w:t>
            </w:r>
          </w:p>
          <w:p w14:paraId="74FB217F" w14:textId="61410257" w:rsidR="00D4410E" w:rsidRDefault="00D4410E" w:rsidP="000E3EE8">
            <w:pPr>
              <w:spacing w:before="0"/>
              <w:jc w:val="both"/>
              <w:rPr>
                <w:rFonts w:asciiTheme="minorHAnsi" w:hAnsiTheme="minorHAnsi"/>
                <w:szCs w:val="24"/>
              </w:rPr>
            </w:pPr>
          </w:p>
          <w:p w14:paraId="1603B187" w14:textId="50F76AEA" w:rsidR="00D4410E" w:rsidRDefault="00D4410E" w:rsidP="000E3EE8">
            <w:pPr>
              <w:spacing w:before="0"/>
              <w:jc w:val="both"/>
              <w:rPr>
                <w:szCs w:val="24"/>
              </w:rPr>
            </w:pPr>
            <w:r>
              <w:rPr>
                <w:rFonts w:asciiTheme="minorHAnsi" w:hAnsiTheme="minorHAnsi"/>
                <w:szCs w:val="24"/>
              </w:rPr>
              <w:t xml:space="preserve">Autorka se brilantně zorientovala v terminologii a také jejích proměnách jak v čase, tak v užívání jednotlivými probíranými osobnostmi oboru památkové péče. </w:t>
            </w:r>
            <w:r w:rsidR="00B921AA">
              <w:rPr>
                <w:rFonts w:asciiTheme="minorHAnsi" w:hAnsiTheme="minorHAnsi"/>
                <w:szCs w:val="24"/>
              </w:rPr>
              <w:t xml:space="preserve">Může se to zdát banální, ale je nutné u mladé badatelky ocenit už vstupní vymezení a odlišení pojmů koncepce památkové péče od koncepce restaurování, resp. koncepce konkrétního restaurátorského zásahu (s. 19). Koncepce památkové péče na rozdíl od koncepce restaurování díla o mnoho více a zásadněji podlého společenské objednávce a vztahuje se k celkovému směřování památkové péče jakožto trendu moderní společnosti, která vědomě pečuje o svou společenskou paměť (včetně tedy hmotných památek). Tato skutečnost paradoxně mnohým splývá a umožňuje tak často – v mém pohledu – nekompetentní invaze do procesu restaurování a spolu s tím dezinterpretace pozice restaurátora v tomto procesu a degradování celku restaurování na pouhé „specializované řemeslo“. </w:t>
            </w:r>
            <w:r w:rsidR="00B921AA" w:rsidRPr="00B921AA">
              <w:rPr>
                <w:rFonts w:asciiTheme="minorHAnsi" w:hAnsiTheme="minorHAnsi"/>
                <w:szCs w:val="24"/>
              </w:rPr>
              <w:t xml:space="preserve">V tomto směru bych pak měl na autorku první z otázek, které závěrem zopakuji: Uvádíte, že </w:t>
            </w:r>
            <w:r w:rsidR="00B921AA" w:rsidRPr="00B921AA">
              <w:rPr>
                <w:rFonts w:asciiTheme="minorHAnsi" w:hAnsiTheme="minorHAnsi"/>
                <w:i/>
                <w:szCs w:val="24"/>
              </w:rPr>
              <w:t xml:space="preserve">„v </w:t>
            </w:r>
            <w:r w:rsidR="00B921AA" w:rsidRPr="00B921AA">
              <w:rPr>
                <w:i/>
                <w:szCs w:val="24"/>
              </w:rPr>
              <w:t>jsou restaurátorské práce vydělovány z celkového chápání procesu obnovy památky a vztahují se na ně specifické požadavky“</w:t>
            </w:r>
            <w:r w:rsidR="00B921AA">
              <w:rPr>
                <w:szCs w:val="24"/>
              </w:rPr>
              <w:t xml:space="preserve"> (s. 19). Myslíte si, že je to ta</w:t>
            </w:r>
            <w:r w:rsidR="00D46BE7">
              <w:rPr>
                <w:szCs w:val="24"/>
              </w:rPr>
              <w:t>k</w:t>
            </w:r>
            <w:r w:rsidR="00B921AA">
              <w:rPr>
                <w:szCs w:val="24"/>
              </w:rPr>
              <w:t xml:space="preserve"> i obsahově a v</w:t>
            </w:r>
            <w:r w:rsidR="00D46BE7">
              <w:rPr>
                <w:szCs w:val="24"/>
              </w:rPr>
              <w:t xml:space="preserve"> reálné </w:t>
            </w:r>
            <w:r w:rsidR="00B921AA">
              <w:rPr>
                <w:szCs w:val="24"/>
              </w:rPr>
              <w:t>praxi? Nebo jen deklarativně v legislativě? Svůj pohled z</w:t>
            </w:r>
            <w:r w:rsidR="00D46BE7">
              <w:rPr>
                <w:szCs w:val="24"/>
              </w:rPr>
              <w:t xml:space="preserve"> památkářské </w:t>
            </w:r>
            <w:r w:rsidR="00B921AA">
              <w:rPr>
                <w:szCs w:val="24"/>
              </w:rPr>
              <w:t xml:space="preserve">praxe si ponechám v textu </w:t>
            </w:r>
            <w:r w:rsidR="00D46BE7">
              <w:rPr>
                <w:szCs w:val="24"/>
              </w:rPr>
              <w:t xml:space="preserve">této </w:t>
            </w:r>
            <w:r w:rsidR="00B921AA">
              <w:rPr>
                <w:szCs w:val="24"/>
              </w:rPr>
              <w:t>oponentury pro sebe s případnou možností glosy v rámci ústní obhajoby.</w:t>
            </w:r>
          </w:p>
          <w:p w14:paraId="0339C50E" w14:textId="5A495C23" w:rsidR="00B921AA" w:rsidRDefault="00B921AA" w:rsidP="000E3EE8">
            <w:pPr>
              <w:spacing w:before="0"/>
              <w:jc w:val="both"/>
              <w:rPr>
                <w:rFonts w:asciiTheme="minorHAnsi" w:hAnsiTheme="minorHAnsi"/>
                <w:szCs w:val="24"/>
              </w:rPr>
            </w:pPr>
          </w:p>
          <w:p w14:paraId="0B8CA3A6" w14:textId="77777777" w:rsidR="006E3CAA" w:rsidRDefault="00D46BE7" w:rsidP="000E3EE8">
            <w:pPr>
              <w:spacing w:before="0"/>
              <w:jc w:val="both"/>
              <w:rPr>
                <w:rFonts w:asciiTheme="minorHAnsi" w:hAnsiTheme="minorHAnsi"/>
                <w:szCs w:val="24"/>
              </w:rPr>
            </w:pPr>
            <w:r>
              <w:rPr>
                <w:rFonts w:asciiTheme="minorHAnsi" w:hAnsiTheme="minorHAnsi"/>
                <w:szCs w:val="24"/>
              </w:rPr>
              <w:t xml:space="preserve">Jádrem, od kterého se reflexe diplomantky odvíjejí, je rekapitulace a analýza </w:t>
            </w:r>
            <w:r w:rsidR="006E3CAA">
              <w:rPr>
                <w:rFonts w:asciiTheme="minorHAnsi" w:hAnsiTheme="minorHAnsi"/>
                <w:szCs w:val="24"/>
              </w:rPr>
              <w:t xml:space="preserve">užívání pojmu „koncepce restaurování“ a jeho různých variant a modifikací v kapitole 2.1. Trošku nadbytečné mi připadá vždy úvodní deklarace, co a jakým způsobem badatelka chtěla zjistit, následně pak místy opakování téhož (např. 2.1.3 a 2.2). Ačkoliv čtenář by měl v mém pohledu metodu pochopit z textu samotného, stejně jako by se měl dobře zorientovat na základě v úvodu vytčené teze v logice stavby práce, vůbec mě konstatovaný fakt neuráží. Bývá častým a mnohdy v absolventských pracích i ze strany školitele požadovaným prvkem. Za sebe si pouze myslím, že pisatel se může již s přípravou textu absolventské práce učit formulovat a strukturovat text tak, aby byl dobře připraven i pro budoucí publikování v odborných periodikách apod. V nich se ani duplikáty a ani deklarativní úvody o metodě a </w:t>
            </w:r>
            <w:r w:rsidR="006E3CAA">
              <w:rPr>
                <w:rFonts w:asciiTheme="minorHAnsi" w:hAnsiTheme="minorHAnsi"/>
                <w:szCs w:val="24"/>
              </w:rPr>
              <w:lastRenderedPageBreak/>
              <w:t>tzv. cestě příběhu ve většině netolerují a redakce je rovnou navrhuje škrtat.</w:t>
            </w:r>
          </w:p>
          <w:p w14:paraId="4B609172" w14:textId="7C275249" w:rsidR="00B921AA" w:rsidRPr="00B921AA" w:rsidRDefault="006E3CAA" w:rsidP="000E3EE8">
            <w:pPr>
              <w:spacing w:before="0"/>
              <w:jc w:val="both"/>
              <w:rPr>
                <w:rFonts w:asciiTheme="minorHAnsi" w:hAnsiTheme="minorHAnsi"/>
                <w:szCs w:val="24"/>
              </w:rPr>
            </w:pPr>
            <w:r>
              <w:rPr>
                <w:rFonts w:asciiTheme="minorHAnsi" w:hAnsiTheme="minorHAnsi"/>
                <w:szCs w:val="24"/>
              </w:rPr>
              <w:t xml:space="preserve"> </w:t>
            </w:r>
          </w:p>
          <w:p w14:paraId="1D044B12" w14:textId="6E040E6C" w:rsidR="00B921AA" w:rsidRDefault="006E3CAA" w:rsidP="000E3EE8">
            <w:pPr>
              <w:spacing w:before="0"/>
              <w:jc w:val="both"/>
              <w:rPr>
                <w:iCs/>
                <w:szCs w:val="24"/>
              </w:rPr>
            </w:pPr>
            <w:r>
              <w:rPr>
                <w:rFonts w:asciiTheme="minorHAnsi" w:hAnsiTheme="minorHAnsi"/>
                <w:szCs w:val="24"/>
              </w:rPr>
              <w:t xml:space="preserve">Bylo mi radostí </w:t>
            </w:r>
            <w:r w:rsidR="00A04F84">
              <w:rPr>
                <w:rFonts w:asciiTheme="minorHAnsi" w:hAnsiTheme="minorHAnsi"/>
                <w:szCs w:val="24"/>
              </w:rPr>
              <w:t>zjistit, že i stávající generace, která má díky internetu přístup k řadě titulům</w:t>
            </w:r>
            <w:r>
              <w:rPr>
                <w:rFonts w:asciiTheme="minorHAnsi" w:hAnsiTheme="minorHAnsi"/>
                <w:szCs w:val="24"/>
              </w:rPr>
              <w:t xml:space="preserve"> </w:t>
            </w:r>
            <w:r w:rsidR="00A04F84">
              <w:rPr>
                <w:rFonts w:asciiTheme="minorHAnsi" w:hAnsiTheme="minorHAnsi"/>
                <w:szCs w:val="24"/>
              </w:rPr>
              <w:t xml:space="preserve">dříve zde v knihovnách nedostupných, neopomíjí a navrch oceňuje přínos mnohými v mé generaci opomíjených „otců zakladatelů“. V rámci formulace a hledání obsahu pojmu „koncepce restaurování“ se jedná především o Vlastimila Vintera a Miloše Suchomela, jehož část obsáhlá bibliografie tvoří také nemalé procento v diplomové práci použité odborné literatury. To je prostě skvělé! Jsem rád, že autorka vyzdvihla též nepřehlédnutelný přínos mého neoficiálního učitele Vratislava Nejedlého, dále také Mileny Hauserové a pak též Jiřího </w:t>
            </w:r>
            <w:proofErr w:type="spellStart"/>
            <w:r w:rsidR="00A04F84">
              <w:rPr>
                <w:rFonts w:asciiTheme="minorHAnsi" w:hAnsiTheme="minorHAnsi"/>
                <w:szCs w:val="24"/>
              </w:rPr>
              <w:t>Kašeho</w:t>
            </w:r>
            <w:proofErr w:type="spellEnd"/>
            <w:r w:rsidR="00A04F84">
              <w:rPr>
                <w:rFonts w:asciiTheme="minorHAnsi" w:hAnsiTheme="minorHAnsi"/>
                <w:szCs w:val="24"/>
              </w:rPr>
              <w:t xml:space="preserve">, který je navíc úzce spjat se samotnou FR UP. Některé zmíněné osobnosti v kapitole 2.3 mi sice přijdou nadhodnocené, ale to je otázkou diskuse a subjektivního náhledu, který lze probrat v rámci ústní obhajoby. Ze všech podnětů k diskusi bych zmínil autority zmíněné v kapitole 2.3.2.1 (s. 64–65), </w:t>
            </w:r>
            <w:r w:rsidR="00D95D6B">
              <w:rPr>
                <w:rFonts w:asciiTheme="minorHAnsi" w:hAnsiTheme="minorHAnsi"/>
                <w:szCs w:val="24"/>
              </w:rPr>
              <w:t xml:space="preserve">u jejichž metodické publikace „Předprojektová příprava…“ autorka bystře a bez hodnotového zabarvení uvádí: </w:t>
            </w:r>
            <w:r w:rsidR="00D95D6B" w:rsidRPr="00D95D6B">
              <w:rPr>
                <w:rFonts w:asciiTheme="minorHAnsi" w:hAnsiTheme="minorHAnsi"/>
                <w:i/>
                <w:szCs w:val="24"/>
              </w:rPr>
              <w:t xml:space="preserve">„V </w:t>
            </w:r>
            <w:r w:rsidR="00D95D6B" w:rsidRPr="00D95D6B">
              <w:rPr>
                <w:i/>
                <w:szCs w:val="24"/>
              </w:rPr>
              <w:t>publikaci se bohužel nenachází téměř žádné odkazy na literaturu, a tak není možné s jistotou vysledovat původ v textu obsažených metod a zásad, a tedy ani míru autorského vkladu, respektive provázání s dalšími sledovanými autory“</w:t>
            </w:r>
            <w:r w:rsidR="00D95D6B">
              <w:rPr>
                <w:szCs w:val="24"/>
              </w:rPr>
              <w:t xml:space="preserve"> (s. 64). Samotné chápání termínu koncepce restaurování, v tomto konkrétním případě čtenáři předkládané jako koncepce obnovy ilustruje přímo slovy autorů:</w:t>
            </w:r>
            <w:r w:rsidR="00D95D6B" w:rsidRPr="00D95D6B">
              <w:rPr>
                <w:szCs w:val="24"/>
              </w:rPr>
              <w:t xml:space="preserve"> „</w:t>
            </w:r>
            <w:r w:rsidR="00D95D6B" w:rsidRPr="00D95D6B">
              <w:rPr>
                <w:i/>
                <w:iCs/>
                <w:szCs w:val="24"/>
              </w:rPr>
              <w:t xml:space="preserve">Koncepcí obnovy rozumíme bedlivě zváženou a </w:t>
            </w:r>
            <w:r w:rsidR="00D95D6B" w:rsidRPr="00D95D6B">
              <w:rPr>
                <w:bCs/>
                <w:i/>
                <w:iCs/>
                <w:szCs w:val="24"/>
              </w:rPr>
              <w:t xml:space="preserve">argumenty dobře podloženou </w:t>
            </w:r>
            <w:r w:rsidR="00D95D6B" w:rsidRPr="00D95D6B">
              <w:rPr>
                <w:i/>
                <w:iCs/>
                <w:szCs w:val="24"/>
              </w:rPr>
              <w:t xml:space="preserve">co nejpřesnější </w:t>
            </w:r>
            <w:r w:rsidR="00D95D6B" w:rsidRPr="00D95D6B">
              <w:rPr>
                <w:bCs/>
                <w:i/>
                <w:iCs/>
                <w:szCs w:val="24"/>
              </w:rPr>
              <w:t>představu o výsledné podobě díla</w:t>
            </w:r>
            <w:r w:rsidR="00D95D6B" w:rsidRPr="00D95D6B">
              <w:rPr>
                <w:i/>
                <w:iCs/>
                <w:szCs w:val="24"/>
              </w:rPr>
              <w:t>, přičemž míra této přesnosti se liší dle stupně projektové dokumentace (u studie hovoříme o základní koncepci obnovy, u projektu pro stavební povolení o detailní koncepci obnovy)“</w:t>
            </w:r>
            <w:r w:rsidR="00D95D6B">
              <w:rPr>
                <w:iCs/>
                <w:szCs w:val="24"/>
              </w:rPr>
              <w:t xml:space="preserve"> (s. 64). Za sebe právě s tímto přístupem dlouhodobě polemizuji a shledávám v něm četná rizika pro recentní restaurátorskou praxi. Kde je totiž tížená vstupní hodnotová klasifikace díla samotného, kde je klasifikace různosti jeho poničení ve vztahu k hodnotě díla (viz vklad Vratislava Nejedlého, kap. 2.3.3.1)? Neilustruje citát náhodou častý </w:t>
            </w:r>
            <w:r w:rsidR="00450AF5">
              <w:rPr>
                <w:iCs/>
                <w:szCs w:val="24"/>
              </w:rPr>
              <w:t xml:space="preserve">dominující </w:t>
            </w:r>
            <w:r w:rsidR="00D95D6B">
              <w:rPr>
                <w:iCs/>
                <w:szCs w:val="24"/>
              </w:rPr>
              <w:t>projekční nešvar současnosti, jehož důsledkem je samotné odsouvání restaurátorských prací až na poslední subdodávku při stavebních realizacích</w:t>
            </w:r>
            <w:r w:rsidR="00450AF5">
              <w:rPr>
                <w:iCs/>
                <w:szCs w:val="24"/>
              </w:rPr>
              <w:t>;</w:t>
            </w:r>
            <w:r w:rsidR="00D95D6B">
              <w:rPr>
                <w:iCs/>
                <w:szCs w:val="24"/>
              </w:rPr>
              <w:t xml:space="preserve"> totiž </w:t>
            </w:r>
            <w:r w:rsidR="00450AF5">
              <w:rPr>
                <w:iCs/>
                <w:szCs w:val="24"/>
              </w:rPr>
              <w:t xml:space="preserve">že hodnotou se stává samotný „památkový“ projekční návrh, z pohledu </w:t>
            </w:r>
            <w:r w:rsidR="000E3EE8">
              <w:rPr>
                <w:iCs/>
                <w:szCs w:val="24"/>
              </w:rPr>
              <w:t xml:space="preserve">recentní restaurátorské praxe nemístná </w:t>
            </w:r>
            <w:r w:rsidR="00450AF5">
              <w:rPr>
                <w:iCs/>
                <w:szCs w:val="24"/>
              </w:rPr>
              <w:t xml:space="preserve">invaze do díla, byť </w:t>
            </w:r>
            <w:r w:rsidR="000E3EE8">
              <w:rPr>
                <w:iCs/>
                <w:szCs w:val="24"/>
              </w:rPr>
              <w:t>by byla</w:t>
            </w:r>
            <w:r w:rsidR="00450AF5">
              <w:rPr>
                <w:iCs/>
                <w:szCs w:val="24"/>
              </w:rPr>
              <w:t xml:space="preserve"> programově vizuálně </w:t>
            </w:r>
            <w:r w:rsidR="000E3EE8">
              <w:rPr>
                <w:iCs/>
                <w:szCs w:val="24"/>
              </w:rPr>
              <w:t>sblížena (</w:t>
            </w:r>
            <w:r w:rsidR="00450AF5">
              <w:rPr>
                <w:iCs/>
                <w:szCs w:val="24"/>
              </w:rPr>
              <w:t>tvary, materiály apod.</w:t>
            </w:r>
            <w:r w:rsidR="000E3EE8">
              <w:rPr>
                <w:iCs/>
                <w:szCs w:val="24"/>
              </w:rPr>
              <w:t>)</w:t>
            </w:r>
            <w:r w:rsidR="00450AF5">
              <w:rPr>
                <w:iCs/>
                <w:szCs w:val="24"/>
              </w:rPr>
              <w:t xml:space="preserve"> </w:t>
            </w:r>
            <w:r w:rsidR="000E3EE8">
              <w:rPr>
                <w:iCs/>
                <w:szCs w:val="24"/>
              </w:rPr>
              <w:t>s</w:t>
            </w:r>
            <w:r w:rsidR="00450AF5">
              <w:rPr>
                <w:iCs/>
                <w:szCs w:val="24"/>
              </w:rPr>
              <w:t> historick</w:t>
            </w:r>
            <w:r w:rsidR="000E3EE8">
              <w:rPr>
                <w:iCs/>
                <w:szCs w:val="24"/>
              </w:rPr>
              <w:t>ou</w:t>
            </w:r>
            <w:r w:rsidR="00450AF5">
              <w:rPr>
                <w:iCs/>
                <w:szCs w:val="24"/>
              </w:rPr>
              <w:t xml:space="preserve"> památk</w:t>
            </w:r>
            <w:r w:rsidR="000E3EE8">
              <w:rPr>
                <w:iCs/>
                <w:szCs w:val="24"/>
              </w:rPr>
              <w:t>ou</w:t>
            </w:r>
            <w:r w:rsidR="00450AF5">
              <w:rPr>
                <w:iCs/>
                <w:szCs w:val="24"/>
              </w:rPr>
              <w:t>? Opět tedy tyto otázky dávám předem k diskusi…</w:t>
            </w:r>
          </w:p>
          <w:p w14:paraId="20CED0D5" w14:textId="392E3CF1" w:rsidR="00450AF5" w:rsidRDefault="00450AF5" w:rsidP="000E3EE8">
            <w:pPr>
              <w:spacing w:before="0"/>
              <w:jc w:val="both"/>
              <w:rPr>
                <w:rFonts w:asciiTheme="minorHAnsi" w:hAnsiTheme="minorHAnsi"/>
                <w:szCs w:val="24"/>
              </w:rPr>
            </w:pPr>
          </w:p>
          <w:p w14:paraId="3DE4C0EB" w14:textId="69C385CC" w:rsidR="00450AF5" w:rsidRDefault="000E3EE8" w:rsidP="000E3EE8">
            <w:pPr>
              <w:spacing w:before="0"/>
              <w:jc w:val="both"/>
              <w:rPr>
                <w:szCs w:val="24"/>
              </w:rPr>
            </w:pPr>
            <w:r>
              <w:rPr>
                <w:rFonts w:asciiTheme="minorHAnsi" w:hAnsiTheme="minorHAnsi"/>
                <w:szCs w:val="24"/>
              </w:rPr>
              <w:t>Oceňuji pak, zvláště v zrcadle někdejší (oficiálně neformulované) rivality dvou domácích akademických škol</w:t>
            </w:r>
            <w:r w:rsidR="002B1BDF">
              <w:rPr>
                <w:rFonts w:asciiTheme="minorHAnsi" w:hAnsiTheme="minorHAnsi"/>
                <w:szCs w:val="24"/>
              </w:rPr>
              <w:t xml:space="preserve"> restaurování</w:t>
            </w:r>
            <w:r>
              <w:rPr>
                <w:rFonts w:asciiTheme="minorHAnsi" w:hAnsiTheme="minorHAnsi"/>
                <w:szCs w:val="24"/>
              </w:rPr>
              <w:t xml:space="preserve">, že pisatelka velmi jemnou formulací a bez špetky invektiv či pošklebků formulovala </w:t>
            </w:r>
            <w:r w:rsidR="00C876C9">
              <w:rPr>
                <w:rFonts w:asciiTheme="minorHAnsi" w:hAnsiTheme="minorHAnsi"/>
                <w:szCs w:val="24"/>
              </w:rPr>
              <w:t xml:space="preserve">skromný </w:t>
            </w:r>
            <w:r>
              <w:rPr>
                <w:rFonts w:asciiTheme="minorHAnsi" w:hAnsiTheme="minorHAnsi"/>
                <w:szCs w:val="24"/>
              </w:rPr>
              <w:t xml:space="preserve">teoretický přínos jednoho z dnes již penzionovaných akademiků (kap. 2.3.4, s. 72–73). Ačkoliv to je z mé strany </w:t>
            </w:r>
            <w:r w:rsidRPr="000E3EE8">
              <w:rPr>
                <w:rFonts w:asciiTheme="minorHAnsi" w:hAnsiTheme="minorHAnsi"/>
                <w:szCs w:val="24"/>
              </w:rPr>
              <w:t xml:space="preserve">nepochybně jízlivost, velmi mne pobavila </w:t>
            </w:r>
            <w:r w:rsidR="00C876C9">
              <w:rPr>
                <w:rFonts w:asciiTheme="minorHAnsi" w:hAnsiTheme="minorHAnsi"/>
                <w:szCs w:val="24"/>
              </w:rPr>
              <w:t>v daném kontextu přívětivou</w:t>
            </w:r>
            <w:r w:rsidRPr="000E3EE8">
              <w:rPr>
                <w:rFonts w:asciiTheme="minorHAnsi" w:hAnsiTheme="minorHAnsi"/>
                <w:szCs w:val="24"/>
              </w:rPr>
              <w:t xml:space="preserve"> formulací: </w:t>
            </w:r>
            <w:r w:rsidRPr="000E3EE8">
              <w:rPr>
                <w:rFonts w:asciiTheme="minorHAnsi" w:hAnsiTheme="minorHAnsi"/>
                <w:i/>
                <w:szCs w:val="24"/>
              </w:rPr>
              <w:t>„</w:t>
            </w:r>
            <w:r w:rsidRPr="000E3EE8">
              <w:rPr>
                <w:i/>
                <w:szCs w:val="24"/>
              </w:rPr>
              <w:t xml:space="preserve">Vzhledem k rozsahu jeho publikační činnosti se o jeho náhledu na otázky teorie restaurování dovídáme především ze zaznamenaných rozhovorů (…) se bohužel nevyjadřuje k vývoji </w:t>
            </w:r>
            <w:r w:rsidRPr="000E3EE8">
              <w:rPr>
                <w:i/>
                <w:iCs/>
                <w:szCs w:val="24"/>
              </w:rPr>
              <w:t xml:space="preserve">koncepcí restaurování </w:t>
            </w:r>
            <w:r w:rsidRPr="000E3EE8">
              <w:rPr>
                <w:i/>
                <w:szCs w:val="24"/>
              </w:rPr>
              <w:t>ve smyslu ve kterém je termín pojímán v této práci“</w:t>
            </w:r>
            <w:r>
              <w:rPr>
                <w:szCs w:val="24"/>
              </w:rPr>
              <w:t xml:space="preserve"> (s. 73). </w:t>
            </w:r>
            <w:r w:rsidR="00D9635F">
              <w:rPr>
                <w:szCs w:val="24"/>
              </w:rPr>
              <w:t xml:space="preserve">Jemné </w:t>
            </w:r>
            <w:r w:rsidR="00C876C9">
              <w:rPr>
                <w:szCs w:val="24"/>
              </w:rPr>
              <w:t>a vlastně spíš</w:t>
            </w:r>
            <w:r w:rsidR="00D9635F">
              <w:rPr>
                <w:szCs w:val="24"/>
              </w:rPr>
              <w:t xml:space="preserve"> pozitivní formulace i v momentu, kde se to nenabízí, je pro mne skutečnou inspirací. Nejde mi to.</w:t>
            </w:r>
            <w:r w:rsidR="00C876C9">
              <w:rPr>
                <w:szCs w:val="24"/>
              </w:rPr>
              <w:t xml:space="preserve"> Nesou totiž o mnoho citlivější a přesnější potenciál nejen vystihnout, ale také umožnit přij</w:t>
            </w:r>
            <w:r w:rsidR="00AD7B29">
              <w:rPr>
                <w:szCs w:val="24"/>
              </w:rPr>
              <w:t>etí</w:t>
            </w:r>
            <w:r w:rsidR="00C876C9">
              <w:rPr>
                <w:szCs w:val="24"/>
              </w:rPr>
              <w:t xml:space="preserve"> kritick</w:t>
            </w:r>
            <w:r w:rsidR="00AD7B29">
              <w:rPr>
                <w:szCs w:val="24"/>
              </w:rPr>
              <w:t>é</w:t>
            </w:r>
            <w:r w:rsidR="00C876C9">
              <w:rPr>
                <w:szCs w:val="24"/>
              </w:rPr>
              <w:t xml:space="preserve"> skutečnost</w:t>
            </w:r>
            <w:r w:rsidR="00AD7B29">
              <w:rPr>
                <w:szCs w:val="24"/>
              </w:rPr>
              <w:t>i</w:t>
            </w:r>
            <w:r w:rsidR="00C876C9">
              <w:rPr>
                <w:szCs w:val="24"/>
              </w:rPr>
              <w:t>.</w:t>
            </w:r>
          </w:p>
          <w:p w14:paraId="5FF492C6" w14:textId="44AFAB58" w:rsidR="000E3EE8" w:rsidRDefault="000E3EE8" w:rsidP="000E3EE8">
            <w:pPr>
              <w:spacing w:before="0"/>
              <w:jc w:val="both"/>
              <w:rPr>
                <w:rFonts w:asciiTheme="minorHAnsi" w:hAnsiTheme="minorHAnsi"/>
                <w:szCs w:val="24"/>
              </w:rPr>
            </w:pPr>
          </w:p>
          <w:p w14:paraId="224D1AA6" w14:textId="51D2DD50" w:rsidR="000E3EE8" w:rsidRDefault="000E3EE8" w:rsidP="000E3EE8">
            <w:pPr>
              <w:spacing w:before="0"/>
              <w:jc w:val="both"/>
              <w:rPr>
                <w:rFonts w:asciiTheme="minorHAnsi" w:hAnsiTheme="minorHAnsi"/>
                <w:szCs w:val="24"/>
              </w:rPr>
            </w:pPr>
            <w:r>
              <w:rPr>
                <w:rFonts w:asciiTheme="minorHAnsi" w:hAnsiTheme="minorHAnsi"/>
                <w:szCs w:val="24"/>
              </w:rPr>
              <w:t>Že pak v kapitole 2.3.4.2 zmínila autorka i mou osobu a – myslím – spíše pozitivně reflektovala některé mé publikační výstupy, mi, nebudu lhát, sice polichotilo, ale věru nutné to nebylo.</w:t>
            </w:r>
            <w:r w:rsidR="00C876C9">
              <w:rPr>
                <w:rFonts w:asciiTheme="minorHAnsi" w:hAnsiTheme="minorHAnsi"/>
                <w:szCs w:val="24"/>
              </w:rPr>
              <w:t xml:space="preserve"> Můžu maximálně tak se studem poděkovat…</w:t>
            </w:r>
          </w:p>
          <w:p w14:paraId="6FA3ABDE" w14:textId="750558AF" w:rsidR="00537634" w:rsidRDefault="00537634" w:rsidP="000E3EE8">
            <w:pPr>
              <w:spacing w:before="0"/>
              <w:jc w:val="both"/>
              <w:rPr>
                <w:rFonts w:asciiTheme="minorHAnsi" w:hAnsiTheme="minorHAnsi"/>
                <w:szCs w:val="24"/>
              </w:rPr>
            </w:pPr>
          </w:p>
          <w:p w14:paraId="0629ACE8" w14:textId="615746CA" w:rsidR="000424CC" w:rsidRDefault="00537634" w:rsidP="000E3EE8">
            <w:pPr>
              <w:spacing w:before="0"/>
              <w:jc w:val="both"/>
              <w:rPr>
                <w:szCs w:val="24"/>
              </w:rPr>
            </w:pPr>
            <w:r>
              <w:rPr>
                <w:rFonts w:asciiTheme="minorHAnsi" w:hAnsiTheme="minorHAnsi"/>
                <w:szCs w:val="24"/>
              </w:rPr>
              <w:t>Historická analýza vytváří diplomantce teoretický most k ryze praktickým cílům</w:t>
            </w:r>
            <w:r w:rsidR="00C876C9">
              <w:rPr>
                <w:rFonts w:asciiTheme="minorHAnsi" w:hAnsiTheme="minorHAnsi"/>
                <w:szCs w:val="24"/>
              </w:rPr>
              <w:t>, formulovaným</w:t>
            </w:r>
            <w:r>
              <w:rPr>
                <w:rFonts w:asciiTheme="minorHAnsi" w:hAnsiTheme="minorHAnsi"/>
                <w:szCs w:val="24"/>
              </w:rPr>
              <w:t xml:space="preserve"> v kapitolách 3 a 4. Opět se jedná o oce</w:t>
            </w:r>
            <w:r w:rsidR="00B95B44">
              <w:rPr>
                <w:rFonts w:asciiTheme="minorHAnsi" w:hAnsiTheme="minorHAnsi"/>
                <w:szCs w:val="24"/>
              </w:rPr>
              <w:t>ně</w:t>
            </w:r>
            <w:r>
              <w:rPr>
                <w:rFonts w:asciiTheme="minorHAnsi" w:hAnsiTheme="minorHAnsi"/>
                <w:szCs w:val="24"/>
              </w:rPr>
              <w:t>ní</w:t>
            </w:r>
            <w:r w:rsidR="00B95B44">
              <w:rPr>
                <w:rFonts w:asciiTheme="minorHAnsi" w:hAnsiTheme="minorHAnsi"/>
                <w:szCs w:val="24"/>
              </w:rPr>
              <w:t xml:space="preserve"> </w:t>
            </w:r>
            <w:r>
              <w:rPr>
                <w:rFonts w:asciiTheme="minorHAnsi" w:hAnsiTheme="minorHAnsi"/>
                <w:szCs w:val="24"/>
              </w:rPr>
              <w:t>hodnou skutečnost!</w:t>
            </w:r>
            <w:r w:rsidR="00C876C9">
              <w:rPr>
                <w:rFonts w:asciiTheme="minorHAnsi" w:hAnsiTheme="minorHAnsi"/>
                <w:szCs w:val="24"/>
              </w:rPr>
              <w:t xml:space="preserve"> Jako adeptka oboru směřujícího k čistě praktické péči o konkrétní památky si evidentně uvědomuje realitu praxe, kterou vyznačuje jak společenská poptávka a obecně diskurzivní tázání, tak v neposledně legislativní rámec, který společenská pravidla a různé procesy formuluje a reguluje.</w:t>
            </w:r>
            <w:r w:rsidR="00365665">
              <w:rPr>
                <w:rFonts w:asciiTheme="minorHAnsi" w:hAnsiTheme="minorHAnsi"/>
                <w:szCs w:val="24"/>
              </w:rPr>
              <w:t xml:space="preserve"> Věnuje se dokonce i navrhované a neschválené památkové legislativě a tomu, jak zrcadlila obsah pojmu koncepce restaurování a co z toho přetavuje do právní normy. Bohužel však to se jí právě tolik nedaří a zůstává spíše u konstatování a překládání citací, ačkoliv – nepochybuji – sama má nemalý potenciál kriticky a kontextuálně překládaná fakta reflektovat a čtenáře tak svým odborným vhledem obohatit. Ilustrovat to lze například na citaci právní normy z roku 2004, kde z požadavků na písemnou formulaci žádosti o restaurování </w:t>
            </w:r>
            <w:r w:rsidR="00365665" w:rsidRPr="00365665">
              <w:rPr>
                <w:rFonts w:asciiTheme="minorHAnsi" w:hAnsiTheme="minorHAnsi"/>
                <w:szCs w:val="24"/>
              </w:rPr>
              <w:t>cituje: „(…)</w:t>
            </w:r>
            <w:r w:rsidR="00365665">
              <w:rPr>
                <w:rFonts w:asciiTheme="minorHAnsi" w:hAnsiTheme="minorHAnsi"/>
                <w:szCs w:val="24"/>
              </w:rPr>
              <w:t xml:space="preserve"> </w:t>
            </w:r>
            <w:r w:rsidR="00365665" w:rsidRPr="00365665">
              <w:rPr>
                <w:bCs/>
                <w:i/>
                <w:iCs/>
                <w:szCs w:val="24"/>
              </w:rPr>
              <w:t xml:space="preserve">sdělení, zda se v rámci restaurování kulturní památky předpokládá doplnění chybějících částí díla, popřípadě návrh takového doplnění, včetně materiálu, povrchové úpravy, způsobu napojení na stávající dílo a grafického vyznačení doplňovaných </w:t>
            </w:r>
            <w:r w:rsidR="00365665" w:rsidRPr="00365665">
              <w:rPr>
                <w:bCs/>
                <w:i/>
                <w:iCs/>
                <w:szCs w:val="24"/>
              </w:rPr>
              <w:lastRenderedPageBreak/>
              <w:t>částí</w:t>
            </w:r>
            <w:r w:rsidR="00365665" w:rsidRPr="00365665">
              <w:rPr>
                <w:i/>
                <w:iCs/>
                <w:szCs w:val="24"/>
              </w:rPr>
              <w:t xml:space="preserve">, i) </w:t>
            </w:r>
            <w:r w:rsidR="00365665" w:rsidRPr="00365665">
              <w:rPr>
                <w:bCs/>
                <w:i/>
                <w:iCs/>
                <w:szCs w:val="24"/>
              </w:rPr>
              <w:t>popis navrhovaného stavu po provedení restaurování kulturní památky.</w:t>
            </w:r>
            <w:r w:rsidR="00365665">
              <w:rPr>
                <w:bCs/>
                <w:i/>
                <w:iCs/>
                <w:szCs w:val="24"/>
              </w:rPr>
              <w:t xml:space="preserve">“ </w:t>
            </w:r>
            <w:r w:rsidR="00365665">
              <w:rPr>
                <w:rFonts w:asciiTheme="minorHAnsi" w:hAnsiTheme="minorHAnsi"/>
                <w:szCs w:val="24"/>
              </w:rPr>
              <w:t xml:space="preserve">(s. 80). Bylo by zajímavé, ale asi už i nad rámec pouze diplomové práce reflektovat výše uvedené požadavky v kontextu historické vývoje oborů památkové péče. Zcela analogické požadavky, které doposud nejsou plošněji přijaté za normu, včetně požadavků na dokumentaci postupu a výsledků restaurování, a nakonec i na prezentaci a popularizaci výsledků, vznesl již na sklonku 19. století v Itálii architekt a významná památková osobnost Camillo </w:t>
            </w:r>
            <w:proofErr w:type="spellStart"/>
            <w:r w:rsidR="00365665">
              <w:rPr>
                <w:rFonts w:asciiTheme="minorHAnsi" w:hAnsiTheme="minorHAnsi"/>
                <w:szCs w:val="24"/>
              </w:rPr>
              <w:t>Boito</w:t>
            </w:r>
            <w:proofErr w:type="spellEnd"/>
            <w:r w:rsidR="00365665">
              <w:rPr>
                <w:rFonts w:asciiTheme="minorHAnsi" w:hAnsiTheme="minorHAnsi"/>
                <w:szCs w:val="24"/>
              </w:rPr>
              <w:t>.</w:t>
            </w:r>
            <w:r w:rsidR="000424CC">
              <w:rPr>
                <w:rFonts w:asciiTheme="minorHAnsi" w:hAnsiTheme="minorHAnsi"/>
                <w:szCs w:val="24"/>
              </w:rPr>
              <w:t xml:space="preserve"> Recentní zahraniční literatura pak začíná zajímavě kriticky reflektovat analogické úvahy italských osobností oborů památkové péče a restaurování a domácích, počítáme-li tedy do naší historie přirozeně i Rakousko-</w:t>
            </w:r>
            <w:r w:rsidR="000F4D5F">
              <w:rPr>
                <w:rFonts w:asciiTheme="minorHAnsi" w:hAnsiTheme="minorHAnsi"/>
                <w:szCs w:val="24"/>
              </w:rPr>
              <w:t>U</w:t>
            </w:r>
            <w:r w:rsidR="000424CC">
              <w:rPr>
                <w:rFonts w:asciiTheme="minorHAnsi" w:hAnsiTheme="minorHAnsi"/>
                <w:szCs w:val="24"/>
              </w:rPr>
              <w:t>herskou monarchii</w:t>
            </w:r>
            <w:r w:rsidR="000F4D5F">
              <w:rPr>
                <w:rFonts w:asciiTheme="minorHAnsi" w:hAnsiTheme="minorHAnsi"/>
                <w:szCs w:val="24"/>
              </w:rPr>
              <w:t xml:space="preserve"> (zvl. </w:t>
            </w:r>
            <w:proofErr w:type="spellStart"/>
            <w:r w:rsidR="000F4D5F">
              <w:rPr>
                <w:rFonts w:asciiTheme="minorHAnsi" w:hAnsiTheme="minorHAnsi"/>
                <w:szCs w:val="24"/>
              </w:rPr>
              <w:t>Riegl</w:t>
            </w:r>
            <w:proofErr w:type="spellEnd"/>
            <w:r w:rsidR="000F4D5F">
              <w:rPr>
                <w:rFonts w:asciiTheme="minorHAnsi" w:hAnsiTheme="minorHAnsi"/>
                <w:szCs w:val="24"/>
              </w:rPr>
              <w:t>, Slánský)</w:t>
            </w:r>
            <w:r w:rsidR="000424CC">
              <w:rPr>
                <w:rFonts w:asciiTheme="minorHAnsi" w:hAnsiTheme="minorHAnsi"/>
                <w:szCs w:val="24"/>
              </w:rPr>
              <w:t xml:space="preserve">. Bez těchto východisek, jejich reflexe, vždy nutně budou naše teoretické úvahy </w:t>
            </w:r>
            <w:r w:rsidR="000F4D5F">
              <w:rPr>
                <w:rFonts w:asciiTheme="minorHAnsi" w:hAnsiTheme="minorHAnsi"/>
                <w:szCs w:val="24"/>
              </w:rPr>
              <w:t xml:space="preserve">zůstávat </w:t>
            </w:r>
            <w:r w:rsidR="000424CC">
              <w:rPr>
                <w:rFonts w:asciiTheme="minorHAnsi" w:hAnsiTheme="minorHAnsi"/>
                <w:szCs w:val="24"/>
              </w:rPr>
              <w:t xml:space="preserve">nepodložené dalekými kořeny a mohou jednoduše </w:t>
            </w:r>
            <w:r w:rsidR="00FA0886">
              <w:rPr>
                <w:rFonts w:asciiTheme="minorHAnsi" w:hAnsiTheme="minorHAnsi"/>
                <w:szCs w:val="24"/>
              </w:rPr>
              <w:t>z</w:t>
            </w:r>
            <w:r w:rsidR="000424CC">
              <w:rPr>
                <w:rFonts w:asciiTheme="minorHAnsi" w:hAnsiTheme="minorHAnsi"/>
                <w:szCs w:val="24"/>
              </w:rPr>
              <w:t>klouzno</w:t>
            </w:r>
            <w:r w:rsidR="00FA0886">
              <w:rPr>
                <w:rFonts w:asciiTheme="minorHAnsi" w:hAnsiTheme="minorHAnsi"/>
                <w:szCs w:val="24"/>
              </w:rPr>
              <w:t>u</w:t>
            </w:r>
            <w:r w:rsidR="000424CC">
              <w:rPr>
                <w:rFonts w:asciiTheme="minorHAnsi" w:hAnsiTheme="minorHAnsi"/>
                <w:szCs w:val="24"/>
              </w:rPr>
              <w:t xml:space="preserve">t do jakési naší individuální a vágní </w:t>
            </w:r>
            <w:r w:rsidR="00FA0886">
              <w:rPr>
                <w:rFonts w:asciiTheme="minorHAnsi" w:hAnsiTheme="minorHAnsi"/>
                <w:szCs w:val="24"/>
              </w:rPr>
              <w:t>„</w:t>
            </w:r>
            <w:proofErr w:type="spellStart"/>
            <w:r w:rsidR="000424CC">
              <w:rPr>
                <w:rFonts w:asciiTheme="minorHAnsi" w:hAnsiTheme="minorHAnsi"/>
                <w:szCs w:val="24"/>
              </w:rPr>
              <w:t>dojmologie</w:t>
            </w:r>
            <w:proofErr w:type="spellEnd"/>
            <w:r w:rsidR="00FA0886">
              <w:rPr>
                <w:rFonts w:asciiTheme="minorHAnsi" w:hAnsiTheme="minorHAnsi"/>
                <w:szCs w:val="24"/>
              </w:rPr>
              <w:t>“</w:t>
            </w:r>
            <w:r w:rsidR="000424CC">
              <w:rPr>
                <w:rFonts w:asciiTheme="minorHAnsi" w:hAnsiTheme="minorHAnsi"/>
                <w:szCs w:val="24"/>
              </w:rPr>
              <w:t xml:space="preserve">, mylně </w:t>
            </w:r>
            <w:r w:rsidR="000F4D5F">
              <w:rPr>
                <w:rFonts w:asciiTheme="minorHAnsi" w:hAnsiTheme="minorHAnsi"/>
                <w:szCs w:val="24"/>
              </w:rPr>
              <w:t>a chybně námi</w:t>
            </w:r>
            <w:r w:rsidR="000424CC">
              <w:rPr>
                <w:rFonts w:asciiTheme="minorHAnsi" w:hAnsiTheme="minorHAnsi"/>
                <w:szCs w:val="24"/>
              </w:rPr>
              <w:t xml:space="preserve"> postulova</w:t>
            </w:r>
            <w:r w:rsidR="000F4D5F">
              <w:rPr>
                <w:rFonts w:asciiTheme="minorHAnsi" w:hAnsiTheme="minorHAnsi"/>
                <w:szCs w:val="24"/>
              </w:rPr>
              <w:t>né</w:t>
            </w:r>
            <w:r w:rsidR="000424CC">
              <w:rPr>
                <w:rFonts w:asciiTheme="minorHAnsi" w:hAnsiTheme="minorHAnsi"/>
                <w:szCs w:val="24"/>
              </w:rPr>
              <w:t xml:space="preserve"> na metodu</w:t>
            </w:r>
            <w:r w:rsidR="000F4D5F">
              <w:rPr>
                <w:rFonts w:asciiTheme="minorHAnsi" w:hAnsiTheme="minorHAnsi"/>
                <w:szCs w:val="24"/>
              </w:rPr>
              <w:t>, či odborný vhled</w:t>
            </w:r>
            <w:r w:rsidR="000424CC">
              <w:rPr>
                <w:rFonts w:asciiTheme="minorHAnsi" w:hAnsiTheme="minorHAnsi"/>
                <w:szCs w:val="24"/>
              </w:rPr>
              <w:t xml:space="preserve">. To se ovšem autorce </w:t>
            </w:r>
            <w:r w:rsidR="000F4D5F">
              <w:rPr>
                <w:rFonts w:asciiTheme="minorHAnsi" w:hAnsiTheme="minorHAnsi"/>
                <w:szCs w:val="24"/>
              </w:rPr>
              <w:t xml:space="preserve">ani v náznaku </w:t>
            </w:r>
            <w:r w:rsidR="000424CC">
              <w:rPr>
                <w:rFonts w:asciiTheme="minorHAnsi" w:hAnsiTheme="minorHAnsi"/>
                <w:szCs w:val="24"/>
              </w:rPr>
              <w:t xml:space="preserve">nestává! Minimálně se to v předkládání právních norem zračí ve formulaci </w:t>
            </w:r>
            <w:r w:rsidR="000F4D5F">
              <w:rPr>
                <w:rFonts w:asciiTheme="minorHAnsi" w:hAnsiTheme="minorHAnsi"/>
                <w:szCs w:val="24"/>
              </w:rPr>
              <w:t xml:space="preserve">nepřímé </w:t>
            </w:r>
            <w:r w:rsidR="000424CC">
              <w:rPr>
                <w:rFonts w:asciiTheme="minorHAnsi" w:hAnsiTheme="minorHAnsi"/>
                <w:szCs w:val="24"/>
              </w:rPr>
              <w:t xml:space="preserve">otázky, která krátce po výše uvedené citaci </w:t>
            </w:r>
            <w:r w:rsidR="000424CC" w:rsidRPr="000424CC">
              <w:rPr>
                <w:rFonts w:asciiTheme="minorHAnsi" w:hAnsiTheme="minorHAnsi"/>
                <w:szCs w:val="24"/>
              </w:rPr>
              <w:t xml:space="preserve">následuje: </w:t>
            </w:r>
            <w:r w:rsidR="000424CC" w:rsidRPr="000424CC">
              <w:rPr>
                <w:rFonts w:asciiTheme="minorHAnsi" w:hAnsiTheme="minorHAnsi"/>
                <w:i/>
                <w:szCs w:val="24"/>
              </w:rPr>
              <w:t>„</w:t>
            </w:r>
            <w:r w:rsidR="000424CC" w:rsidRPr="000424CC">
              <w:rPr>
                <w:i/>
                <w:szCs w:val="24"/>
              </w:rPr>
              <w:t xml:space="preserve">Je otázkou, zda termín </w:t>
            </w:r>
            <w:r w:rsidR="000424CC" w:rsidRPr="000424CC">
              <w:rPr>
                <w:rFonts w:cs="Calibri"/>
                <w:i/>
                <w:szCs w:val="24"/>
              </w:rPr>
              <w:t>'</w:t>
            </w:r>
            <w:r w:rsidR="000424CC" w:rsidRPr="000424CC">
              <w:rPr>
                <w:i/>
                <w:iCs/>
                <w:szCs w:val="24"/>
              </w:rPr>
              <w:t>navrhovaný výsledný stav</w:t>
            </w:r>
            <w:r w:rsidR="000424CC" w:rsidRPr="000424CC">
              <w:rPr>
                <w:rFonts w:cs="Calibri"/>
                <w:i/>
                <w:szCs w:val="24"/>
              </w:rPr>
              <w:t>'</w:t>
            </w:r>
            <w:r w:rsidR="000424CC" w:rsidRPr="000424CC">
              <w:rPr>
                <w:i/>
                <w:iCs/>
                <w:szCs w:val="24"/>
              </w:rPr>
              <w:t xml:space="preserve"> </w:t>
            </w:r>
            <w:r w:rsidR="000424CC" w:rsidRPr="000424CC">
              <w:rPr>
                <w:i/>
                <w:szCs w:val="24"/>
              </w:rPr>
              <w:t xml:space="preserve">odpovídá nebo má odpovídat termínu </w:t>
            </w:r>
            <w:r w:rsidR="000424CC" w:rsidRPr="000424CC">
              <w:rPr>
                <w:i/>
                <w:iCs/>
                <w:szCs w:val="24"/>
              </w:rPr>
              <w:t>koncepce restaurování</w:t>
            </w:r>
            <w:r w:rsidR="000424CC" w:rsidRPr="000424CC">
              <w:rPr>
                <w:i/>
                <w:szCs w:val="24"/>
              </w:rPr>
              <w:t>. Zákon vyžaduje vyjádření k míře a způsobu doplnění chybějících částí, ale nevyžaduje vyjádření i k ostatním dílčím částem zásahu“</w:t>
            </w:r>
            <w:r w:rsidR="000424CC">
              <w:rPr>
                <w:szCs w:val="24"/>
              </w:rPr>
              <w:t xml:space="preserve"> (s. 80).</w:t>
            </w:r>
          </w:p>
          <w:p w14:paraId="4FE8B1E4" w14:textId="2CFD5E8E" w:rsidR="000424CC" w:rsidRDefault="000424CC" w:rsidP="00FA0886">
            <w:pPr>
              <w:spacing w:before="0"/>
              <w:jc w:val="both"/>
              <w:rPr>
                <w:rFonts w:asciiTheme="minorHAnsi" w:hAnsiTheme="minorHAnsi"/>
                <w:szCs w:val="24"/>
              </w:rPr>
            </w:pPr>
          </w:p>
          <w:p w14:paraId="0F21488D" w14:textId="1233B6B3" w:rsidR="000424CC" w:rsidRDefault="000424CC" w:rsidP="00FA0886">
            <w:pPr>
              <w:pStyle w:val="Default"/>
              <w:spacing w:line="360" w:lineRule="auto"/>
              <w:rPr>
                <w:rFonts w:asciiTheme="minorHAnsi" w:hAnsiTheme="minorHAnsi" w:cstheme="minorHAnsi"/>
              </w:rPr>
            </w:pPr>
            <w:r>
              <w:rPr>
                <w:rFonts w:asciiTheme="minorHAnsi" w:hAnsiTheme="minorHAnsi"/>
              </w:rPr>
              <w:t xml:space="preserve">V úvodu 4. kapitoly diplomantka vyzdvihuje </w:t>
            </w:r>
            <w:r w:rsidR="000F4D5F">
              <w:rPr>
                <w:rFonts w:asciiTheme="minorHAnsi" w:hAnsiTheme="minorHAnsi"/>
              </w:rPr>
              <w:t xml:space="preserve">teoretický </w:t>
            </w:r>
            <w:r>
              <w:rPr>
                <w:rFonts w:asciiTheme="minorHAnsi" w:hAnsiTheme="minorHAnsi"/>
              </w:rPr>
              <w:t xml:space="preserve">přínos Zdeňka Váchy a je pak trochu škoda, ačkoliv to sama v závěru vlastně skromně naznačuje, že nedala </w:t>
            </w:r>
            <w:r w:rsidR="000F4D5F">
              <w:rPr>
                <w:rFonts w:asciiTheme="minorHAnsi" w:hAnsiTheme="minorHAnsi"/>
              </w:rPr>
              <w:t xml:space="preserve">naopak </w:t>
            </w:r>
            <w:r>
              <w:rPr>
                <w:rFonts w:asciiTheme="minorHAnsi" w:hAnsiTheme="minorHAnsi"/>
              </w:rPr>
              <w:t xml:space="preserve">více prostoru </w:t>
            </w:r>
            <w:r w:rsidR="00FA0886">
              <w:rPr>
                <w:rFonts w:asciiTheme="minorHAnsi" w:hAnsiTheme="minorHAnsi"/>
              </w:rPr>
              <w:t xml:space="preserve">inspirativnímu </w:t>
            </w:r>
            <w:r w:rsidR="000F4D5F">
              <w:rPr>
                <w:rFonts w:asciiTheme="minorHAnsi" w:hAnsiTheme="minorHAnsi"/>
              </w:rPr>
              <w:t xml:space="preserve">a pro Váchovi vývody zásadnímu </w:t>
            </w:r>
            <w:r>
              <w:rPr>
                <w:rFonts w:asciiTheme="minorHAnsi" w:hAnsiTheme="minorHAnsi"/>
              </w:rPr>
              <w:t>Vlastimilu Vintrovi, jehož skvostnou a ilustrativní citaci odsunula trochu nespravedlivě do poznámky pod čarou a které by přitom tolik slušelo zaznít v hlavním textu</w:t>
            </w:r>
            <w:r w:rsidR="00FA0886">
              <w:rPr>
                <w:rFonts w:asciiTheme="minorHAnsi" w:hAnsiTheme="minorHAnsi"/>
              </w:rPr>
              <w:t xml:space="preserve">. Totiž: </w:t>
            </w:r>
            <w:r w:rsidR="00FA0886" w:rsidRPr="00FA0886">
              <w:rPr>
                <w:rFonts w:asciiTheme="minorHAnsi" w:hAnsiTheme="minorHAnsi" w:cstheme="minorHAnsi"/>
              </w:rPr>
              <w:t>„</w:t>
            </w:r>
            <w:r w:rsidR="00FA0886" w:rsidRPr="00FA0886">
              <w:rPr>
                <w:rFonts w:asciiTheme="minorHAnsi" w:hAnsiTheme="minorHAnsi" w:cstheme="minorHAnsi"/>
                <w:i/>
                <w:iCs/>
              </w:rPr>
              <w:t xml:space="preserve">Setkáme se často i s takovým míněním, že není dosti dobře možné nebo že je dokonce pochybné usilovat o vyjádření nějakých zásad, které ve své nutně abstrahovanější obecnosti nemohou postihnout složitost a individualitu každého jednotlivého případu a mohly by vésti ke škodlivému mechanickému uplatňování a šablonovitosti. I když takovýto postoj má své racionální jádro a naznačené nebezpečí je reálné, </w:t>
            </w:r>
            <w:r w:rsidR="00FA0886" w:rsidRPr="00FA0886">
              <w:rPr>
                <w:rFonts w:asciiTheme="minorHAnsi" w:hAnsiTheme="minorHAnsi" w:cstheme="minorHAnsi"/>
                <w:bCs/>
                <w:i/>
                <w:iCs/>
              </w:rPr>
              <w:t>nelze praktické jednání ponechat živelnosti a potřebu individuálního přístupu ke každému jednotlivému případu řešení zaměňovat s individuálním uplatňováním pouze subjektivních názorů toho, kdo jednání realizuje</w:t>
            </w:r>
            <w:r w:rsidR="00FA0886" w:rsidRPr="00FA0886">
              <w:rPr>
                <w:rFonts w:asciiTheme="minorHAnsi" w:hAnsiTheme="minorHAnsi" w:cstheme="minorHAnsi"/>
                <w:i/>
                <w:iCs/>
              </w:rPr>
              <w:t>. To ostatně platí nejen pro zásady památkové péče, ale pro zásady jakéhokoliv jednání obecně</w:t>
            </w:r>
            <w:r w:rsidR="00FA0886" w:rsidRPr="00FA0886">
              <w:rPr>
                <w:rFonts w:asciiTheme="minorHAnsi" w:hAnsiTheme="minorHAnsi" w:cstheme="minorHAnsi"/>
              </w:rPr>
              <w:t>.“</w:t>
            </w:r>
            <w:r w:rsidR="00FA0886">
              <w:rPr>
                <w:rFonts w:asciiTheme="minorHAnsi" w:hAnsiTheme="minorHAnsi" w:cstheme="minorHAnsi"/>
              </w:rPr>
              <w:t xml:space="preserve"> (s. 82, pozn. 367).</w:t>
            </w:r>
          </w:p>
          <w:p w14:paraId="2B31127D" w14:textId="77777777" w:rsidR="00FA0886" w:rsidRPr="00FA0886" w:rsidRDefault="00FA0886" w:rsidP="00FA0886">
            <w:pPr>
              <w:pStyle w:val="Default"/>
              <w:spacing w:line="360" w:lineRule="auto"/>
            </w:pPr>
          </w:p>
          <w:p w14:paraId="6E953247" w14:textId="412CD3E1" w:rsidR="000424CC" w:rsidRPr="00FA0886" w:rsidRDefault="00FA0886" w:rsidP="00FA0886">
            <w:pPr>
              <w:spacing w:before="0"/>
              <w:jc w:val="both"/>
              <w:rPr>
                <w:rFonts w:asciiTheme="minorHAnsi" w:hAnsiTheme="minorHAnsi" w:cstheme="minorHAnsi"/>
                <w:szCs w:val="24"/>
              </w:rPr>
            </w:pPr>
            <w:r>
              <w:rPr>
                <w:rFonts w:asciiTheme="minorHAnsi" w:hAnsiTheme="minorHAnsi" w:cstheme="minorHAnsi"/>
                <w:szCs w:val="24"/>
              </w:rPr>
              <w:t>Návrhy pro praktické užití formulované na stranách 83 až 87 pak beru spíše jako individuální a nutně subjektivní diskuzní vývod autorky, který se snažila uplatnit i ve zprávě k druhé praktické diplomové práci. Není třeba, domnívám se, některé dílčí polemiky v posudky uvádět a jistě budou spíše předmětem milé diskuse při obhajobě. Prokazují však minimálně, jak jsem několikrát zmínil, autorčino zaujetí, schopnost nevšedního přemýšlení a také její praktičnost, která je tolik pro restaurátorskou praxi potřebná.</w:t>
            </w:r>
          </w:p>
          <w:p w14:paraId="2F331625" w14:textId="05BE6A28" w:rsidR="00D4410E" w:rsidRDefault="00D4410E" w:rsidP="000E3EE8">
            <w:pPr>
              <w:spacing w:before="0"/>
              <w:jc w:val="both"/>
              <w:rPr>
                <w:rFonts w:asciiTheme="minorHAnsi" w:hAnsiTheme="minorHAnsi"/>
                <w:szCs w:val="24"/>
              </w:rPr>
            </w:pPr>
          </w:p>
        </w:tc>
      </w:tr>
      <w:tr w:rsidR="00B63975" w:rsidRPr="00B63975" w14:paraId="3B79EF64" w14:textId="77777777" w:rsidTr="000E3EE8">
        <w:tc>
          <w:tcPr>
            <w:tcW w:w="9212" w:type="dxa"/>
          </w:tcPr>
          <w:p w14:paraId="5C04B3FE" w14:textId="77777777" w:rsidR="00B63975" w:rsidRPr="00B63975" w:rsidRDefault="00B63975" w:rsidP="000E3EE8">
            <w:pPr>
              <w:spacing w:before="0" w:line="240" w:lineRule="auto"/>
              <w:jc w:val="both"/>
              <w:rPr>
                <w:rFonts w:asciiTheme="minorHAnsi" w:hAnsiTheme="minorHAnsi"/>
                <w:szCs w:val="24"/>
              </w:rPr>
            </w:pPr>
            <w:r w:rsidRPr="00F67DA2">
              <w:rPr>
                <w:rFonts w:asciiTheme="minorHAnsi" w:hAnsiTheme="minorHAnsi"/>
                <w:strike/>
                <w:sz w:val="40"/>
                <w:szCs w:val="40"/>
              </w:rPr>
              <w:lastRenderedPageBreak/>
              <w:t>□</w:t>
            </w:r>
            <w:r w:rsidRPr="00F67DA2">
              <w:rPr>
                <w:rFonts w:asciiTheme="minorHAnsi" w:hAnsiTheme="minorHAnsi"/>
                <w:strike/>
                <w:szCs w:val="24"/>
              </w:rPr>
              <w:t>A</w:t>
            </w:r>
            <w:r>
              <w:rPr>
                <w:rFonts w:asciiTheme="minorHAnsi" w:hAnsiTheme="minorHAnsi"/>
                <w:szCs w:val="24"/>
              </w:rPr>
              <w:t xml:space="preserve">    </w:t>
            </w:r>
            <w:r w:rsidRPr="00F67DA2">
              <w:rPr>
                <w:rFonts w:asciiTheme="minorHAnsi" w:hAnsiTheme="minorHAnsi"/>
                <w:b/>
                <w:sz w:val="40"/>
                <w:szCs w:val="40"/>
              </w:rPr>
              <w:t>□</w:t>
            </w:r>
            <w:r w:rsidRPr="00F67DA2">
              <w:rPr>
                <w:rFonts w:asciiTheme="minorHAnsi" w:hAnsiTheme="minorHAnsi"/>
                <w:b/>
                <w:szCs w:val="24"/>
              </w:rPr>
              <w:t>B</w:t>
            </w:r>
            <w:r>
              <w:rPr>
                <w:rFonts w:asciiTheme="minorHAnsi" w:hAnsiTheme="minorHAnsi"/>
                <w:szCs w:val="24"/>
              </w:rPr>
              <w:t xml:space="preserve">    </w:t>
            </w:r>
            <w:r w:rsidRPr="00F67DA2">
              <w:rPr>
                <w:rFonts w:asciiTheme="minorHAnsi" w:hAnsiTheme="minorHAnsi"/>
                <w:strike/>
                <w:sz w:val="40"/>
                <w:szCs w:val="40"/>
              </w:rPr>
              <w:t>□</w:t>
            </w:r>
            <w:r w:rsidRPr="00F67DA2">
              <w:rPr>
                <w:rFonts w:asciiTheme="minorHAnsi" w:hAnsiTheme="minorHAnsi"/>
                <w:strike/>
                <w:szCs w:val="24"/>
              </w:rPr>
              <w:t xml:space="preserve">C    </w:t>
            </w:r>
            <w:r w:rsidRPr="00F67DA2">
              <w:rPr>
                <w:rFonts w:asciiTheme="minorHAnsi" w:hAnsiTheme="minorHAnsi"/>
                <w:strike/>
                <w:sz w:val="40"/>
                <w:szCs w:val="40"/>
              </w:rPr>
              <w:t>□</w:t>
            </w:r>
            <w:r w:rsidRPr="00F67DA2">
              <w:rPr>
                <w:rFonts w:asciiTheme="minorHAnsi" w:hAnsiTheme="minorHAnsi"/>
                <w:strike/>
                <w:szCs w:val="24"/>
              </w:rPr>
              <w:t xml:space="preserve">D     </w:t>
            </w:r>
            <w:r w:rsidRPr="00F67DA2">
              <w:rPr>
                <w:rFonts w:asciiTheme="minorHAnsi" w:hAnsiTheme="minorHAnsi"/>
                <w:strike/>
                <w:sz w:val="40"/>
                <w:szCs w:val="40"/>
              </w:rPr>
              <w:t>□</w:t>
            </w:r>
            <w:r w:rsidRPr="00F67DA2">
              <w:rPr>
                <w:rFonts w:asciiTheme="minorHAnsi" w:hAnsiTheme="minorHAnsi"/>
                <w:strike/>
                <w:szCs w:val="24"/>
              </w:rPr>
              <w:t xml:space="preserve">E     </w:t>
            </w:r>
            <w:r w:rsidRPr="00F67DA2">
              <w:rPr>
                <w:rFonts w:asciiTheme="minorHAnsi" w:hAnsiTheme="minorHAnsi"/>
                <w:strike/>
                <w:sz w:val="40"/>
                <w:szCs w:val="40"/>
              </w:rPr>
              <w:t>□</w:t>
            </w:r>
            <w:r w:rsidRPr="00F67DA2">
              <w:rPr>
                <w:rFonts w:asciiTheme="minorHAnsi" w:hAnsiTheme="minorHAnsi"/>
                <w:strike/>
                <w:szCs w:val="24"/>
              </w:rPr>
              <w:t>F</w:t>
            </w:r>
          </w:p>
        </w:tc>
      </w:tr>
    </w:tbl>
    <w:p w14:paraId="4FE19A2E" w14:textId="77777777" w:rsidR="0052722D" w:rsidRDefault="0052722D" w:rsidP="000E2208">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37D77601" w14:textId="77777777" w:rsidTr="000E3EE8">
        <w:tc>
          <w:tcPr>
            <w:tcW w:w="9212" w:type="dxa"/>
          </w:tcPr>
          <w:p w14:paraId="1CE4C229" w14:textId="77777777" w:rsidR="00B63975" w:rsidRDefault="00B63975" w:rsidP="000E3EE8">
            <w:pPr>
              <w:spacing w:before="0" w:line="240" w:lineRule="auto"/>
              <w:jc w:val="both"/>
              <w:rPr>
                <w:rFonts w:asciiTheme="minorHAnsi" w:hAnsiTheme="minorHAnsi"/>
                <w:szCs w:val="24"/>
              </w:rPr>
            </w:pPr>
          </w:p>
          <w:p w14:paraId="0EF96482" w14:textId="77777777" w:rsidR="00B63975" w:rsidRPr="0052722D" w:rsidRDefault="001C3F32" w:rsidP="000E3EE8">
            <w:pPr>
              <w:spacing w:before="0" w:line="240" w:lineRule="auto"/>
              <w:jc w:val="both"/>
              <w:rPr>
                <w:rFonts w:asciiTheme="minorHAnsi" w:hAnsiTheme="minorHAnsi"/>
                <w:b/>
                <w:szCs w:val="24"/>
              </w:rPr>
            </w:pPr>
            <w:r>
              <w:rPr>
                <w:rFonts w:asciiTheme="minorHAnsi" w:hAnsiTheme="minorHAnsi"/>
                <w:b/>
                <w:szCs w:val="24"/>
              </w:rPr>
              <w:t>Odborná</w:t>
            </w:r>
            <w:r w:rsidR="00A90FEC">
              <w:rPr>
                <w:rFonts w:asciiTheme="minorHAnsi" w:hAnsiTheme="minorHAnsi"/>
                <w:b/>
                <w:szCs w:val="24"/>
              </w:rPr>
              <w:t xml:space="preserve"> úroveň </w:t>
            </w:r>
            <w:r w:rsidR="00B63975">
              <w:rPr>
                <w:rFonts w:asciiTheme="minorHAnsi" w:hAnsiTheme="minorHAnsi"/>
                <w:b/>
                <w:szCs w:val="24"/>
              </w:rPr>
              <w:t>praktické části práce</w:t>
            </w:r>
          </w:p>
          <w:p w14:paraId="109178E4" w14:textId="77777777" w:rsidR="00B63975" w:rsidRDefault="00B63975" w:rsidP="000E3EE8">
            <w:pPr>
              <w:spacing w:before="0" w:line="240" w:lineRule="auto"/>
              <w:jc w:val="both"/>
              <w:rPr>
                <w:rFonts w:asciiTheme="minorHAnsi" w:hAnsiTheme="minorHAnsi"/>
                <w:szCs w:val="24"/>
              </w:rPr>
            </w:pPr>
          </w:p>
        </w:tc>
      </w:tr>
      <w:tr w:rsidR="00B63975" w14:paraId="5EE83A50" w14:textId="77777777" w:rsidTr="000E3EE8">
        <w:tc>
          <w:tcPr>
            <w:tcW w:w="9212" w:type="dxa"/>
          </w:tcPr>
          <w:p w14:paraId="5FD6E086" w14:textId="77777777" w:rsidR="00B63975" w:rsidRDefault="001C3F32" w:rsidP="000E3EE8">
            <w:pPr>
              <w:spacing w:before="0"/>
              <w:jc w:val="both"/>
              <w:rPr>
                <w:rFonts w:asciiTheme="minorHAnsi" w:hAnsiTheme="minorHAnsi"/>
                <w:szCs w:val="24"/>
              </w:rPr>
            </w:pPr>
            <w:r>
              <w:rPr>
                <w:rFonts w:asciiTheme="minorHAnsi" w:hAnsiTheme="minorHAnsi"/>
                <w:szCs w:val="24"/>
              </w:rPr>
              <w:t>Zdůvodnění</w:t>
            </w:r>
            <w:r w:rsidR="00B63975">
              <w:rPr>
                <w:rFonts w:asciiTheme="minorHAnsi" w:hAnsiTheme="minorHAnsi"/>
                <w:szCs w:val="24"/>
              </w:rPr>
              <w:t xml:space="preserve">: </w:t>
            </w:r>
          </w:p>
          <w:p w14:paraId="31FBC827" w14:textId="69E9529D" w:rsidR="00B63975" w:rsidRDefault="002F2DF3" w:rsidP="000E3EE8">
            <w:pPr>
              <w:spacing w:before="0"/>
              <w:jc w:val="both"/>
              <w:rPr>
                <w:rFonts w:asciiTheme="minorHAnsi" w:hAnsiTheme="minorHAnsi"/>
                <w:szCs w:val="24"/>
              </w:rPr>
            </w:pPr>
            <w:r>
              <w:rPr>
                <w:rFonts w:asciiTheme="minorHAnsi" w:hAnsiTheme="minorHAnsi"/>
                <w:szCs w:val="24"/>
              </w:rPr>
              <w:t xml:space="preserve">V návaznosti na výše uvedené v </w:t>
            </w:r>
            <w:r w:rsidRPr="002F2DF3">
              <w:rPr>
                <w:rFonts w:asciiTheme="minorHAnsi" w:hAnsiTheme="minorHAnsi"/>
                <w:szCs w:val="24"/>
              </w:rPr>
              <w:t>„Naplnění zadání praktické části práce“</w:t>
            </w:r>
            <w:r>
              <w:rPr>
                <w:rFonts w:asciiTheme="minorHAnsi" w:hAnsiTheme="minorHAnsi"/>
                <w:szCs w:val="24"/>
              </w:rPr>
              <w:t xml:space="preserve"> mohu opět jen konstatovat, že i pro běžného čtenáře třeba docela nudný žánr zprávy o restaurování jsem si velmi se zaujetím přečetl, prostudoval přiloženou obrazovou přílohu</w:t>
            </w:r>
            <w:r w:rsidR="009E3A50">
              <w:rPr>
                <w:rFonts w:asciiTheme="minorHAnsi" w:hAnsiTheme="minorHAnsi"/>
                <w:szCs w:val="24"/>
              </w:rPr>
              <w:t xml:space="preserve"> a mohu jen s radostí konstatovat, že mladá adeptka restaurátorské profese je na svou praxi dobře připravena.</w:t>
            </w:r>
          </w:p>
          <w:p w14:paraId="371346F9" w14:textId="7996948C" w:rsidR="009E3A50" w:rsidRDefault="009E3A50" w:rsidP="000E3EE8">
            <w:pPr>
              <w:spacing w:before="0"/>
              <w:jc w:val="both"/>
              <w:rPr>
                <w:rFonts w:asciiTheme="minorHAnsi" w:hAnsiTheme="minorHAnsi"/>
                <w:szCs w:val="24"/>
              </w:rPr>
            </w:pPr>
          </w:p>
          <w:p w14:paraId="12C521F1" w14:textId="7F96E2D6" w:rsidR="009E3A50" w:rsidRDefault="009E3A50" w:rsidP="000E3EE8">
            <w:pPr>
              <w:spacing w:before="0"/>
              <w:jc w:val="both"/>
              <w:rPr>
                <w:rFonts w:asciiTheme="minorHAnsi" w:hAnsiTheme="minorHAnsi"/>
                <w:szCs w:val="24"/>
              </w:rPr>
            </w:pPr>
            <w:r>
              <w:rPr>
                <w:rFonts w:asciiTheme="minorHAnsi" w:hAnsiTheme="minorHAnsi"/>
                <w:szCs w:val="24"/>
              </w:rPr>
              <w:t>Mohu-li pak mít jen drobnou připomínku, respektive třeba i prosbu pro budoucí dokumentaci autorky v restaurátorské praxi, zmínil bych, že mi v obrazové části chyběly fotografie detailů z dalších zkoušek čištění abrazivními technikami a jejich komparace právě s laserem. Laserové čištění, byť s ním FR UP již pracuje delší čas, je stále relativní novinkou a je v rychlém vývoji. Konkrétně pulsní laser, který k mé radosti byl na soše použit, vykazuje zcela jiné „rastry“ povrchu díla než bodový a do nedávna častěji používaný. Rozhodně by v budoucnu stálo publikovat na toto téma odborné články a snažit se tak nepřímo formovat odborný terén pro adekvátní využívání možností té=to citlivé technologie.</w:t>
            </w:r>
          </w:p>
          <w:p w14:paraId="51705E8D" w14:textId="72248CE8" w:rsidR="009E3A50" w:rsidRDefault="009E3A50" w:rsidP="000E3EE8">
            <w:pPr>
              <w:spacing w:before="0"/>
              <w:jc w:val="both"/>
              <w:rPr>
                <w:rFonts w:asciiTheme="minorHAnsi" w:hAnsiTheme="minorHAnsi"/>
                <w:szCs w:val="24"/>
              </w:rPr>
            </w:pPr>
          </w:p>
        </w:tc>
      </w:tr>
      <w:tr w:rsidR="00B63975" w:rsidRPr="00B63975" w14:paraId="6020B797" w14:textId="77777777" w:rsidTr="000E3EE8">
        <w:tc>
          <w:tcPr>
            <w:tcW w:w="9212" w:type="dxa"/>
          </w:tcPr>
          <w:p w14:paraId="0E11E8E8" w14:textId="77777777" w:rsidR="00B63975" w:rsidRPr="00B63975" w:rsidRDefault="00B63975" w:rsidP="000E3EE8">
            <w:pPr>
              <w:spacing w:before="0" w:line="240" w:lineRule="auto"/>
              <w:jc w:val="both"/>
              <w:rPr>
                <w:rFonts w:asciiTheme="minorHAnsi" w:hAnsiTheme="minorHAnsi"/>
                <w:szCs w:val="24"/>
              </w:rPr>
            </w:pPr>
            <w:r w:rsidRPr="00BD5443">
              <w:rPr>
                <w:rFonts w:asciiTheme="minorHAnsi" w:hAnsiTheme="minorHAnsi"/>
                <w:b/>
                <w:sz w:val="40"/>
                <w:szCs w:val="40"/>
              </w:rPr>
              <w:t>□</w:t>
            </w:r>
            <w:r w:rsidRPr="00BD5443">
              <w:rPr>
                <w:rFonts w:asciiTheme="minorHAnsi" w:hAnsiTheme="minorHAnsi"/>
                <w:b/>
                <w:szCs w:val="24"/>
              </w:rPr>
              <w:t>A</w:t>
            </w:r>
            <w:r>
              <w:rPr>
                <w:rFonts w:asciiTheme="minorHAnsi" w:hAnsiTheme="minorHAnsi"/>
                <w:szCs w:val="24"/>
              </w:rPr>
              <w:t xml:space="preserve">    </w:t>
            </w:r>
            <w:r w:rsidRPr="00BD5443">
              <w:rPr>
                <w:rFonts w:asciiTheme="minorHAnsi" w:hAnsiTheme="minorHAnsi"/>
                <w:strike/>
                <w:sz w:val="40"/>
                <w:szCs w:val="40"/>
              </w:rPr>
              <w:t>□</w:t>
            </w:r>
            <w:r w:rsidRPr="00BD5443">
              <w:rPr>
                <w:rFonts w:asciiTheme="minorHAnsi" w:hAnsiTheme="minorHAnsi"/>
                <w:strike/>
                <w:szCs w:val="24"/>
              </w:rPr>
              <w:t xml:space="preserve">B    </w:t>
            </w:r>
            <w:r w:rsidRPr="00BD5443">
              <w:rPr>
                <w:rFonts w:asciiTheme="minorHAnsi" w:hAnsiTheme="minorHAnsi"/>
                <w:strike/>
                <w:sz w:val="40"/>
                <w:szCs w:val="40"/>
              </w:rPr>
              <w:t>□</w:t>
            </w:r>
            <w:r w:rsidRPr="00BD5443">
              <w:rPr>
                <w:rFonts w:asciiTheme="minorHAnsi" w:hAnsiTheme="minorHAnsi"/>
                <w:strike/>
                <w:szCs w:val="24"/>
              </w:rPr>
              <w:t xml:space="preserve">C    </w:t>
            </w:r>
            <w:r w:rsidRPr="00BD5443">
              <w:rPr>
                <w:rFonts w:asciiTheme="minorHAnsi" w:hAnsiTheme="minorHAnsi"/>
                <w:strike/>
                <w:sz w:val="40"/>
                <w:szCs w:val="40"/>
              </w:rPr>
              <w:t>□</w:t>
            </w:r>
            <w:r w:rsidRPr="00BD5443">
              <w:rPr>
                <w:rFonts w:asciiTheme="minorHAnsi" w:hAnsiTheme="minorHAnsi"/>
                <w:strike/>
                <w:szCs w:val="24"/>
              </w:rPr>
              <w:t xml:space="preserve">D     </w:t>
            </w:r>
            <w:r w:rsidRPr="00BD5443">
              <w:rPr>
                <w:rFonts w:asciiTheme="minorHAnsi" w:hAnsiTheme="minorHAnsi"/>
                <w:strike/>
                <w:sz w:val="40"/>
                <w:szCs w:val="40"/>
              </w:rPr>
              <w:t>□</w:t>
            </w:r>
            <w:r w:rsidRPr="00BD5443">
              <w:rPr>
                <w:rFonts w:asciiTheme="minorHAnsi" w:hAnsiTheme="minorHAnsi"/>
                <w:strike/>
                <w:szCs w:val="24"/>
              </w:rPr>
              <w:t xml:space="preserve">E     </w:t>
            </w:r>
            <w:r w:rsidRPr="00BD5443">
              <w:rPr>
                <w:rFonts w:asciiTheme="minorHAnsi" w:hAnsiTheme="minorHAnsi"/>
                <w:strike/>
                <w:sz w:val="40"/>
                <w:szCs w:val="40"/>
              </w:rPr>
              <w:t>□</w:t>
            </w:r>
            <w:r w:rsidRPr="00BD5443">
              <w:rPr>
                <w:rFonts w:asciiTheme="minorHAnsi" w:hAnsiTheme="minorHAnsi"/>
                <w:strike/>
                <w:szCs w:val="24"/>
              </w:rPr>
              <w:t>F</w:t>
            </w:r>
          </w:p>
        </w:tc>
      </w:tr>
    </w:tbl>
    <w:p w14:paraId="622FF53E" w14:textId="77777777" w:rsidR="0052722D" w:rsidRDefault="0052722D" w:rsidP="000E2208">
      <w:pPr>
        <w:spacing w:before="0"/>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2CD176CE" w14:textId="77777777" w:rsidTr="000E3EE8">
        <w:tc>
          <w:tcPr>
            <w:tcW w:w="9212" w:type="dxa"/>
          </w:tcPr>
          <w:p w14:paraId="64E0401C" w14:textId="77777777" w:rsidR="00B63975" w:rsidRDefault="00B63975" w:rsidP="000E3EE8">
            <w:pPr>
              <w:spacing w:before="0" w:line="240" w:lineRule="auto"/>
              <w:jc w:val="both"/>
              <w:rPr>
                <w:rFonts w:asciiTheme="minorHAnsi" w:hAnsiTheme="minorHAnsi"/>
                <w:szCs w:val="24"/>
              </w:rPr>
            </w:pPr>
          </w:p>
          <w:p w14:paraId="0A08644B" w14:textId="77777777" w:rsidR="00B63975" w:rsidRPr="0052722D" w:rsidRDefault="00B10726" w:rsidP="000E3EE8">
            <w:pPr>
              <w:spacing w:before="0" w:line="240" w:lineRule="auto"/>
              <w:jc w:val="both"/>
              <w:rPr>
                <w:rFonts w:asciiTheme="minorHAnsi" w:hAnsiTheme="minorHAnsi"/>
                <w:b/>
                <w:szCs w:val="24"/>
              </w:rPr>
            </w:pPr>
            <w:r>
              <w:rPr>
                <w:rFonts w:asciiTheme="minorHAnsi" w:hAnsiTheme="minorHAnsi"/>
                <w:b/>
                <w:szCs w:val="24"/>
              </w:rPr>
              <w:t>M</w:t>
            </w:r>
            <w:r w:rsidR="006928A5">
              <w:rPr>
                <w:rFonts w:asciiTheme="minorHAnsi" w:hAnsiTheme="minorHAnsi"/>
                <w:b/>
                <w:szCs w:val="24"/>
              </w:rPr>
              <w:t>etodická úroveň</w:t>
            </w:r>
            <w:r>
              <w:rPr>
                <w:rFonts w:asciiTheme="minorHAnsi" w:hAnsiTheme="minorHAnsi"/>
                <w:b/>
                <w:szCs w:val="24"/>
              </w:rPr>
              <w:t xml:space="preserve"> </w:t>
            </w:r>
            <w:r w:rsidR="00A90FEC">
              <w:rPr>
                <w:rFonts w:asciiTheme="minorHAnsi" w:hAnsiTheme="minorHAnsi"/>
                <w:b/>
                <w:szCs w:val="24"/>
              </w:rPr>
              <w:t>teoretické a praktické části práce</w:t>
            </w:r>
            <w:r>
              <w:rPr>
                <w:rFonts w:asciiTheme="minorHAnsi" w:hAnsiTheme="minorHAnsi"/>
                <w:b/>
                <w:szCs w:val="24"/>
              </w:rPr>
              <w:t xml:space="preserve">, </w:t>
            </w:r>
            <w:r w:rsidR="00B63975">
              <w:rPr>
                <w:rFonts w:asciiTheme="minorHAnsi" w:hAnsiTheme="minorHAnsi"/>
                <w:b/>
                <w:szCs w:val="24"/>
              </w:rPr>
              <w:t>kvalita práce s literaturou a prameny</w:t>
            </w:r>
          </w:p>
          <w:p w14:paraId="7EFC36DB" w14:textId="77777777" w:rsidR="00B63975" w:rsidRDefault="00B63975" w:rsidP="000E3EE8">
            <w:pPr>
              <w:spacing w:before="0" w:line="240" w:lineRule="auto"/>
              <w:jc w:val="both"/>
              <w:rPr>
                <w:rFonts w:asciiTheme="minorHAnsi" w:hAnsiTheme="minorHAnsi"/>
                <w:szCs w:val="24"/>
              </w:rPr>
            </w:pPr>
          </w:p>
        </w:tc>
      </w:tr>
      <w:tr w:rsidR="00B63975" w14:paraId="3B999F5C" w14:textId="77777777" w:rsidTr="000E3EE8">
        <w:tc>
          <w:tcPr>
            <w:tcW w:w="9212" w:type="dxa"/>
          </w:tcPr>
          <w:p w14:paraId="7AC7916D" w14:textId="77777777" w:rsidR="00B63975" w:rsidRDefault="001C3F32" w:rsidP="000E3EE8">
            <w:pPr>
              <w:spacing w:before="0"/>
              <w:jc w:val="both"/>
              <w:rPr>
                <w:rFonts w:asciiTheme="minorHAnsi" w:hAnsiTheme="minorHAnsi"/>
                <w:szCs w:val="24"/>
              </w:rPr>
            </w:pPr>
            <w:r>
              <w:rPr>
                <w:rFonts w:asciiTheme="minorHAnsi" w:hAnsiTheme="minorHAnsi"/>
                <w:szCs w:val="24"/>
              </w:rPr>
              <w:lastRenderedPageBreak/>
              <w:t>Zdůvodnění</w:t>
            </w:r>
            <w:r w:rsidR="00B63975">
              <w:rPr>
                <w:rFonts w:asciiTheme="minorHAnsi" w:hAnsiTheme="minorHAnsi"/>
                <w:szCs w:val="24"/>
              </w:rPr>
              <w:t xml:space="preserve">: </w:t>
            </w:r>
          </w:p>
          <w:p w14:paraId="1A9EDACA" w14:textId="77777777" w:rsidR="00B63975" w:rsidRDefault="009E3A50" w:rsidP="000E3EE8">
            <w:pPr>
              <w:spacing w:before="0"/>
              <w:jc w:val="both"/>
              <w:rPr>
                <w:rFonts w:asciiTheme="minorHAnsi" w:hAnsiTheme="minorHAnsi"/>
                <w:szCs w:val="24"/>
              </w:rPr>
            </w:pPr>
            <w:r>
              <w:rPr>
                <w:rFonts w:asciiTheme="minorHAnsi" w:hAnsiTheme="minorHAnsi"/>
                <w:szCs w:val="24"/>
              </w:rPr>
              <w:t xml:space="preserve">Jak asi ze všech výše uvedených slov vyplývá, pokládám obě části zpracované paní kolegyní Blankou Veselou za doslova skvělé, zpracované na vysoké odborné úrovni. </w:t>
            </w:r>
            <w:r w:rsidRPr="009E3A50">
              <w:rPr>
                <w:rFonts w:asciiTheme="minorHAnsi" w:hAnsiTheme="minorHAnsi"/>
                <w:b/>
                <w:szCs w:val="24"/>
              </w:rPr>
              <w:t>Po zásluze</w:t>
            </w:r>
            <w:r>
              <w:rPr>
                <w:rFonts w:asciiTheme="minorHAnsi" w:hAnsiTheme="minorHAnsi"/>
                <w:szCs w:val="24"/>
              </w:rPr>
              <w:t xml:space="preserve"> – jsem přesvědčený – tedy opětovně </w:t>
            </w:r>
            <w:r w:rsidRPr="009E3A50">
              <w:rPr>
                <w:rFonts w:asciiTheme="minorHAnsi" w:hAnsiTheme="minorHAnsi"/>
                <w:b/>
                <w:szCs w:val="24"/>
              </w:rPr>
              <w:t>navrhuji celkové hodnocení stupněm A</w:t>
            </w:r>
            <w:r>
              <w:rPr>
                <w:rFonts w:asciiTheme="minorHAnsi" w:hAnsiTheme="minorHAnsi"/>
                <w:szCs w:val="24"/>
              </w:rPr>
              <w:t>.</w:t>
            </w:r>
          </w:p>
          <w:p w14:paraId="55230592" w14:textId="1E62A28F" w:rsidR="009E3A50" w:rsidRDefault="009E3A50" w:rsidP="000E3EE8">
            <w:pPr>
              <w:spacing w:before="0"/>
              <w:jc w:val="both"/>
              <w:rPr>
                <w:rFonts w:asciiTheme="minorHAnsi" w:hAnsiTheme="minorHAnsi"/>
                <w:szCs w:val="24"/>
              </w:rPr>
            </w:pPr>
          </w:p>
        </w:tc>
      </w:tr>
      <w:tr w:rsidR="00B63975" w:rsidRPr="00B63975" w14:paraId="3F0B091B" w14:textId="77777777" w:rsidTr="000E3EE8">
        <w:tc>
          <w:tcPr>
            <w:tcW w:w="9212" w:type="dxa"/>
          </w:tcPr>
          <w:p w14:paraId="0F8366CA" w14:textId="77777777" w:rsidR="00B63975" w:rsidRPr="00B63975" w:rsidRDefault="00B63975" w:rsidP="000E3EE8">
            <w:pPr>
              <w:spacing w:before="0" w:line="240" w:lineRule="auto"/>
              <w:jc w:val="both"/>
              <w:rPr>
                <w:rFonts w:asciiTheme="minorHAnsi" w:hAnsiTheme="minorHAnsi"/>
                <w:szCs w:val="24"/>
              </w:rPr>
            </w:pPr>
            <w:r w:rsidRPr="00BD5443">
              <w:rPr>
                <w:rFonts w:asciiTheme="minorHAnsi" w:hAnsiTheme="minorHAnsi"/>
                <w:b/>
                <w:sz w:val="40"/>
                <w:szCs w:val="40"/>
              </w:rPr>
              <w:t>□</w:t>
            </w:r>
            <w:r w:rsidRPr="00BD5443">
              <w:rPr>
                <w:rFonts w:asciiTheme="minorHAnsi" w:hAnsiTheme="minorHAnsi"/>
                <w:b/>
                <w:szCs w:val="24"/>
              </w:rPr>
              <w:t>A</w:t>
            </w:r>
            <w:r>
              <w:rPr>
                <w:rFonts w:asciiTheme="minorHAnsi" w:hAnsiTheme="minorHAnsi"/>
                <w:szCs w:val="24"/>
              </w:rPr>
              <w:t xml:space="preserve">    </w:t>
            </w:r>
            <w:r w:rsidRPr="00BD5443">
              <w:rPr>
                <w:rFonts w:asciiTheme="minorHAnsi" w:hAnsiTheme="minorHAnsi"/>
                <w:strike/>
                <w:sz w:val="40"/>
                <w:szCs w:val="40"/>
              </w:rPr>
              <w:t>□</w:t>
            </w:r>
            <w:r w:rsidRPr="00BD5443">
              <w:rPr>
                <w:rFonts w:asciiTheme="minorHAnsi" w:hAnsiTheme="minorHAnsi"/>
                <w:strike/>
                <w:szCs w:val="24"/>
              </w:rPr>
              <w:t xml:space="preserve">B    </w:t>
            </w:r>
            <w:r w:rsidRPr="00BD5443">
              <w:rPr>
                <w:rFonts w:asciiTheme="minorHAnsi" w:hAnsiTheme="minorHAnsi"/>
                <w:strike/>
                <w:sz w:val="40"/>
                <w:szCs w:val="40"/>
              </w:rPr>
              <w:t>□</w:t>
            </w:r>
            <w:r w:rsidRPr="00BD5443">
              <w:rPr>
                <w:rFonts w:asciiTheme="minorHAnsi" w:hAnsiTheme="minorHAnsi"/>
                <w:strike/>
                <w:szCs w:val="24"/>
              </w:rPr>
              <w:t xml:space="preserve">C    </w:t>
            </w:r>
            <w:r w:rsidRPr="00BD5443">
              <w:rPr>
                <w:rFonts w:asciiTheme="minorHAnsi" w:hAnsiTheme="minorHAnsi"/>
                <w:strike/>
                <w:sz w:val="40"/>
                <w:szCs w:val="40"/>
              </w:rPr>
              <w:t>□</w:t>
            </w:r>
            <w:r w:rsidRPr="00BD5443">
              <w:rPr>
                <w:rFonts w:asciiTheme="minorHAnsi" w:hAnsiTheme="minorHAnsi"/>
                <w:strike/>
                <w:szCs w:val="24"/>
              </w:rPr>
              <w:t xml:space="preserve">D     </w:t>
            </w:r>
            <w:r w:rsidRPr="00BD5443">
              <w:rPr>
                <w:rFonts w:asciiTheme="minorHAnsi" w:hAnsiTheme="minorHAnsi"/>
                <w:strike/>
                <w:sz w:val="40"/>
                <w:szCs w:val="40"/>
              </w:rPr>
              <w:t>□</w:t>
            </w:r>
            <w:r w:rsidRPr="00BD5443">
              <w:rPr>
                <w:rFonts w:asciiTheme="minorHAnsi" w:hAnsiTheme="minorHAnsi"/>
                <w:strike/>
                <w:szCs w:val="24"/>
              </w:rPr>
              <w:t xml:space="preserve">E     </w:t>
            </w:r>
            <w:r w:rsidRPr="00BD5443">
              <w:rPr>
                <w:rFonts w:asciiTheme="minorHAnsi" w:hAnsiTheme="minorHAnsi"/>
                <w:strike/>
                <w:sz w:val="40"/>
                <w:szCs w:val="40"/>
              </w:rPr>
              <w:t>□</w:t>
            </w:r>
            <w:r w:rsidRPr="00BD5443">
              <w:rPr>
                <w:rFonts w:asciiTheme="minorHAnsi" w:hAnsiTheme="minorHAnsi"/>
                <w:strike/>
                <w:szCs w:val="24"/>
              </w:rPr>
              <w:t>F</w:t>
            </w:r>
          </w:p>
        </w:tc>
      </w:tr>
    </w:tbl>
    <w:p w14:paraId="256933B7" w14:textId="77777777" w:rsidR="000E2208" w:rsidRDefault="000E2208" w:rsidP="000E2208">
      <w:pPr>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551EB5DE" w14:textId="77777777" w:rsidTr="000E3EE8">
        <w:tc>
          <w:tcPr>
            <w:tcW w:w="9212" w:type="dxa"/>
          </w:tcPr>
          <w:p w14:paraId="4FF1C454" w14:textId="77777777" w:rsidR="00B63975" w:rsidRDefault="00B63975" w:rsidP="000E3EE8">
            <w:pPr>
              <w:spacing w:before="0" w:line="240" w:lineRule="auto"/>
              <w:jc w:val="both"/>
              <w:rPr>
                <w:rFonts w:asciiTheme="minorHAnsi" w:hAnsiTheme="minorHAnsi"/>
                <w:szCs w:val="24"/>
              </w:rPr>
            </w:pPr>
          </w:p>
          <w:p w14:paraId="0905A3FC" w14:textId="77777777" w:rsidR="00B63975" w:rsidRPr="0052722D" w:rsidRDefault="00B63975" w:rsidP="000E3EE8">
            <w:pPr>
              <w:spacing w:before="0" w:line="240" w:lineRule="auto"/>
              <w:jc w:val="both"/>
              <w:rPr>
                <w:rFonts w:asciiTheme="minorHAnsi" w:hAnsiTheme="minorHAnsi"/>
                <w:b/>
                <w:szCs w:val="24"/>
              </w:rPr>
            </w:pPr>
            <w:r>
              <w:rPr>
                <w:rFonts w:asciiTheme="minorHAnsi" w:hAnsiTheme="minorHAnsi"/>
                <w:b/>
                <w:szCs w:val="24"/>
              </w:rPr>
              <w:t>Formální úprava diplomové práce a její jazyková úroveň</w:t>
            </w:r>
          </w:p>
          <w:p w14:paraId="3870A961" w14:textId="77777777" w:rsidR="00B63975" w:rsidRDefault="00B63975" w:rsidP="000E3EE8">
            <w:pPr>
              <w:spacing w:before="0" w:line="240" w:lineRule="auto"/>
              <w:jc w:val="both"/>
              <w:rPr>
                <w:rFonts w:asciiTheme="minorHAnsi" w:hAnsiTheme="minorHAnsi"/>
                <w:szCs w:val="24"/>
              </w:rPr>
            </w:pPr>
          </w:p>
        </w:tc>
      </w:tr>
      <w:tr w:rsidR="00B63975" w14:paraId="4322A2B8" w14:textId="77777777" w:rsidTr="000E3EE8">
        <w:tc>
          <w:tcPr>
            <w:tcW w:w="9212" w:type="dxa"/>
          </w:tcPr>
          <w:p w14:paraId="1633F85E" w14:textId="77777777" w:rsidR="00B63975" w:rsidRDefault="001C3F32" w:rsidP="000E3EE8">
            <w:pPr>
              <w:spacing w:before="0"/>
              <w:jc w:val="both"/>
              <w:rPr>
                <w:rFonts w:asciiTheme="minorHAnsi" w:hAnsiTheme="minorHAnsi"/>
                <w:szCs w:val="24"/>
              </w:rPr>
            </w:pPr>
            <w:r>
              <w:rPr>
                <w:rFonts w:asciiTheme="minorHAnsi" w:hAnsiTheme="minorHAnsi"/>
                <w:szCs w:val="24"/>
              </w:rPr>
              <w:t>Zdůvodnění</w:t>
            </w:r>
            <w:r w:rsidR="00B63975">
              <w:rPr>
                <w:rFonts w:asciiTheme="minorHAnsi" w:hAnsiTheme="minorHAnsi"/>
                <w:szCs w:val="24"/>
              </w:rPr>
              <w:t xml:space="preserve">: </w:t>
            </w:r>
          </w:p>
          <w:p w14:paraId="69BE23BF" w14:textId="0768B782" w:rsidR="00B63975" w:rsidRDefault="00A3470C" w:rsidP="000E3EE8">
            <w:pPr>
              <w:spacing w:before="0"/>
              <w:jc w:val="both"/>
              <w:rPr>
                <w:rFonts w:asciiTheme="minorHAnsi" w:hAnsiTheme="minorHAnsi"/>
                <w:szCs w:val="24"/>
              </w:rPr>
            </w:pPr>
            <w:r>
              <w:rPr>
                <w:rFonts w:asciiTheme="minorHAnsi" w:hAnsiTheme="minorHAnsi"/>
                <w:szCs w:val="24"/>
              </w:rPr>
              <w:t>Kultivovaný jazyk, srozumitelné stylistické formulace a logická stavba celku nebývají vždy v restaurátorských dokumentacích zvykem. Dokonce myslím, že naopak.</w:t>
            </w:r>
            <w:r w:rsidR="00643DB7">
              <w:rPr>
                <w:rFonts w:asciiTheme="minorHAnsi" w:hAnsiTheme="minorHAnsi"/>
                <w:szCs w:val="24"/>
              </w:rPr>
              <w:t xml:space="preserve"> </w:t>
            </w:r>
            <w:r>
              <w:rPr>
                <w:rFonts w:asciiTheme="minorHAnsi" w:hAnsiTheme="minorHAnsi"/>
                <w:szCs w:val="24"/>
              </w:rPr>
              <w:t>O to víc mám radost, že vše uvedené se skutečně pozitivním hodnocením můžeme k práci mladé a evidentně sečtělé kolegyně vztáhnout.</w:t>
            </w:r>
          </w:p>
          <w:p w14:paraId="5754BC22" w14:textId="77777777" w:rsidR="00A3470C" w:rsidRDefault="00A3470C" w:rsidP="000E3EE8">
            <w:pPr>
              <w:spacing w:before="0"/>
              <w:jc w:val="both"/>
              <w:rPr>
                <w:rFonts w:asciiTheme="minorHAnsi" w:hAnsiTheme="minorHAnsi"/>
                <w:szCs w:val="24"/>
              </w:rPr>
            </w:pPr>
          </w:p>
          <w:p w14:paraId="27A04910" w14:textId="77777777" w:rsidR="00A3470C" w:rsidRDefault="00A3470C" w:rsidP="000E3EE8">
            <w:pPr>
              <w:spacing w:before="0"/>
              <w:jc w:val="both"/>
              <w:rPr>
                <w:rFonts w:asciiTheme="minorHAnsi" w:hAnsiTheme="minorHAnsi"/>
                <w:szCs w:val="24"/>
              </w:rPr>
            </w:pPr>
            <w:r>
              <w:rPr>
                <w:rFonts w:asciiTheme="minorHAnsi" w:hAnsiTheme="minorHAnsi"/>
                <w:szCs w:val="24"/>
              </w:rPr>
              <w:t>V práci se sem tam objevují zbytečné překlepy a místy omyly, které jsou jistě dílem již nutné „slepoty“ při definitivních korekturách každého z autorů. V úhrnu na kvalitě práce vůbec nic neubírají a rád bych autorku ubezpečil, že je obsahuje asi každá absolventská práce a v o mnoho větším rozsahu.</w:t>
            </w:r>
          </w:p>
          <w:p w14:paraId="17C32627" w14:textId="77777777" w:rsidR="00A3470C" w:rsidRDefault="00A3470C" w:rsidP="000E3EE8">
            <w:pPr>
              <w:spacing w:before="0"/>
              <w:jc w:val="both"/>
              <w:rPr>
                <w:rFonts w:asciiTheme="minorHAnsi" w:hAnsiTheme="minorHAnsi"/>
                <w:szCs w:val="24"/>
              </w:rPr>
            </w:pPr>
          </w:p>
          <w:p w14:paraId="541634BB" w14:textId="77777777" w:rsidR="00A3470C" w:rsidRDefault="00A3470C" w:rsidP="000E3EE8">
            <w:pPr>
              <w:spacing w:before="0"/>
              <w:jc w:val="both"/>
              <w:rPr>
                <w:rFonts w:asciiTheme="minorHAnsi" w:hAnsiTheme="minorHAnsi"/>
                <w:szCs w:val="24"/>
              </w:rPr>
            </w:pPr>
            <w:r>
              <w:rPr>
                <w:rFonts w:asciiTheme="minorHAnsi" w:hAnsiTheme="minorHAnsi"/>
                <w:szCs w:val="24"/>
              </w:rPr>
              <w:t>Ze všech bych zmínil pro autorku jen některé, které trochu víc „tahaly za oko“:</w:t>
            </w:r>
          </w:p>
          <w:p w14:paraId="17F816FF" w14:textId="77777777" w:rsidR="00A3470C" w:rsidRDefault="00A3470C" w:rsidP="00A3470C">
            <w:pPr>
              <w:pStyle w:val="Odstavecseseznamem"/>
              <w:numPr>
                <w:ilvl w:val="0"/>
                <w:numId w:val="1"/>
              </w:numPr>
              <w:spacing w:before="0"/>
              <w:jc w:val="both"/>
              <w:rPr>
                <w:rFonts w:asciiTheme="minorHAnsi" w:hAnsiTheme="minorHAnsi"/>
                <w:szCs w:val="24"/>
              </w:rPr>
            </w:pPr>
            <w:r>
              <w:rPr>
                <w:rFonts w:asciiTheme="minorHAnsi" w:hAnsiTheme="minorHAnsi"/>
                <w:szCs w:val="24"/>
              </w:rPr>
              <w:t xml:space="preserve">s. 8: </w:t>
            </w:r>
            <w:r w:rsidRPr="00A3470C">
              <w:rPr>
                <w:rFonts w:asciiTheme="minorHAnsi" w:hAnsiTheme="minorHAnsi"/>
                <w:szCs w:val="24"/>
              </w:rPr>
              <w:t xml:space="preserve">Karolu </w:t>
            </w:r>
            <w:r w:rsidRPr="00A3470C">
              <w:rPr>
                <w:rFonts w:asciiTheme="minorHAnsi" w:hAnsiTheme="minorHAnsi"/>
                <w:i/>
                <w:szCs w:val="24"/>
              </w:rPr>
              <w:t>Bajerovi</w:t>
            </w:r>
            <w:r>
              <w:rPr>
                <w:rFonts w:asciiTheme="minorHAnsi" w:hAnsiTheme="minorHAnsi"/>
                <w:szCs w:val="24"/>
              </w:rPr>
              <w:t xml:space="preserve"> </w:t>
            </w:r>
            <w:r>
              <w:rPr>
                <w:rFonts w:asciiTheme="minorHAnsi" w:hAnsiTheme="minorHAnsi"/>
                <w:szCs w:val="24"/>
              </w:rPr>
              <w:sym w:font="Symbol" w:char="F0AE"/>
            </w:r>
            <w:r>
              <w:rPr>
                <w:rFonts w:asciiTheme="minorHAnsi" w:hAnsiTheme="minorHAnsi"/>
                <w:szCs w:val="24"/>
              </w:rPr>
              <w:t xml:space="preserve"> Karolu Bayerovi</w:t>
            </w:r>
          </w:p>
          <w:p w14:paraId="51540362" w14:textId="77777777" w:rsidR="00A3470C" w:rsidRDefault="00A3470C" w:rsidP="00A3470C">
            <w:pPr>
              <w:pStyle w:val="Odstavecseseznamem"/>
              <w:numPr>
                <w:ilvl w:val="0"/>
                <w:numId w:val="1"/>
              </w:numPr>
              <w:spacing w:before="0"/>
              <w:jc w:val="both"/>
              <w:rPr>
                <w:rFonts w:asciiTheme="minorHAnsi" w:hAnsiTheme="minorHAnsi"/>
                <w:szCs w:val="24"/>
              </w:rPr>
            </w:pPr>
            <w:r>
              <w:rPr>
                <w:rFonts w:asciiTheme="minorHAnsi" w:hAnsiTheme="minorHAnsi"/>
                <w:szCs w:val="24"/>
              </w:rPr>
              <w:t xml:space="preserve">s. 51: (…) Vratislavovi </w:t>
            </w:r>
            <w:r w:rsidRPr="00A3470C">
              <w:rPr>
                <w:rFonts w:asciiTheme="minorHAnsi" w:hAnsiTheme="minorHAnsi"/>
                <w:i/>
                <w:szCs w:val="24"/>
              </w:rPr>
              <w:t>Novotnému</w:t>
            </w:r>
            <w:r>
              <w:rPr>
                <w:rFonts w:asciiTheme="minorHAnsi" w:hAnsiTheme="minorHAnsi"/>
                <w:szCs w:val="24"/>
              </w:rPr>
              <w:t xml:space="preserve"> </w:t>
            </w:r>
            <w:r>
              <w:rPr>
                <w:rFonts w:asciiTheme="minorHAnsi" w:hAnsiTheme="minorHAnsi"/>
                <w:szCs w:val="24"/>
              </w:rPr>
              <w:sym w:font="Symbol" w:char="F0AE"/>
            </w:r>
            <w:r>
              <w:rPr>
                <w:rFonts w:asciiTheme="minorHAnsi" w:hAnsiTheme="minorHAnsi"/>
                <w:szCs w:val="24"/>
              </w:rPr>
              <w:t xml:space="preserve"> Vratislavovi Nejedlému</w:t>
            </w:r>
          </w:p>
          <w:p w14:paraId="5A2204BB" w14:textId="77777777" w:rsidR="00C4136A" w:rsidRDefault="00C4136A" w:rsidP="00A3470C">
            <w:pPr>
              <w:pStyle w:val="Odstavecseseznamem"/>
              <w:numPr>
                <w:ilvl w:val="0"/>
                <w:numId w:val="1"/>
              </w:numPr>
              <w:spacing w:before="0"/>
              <w:jc w:val="both"/>
              <w:rPr>
                <w:rFonts w:asciiTheme="minorHAnsi" w:hAnsiTheme="minorHAnsi"/>
                <w:szCs w:val="24"/>
              </w:rPr>
            </w:pPr>
            <w:r>
              <w:rPr>
                <w:rFonts w:asciiTheme="minorHAnsi" w:hAnsiTheme="minorHAnsi"/>
                <w:szCs w:val="24"/>
              </w:rPr>
              <w:t xml:space="preserve">s. 61: </w:t>
            </w:r>
            <w:r w:rsidRPr="00C4136A">
              <w:rPr>
                <w:rFonts w:asciiTheme="minorHAnsi" w:hAnsiTheme="minorHAnsi"/>
                <w:i/>
                <w:szCs w:val="24"/>
              </w:rPr>
              <w:t>porosovat</w:t>
            </w:r>
            <w:r>
              <w:rPr>
                <w:rFonts w:asciiTheme="minorHAnsi" w:hAnsiTheme="minorHAnsi"/>
                <w:szCs w:val="24"/>
              </w:rPr>
              <w:t xml:space="preserve"> </w:t>
            </w:r>
            <w:r>
              <w:rPr>
                <w:rFonts w:asciiTheme="minorHAnsi" w:hAnsiTheme="minorHAnsi"/>
                <w:szCs w:val="24"/>
              </w:rPr>
              <w:sym w:font="Symbol" w:char="F0AE"/>
            </w:r>
            <w:r>
              <w:rPr>
                <w:rFonts w:asciiTheme="minorHAnsi" w:hAnsiTheme="minorHAnsi"/>
                <w:szCs w:val="24"/>
              </w:rPr>
              <w:t xml:space="preserve"> pozorovat</w:t>
            </w:r>
          </w:p>
          <w:p w14:paraId="0D35EA16" w14:textId="77777777" w:rsidR="00C4136A" w:rsidRDefault="00C4136A" w:rsidP="00A3470C">
            <w:pPr>
              <w:pStyle w:val="Odstavecseseznamem"/>
              <w:numPr>
                <w:ilvl w:val="0"/>
                <w:numId w:val="1"/>
              </w:numPr>
              <w:spacing w:before="0"/>
              <w:jc w:val="both"/>
              <w:rPr>
                <w:rFonts w:asciiTheme="minorHAnsi" w:hAnsiTheme="minorHAnsi"/>
                <w:szCs w:val="24"/>
              </w:rPr>
            </w:pPr>
            <w:r>
              <w:rPr>
                <w:rFonts w:asciiTheme="minorHAnsi" w:hAnsiTheme="minorHAnsi"/>
                <w:szCs w:val="24"/>
              </w:rPr>
              <w:t xml:space="preserve">s. 66: Zdeněk </w:t>
            </w:r>
            <w:proofErr w:type="spellStart"/>
            <w:r w:rsidRPr="00C4136A">
              <w:rPr>
                <w:rFonts w:asciiTheme="minorHAnsi" w:hAnsiTheme="minorHAnsi"/>
                <w:i/>
                <w:szCs w:val="24"/>
              </w:rPr>
              <w:t>Staffen</w:t>
            </w:r>
            <w:proofErr w:type="spellEnd"/>
            <w:r>
              <w:rPr>
                <w:rFonts w:asciiTheme="minorHAnsi" w:hAnsiTheme="minorHAnsi"/>
                <w:szCs w:val="24"/>
              </w:rPr>
              <w:t xml:space="preserve"> </w:t>
            </w:r>
            <w:r>
              <w:rPr>
                <w:rFonts w:asciiTheme="minorHAnsi" w:hAnsiTheme="minorHAnsi"/>
                <w:szCs w:val="24"/>
              </w:rPr>
              <w:sym w:font="Symbol" w:char="F0AE"/>
            </w:r>
            <w:r>
              <w:rPr>
                <w:rFonts w:asciiTheme="minorHAnsi" w:hAnsiTheme="minorHAnsi"/>
                <w:szCs w:val="24"/>
              </w:rPr>
              <w:t xml:space="preserve"> Zdeněk </w:t>
            </w:r>
            <w:proofErr w:type="spellStart"/>
            <w:r>
              <w:rPr>
                <w:rFonts w:asciiTheme="minorHAnsi" w:hAnsiTheme="minorHAnsi"/>
                <w:szCs w:val="24"/>
              </w:rPr>
              <w:t>Štaffen</w:t>
            </w:r>
            <w:proofErr w:type="spellEnd"/>
          </w:p>
          <w:p w14:paraId="6815A82D" w14:textId="77777777" w:rsidR="00C4136A" w:rsidRDefault="00C4136A" w:rsidP="00A3470C">
            <w:pPr>
              <w:pStyle w:val="Odstavecseseznamem"/>
              <w:numPr>
                <w:ilvl w:val="0"/>
                <w:numId w:val="1"/>
              </w:numPr>
              <w:spacing w:before="0"/>
              <w:jc w:val="both"/>
              <w:rPr>
                <w:rFonts w:asciiTheme="minorHAnsi" w:hAnsiTheme="minorHAnsi"/>
                <w:szCs w:val="24"/>
              </w:rPr>
            </w:pPr>
            <w:r>
              <w:rPr>
                <w:rFonts w:asciiTheme="minorHAnsi" w:hAnsiTheme="minorHAnsi"/>
                <w:szCs w:val="24"/>
              </w:rPr>
              <w:t xml:space="preserve">s. 93: </w:t>
            </w:r>
            <w:r w:rsidRPr="00C4136A">
              <w:rPr>
                <w:rFonts w:asciiTheme="minorHAnsi" w:hAnsiTheme="minorHAnsi"/>
                <w:i/>
                <w:szCs w:val="24"/>
              </w:rPr>
              <w:t>Pražských</w:t>
            </w:r>
            <w:r>
              <w:rPr>
                <w:rFonts w:asciiTheme="minorHAnsi" w:hAnsiTheme="minorHAnsi"/>
                <w:szCs w:val="24"/>
              </w:rPr>
              <w:t xml:space="preserve"> Brokoffů </w:t>
            </w:r>
            <w:r>
              <w:rPr>
                <w:rFonts w:asciiTheme="minorHAnsi" w:hAnsiTheme="minorHAnsi"/>
                <w:szCs w:val="24"/>
              </w:rPr>
              <w:sym w:font="Symbol" w:char="F0AE"/>
            </w:r>
            <w:r>
              <w:rPr>
                <w:rFonts w:asciiTheme="minorHAnsi" w:hAnsiTheme="minorHAnsi"/>
                <w:szCs w:val="24"/>
              </w:rPr>
              <w:t xml:space="preserve"> pražských Brokoffů</w:t>
            </w:r>
          </w:p>
          <w:p w14:paraId="0B90C6E3" w14:textId="77777777" w:rsidR="00C4136A" w:rsidRDefault="00C4136A" w:rsidP="00C4136A">
            <w:pPr>
              <w:spacing w:before="0"/>
              <w:jc w:val="both"/>
              <w:rPr>
                <w:rFonts w:asciiTheme="minorHAnsi" w:hAnsiTheme="minorHAnsi"/>
                <w:szCs w:val="24"/>
              </w:rPr>
            </w:pPr>
          </w:p>
          <w:p w14:paraId="5E715033" w14:textId="23796267" w:rsidR="00C4136A" w:rsidRDefault="00C4136A" w:rsidP="00C4136A">
            <w:pPr>
              <w:spacing w:before="0"/>
              <w:jc w:val="both"/>
              <w:rPr>
                <w:rFonts w:asciiTheme="minorHAnsi" w:hAnsiTheme="minorHAnsi"/>
                <w:szCs w:val="24"/>
              </w:rPr>
            </w:pPr>
            <w:r>
              <w:rPr>
                <w:rFonts w:asciiTheme="minorHAnsi" w:hAnsiTheme="minorHAnsi"/>
                <w:szCs w:val="24"/>
              </w:rPr>
              <w:t xml:space="preserve">Jako možná výtka, kterou můžu očekávat od dalších přítomných obhajobě, by mohla být, že autorka minimálně pracuje se zahraniční literaturou a málo tím pádem i v teoretické části zasazuje chápání termínu v širším oborovém kontextu. Musím přiznat, že mi to při daném </w:t>
            </w:r>
            <w:r>
              <w:rPr>
                <w:rFonts w:asciiTheme="minorHAnsi" w:hAnsiTheme="minorHAnsi"/>
                <w:szCs w:val="24"/>
              </w:rPr>
              <w:lastRenderedPageBreak/>
              <w:t xml:space="preserve">zadání vůbec </w:t>
            </w:r>
            <w:proofErr w:type="gramStart"/>
            <w:r>
              <w:rPr>
                <w:rFonts w:asciiTheme="minorHAnsi" w:hAnsiTheme="minorHAnsi"/>
                <w:szCs w:val="24"/>
              </w:rPr>
              <w:t>nevadí</w:t>
            </w:r>
            <w:proofErr w:type="gramEnd"/>
            <w:r>
              <w:rPr>
                <w:rFonts w:asciiTheme="minorHAnsi" w:hAnsiTheme="minorHAnsi"/>
                <w:szCs w:val="24"/>
              </w:rPr>
              <w:t xml:space="preserve"> a naopak bych chápal zbytečné vsuvky zahraniční odborné literatury jako povinné ozdobení celku ornamenty. Autorka učinila první krok v ujasnění sobě a také druhým, jak se s termínem v našem prostředí zacházelo. Literatura v práci uváděná je tedy v tomto směru plně dostačující a – myslím – i vyčerpávající.</w:t>
            </w:r>
          </w:p>
          <w:p w14:paraId="02C0BEB2" w14:textId="37606BC3" w:rsidR="00C4136A" w:rsidRDefault="00C4136A" w:rsidP="00C4136A">
            <w:pPr>
              <w:spacing w:before="0"/>
              <w:jc w:val="both"/>
              <w:rPr>
                <w:rFonts w:asciiTheme="minorHAnsi" w:hAnsiTheme="minorHAnsi"/>
                <w:szCs w:val="24"/>
              </w:rPr>
            </w:pPr>
          </w:p>
          <w:p w14:paraId="0912DB0E" w14:textId="1DEB2443" w:rsidR="00C4136A" w:rsidRDefault="00C4136A" w:rsidP="00C4136A">
            <w:pPr>
              <w:spacing w:before="0"/>
              <w:jc w:val="both"/>
              <w:rPr>
                <w:rFonts w:asciiTheme="minorHAnsi" w:hAnsiTheme="minorHAnsi"/>
                <w:szCs w:val="24"/>
              </w:rPr>
            </w:pPr>
            <w:r>
              <w:rPr>
                <w:rFonts w:asciiTheme="minorHAnsi" w:hAnsiTheme="minorHAnsi"/>
                <w:szCs w:val="24"/>
              </w:rPr>
              <w:t xml:space="preserve">Jako nadbytečné a trochu úsměvné je pak hojné uvádění akademických titulů v práci. Je to častým jevem i v odborných článcích, a to výhradně ze strany některých profesí. Do odborného textu ale tituly, které jsou navíc proměnné (!) opravdu nepatří. Max do poděkování a na hlavičku práce, ale do textu vůbec. Je to víc než častý </w:t>
            </w:r>
            <w:proofErr w:type="gramStart"/>
            <w:r>
              <w:rPr>
                <w:rFonts w:asciiTheme="minorHAnsi" w:hAnsiTheme="minorHAnsi"/>
                <w:szCs w:val="24"/>
              </w:rPr>
              <w:t>nešvar</w:t>
            </w:r>
            <w:r w:rsidR="00C71592">
              <w:rPr>
                <w:rFonts w:asciiTheme="minorHAnsi" w:hAnsiTheme="minorHAnsi"/>
                <w:szCs w:val="24"/>
              </w:rPr>
              <w:t>,</w:t>
            </w:r>
            <w:proofErr w:type="gramEnd"/>
            <w:r w:rsidR="00C71592">
              <w:rPr>
                <w:rFonts w:asciiTheme="minorHAnsi" w:hAnsiTheme="minorHAnsi"/>
                <w:szCs w:val="24"/>
              </w:rPr>
              <w:t xml:space="preserve"> čili moc prosím autorku, aby to nebrala jako výtku, ale jako upozornění. Ostatně více než hojné ohánění tituly, oslovování jimi apod. je navíc ještě ryze naše domácí specifikum, se kterým se příliš v zahraničí nesetkáme…</w:t>
            </w:r>
          </w:p>
          <w:p w14:paraId="62CBE525" w14:textId="20A7BFAF" w:rsidR="00C4136A" w:rsidRPr="00C4136A" w:rsidRDefault="00C4136A" w:rsidP="00C4136A">
            <w:pPr>
              <w:spacing w:before="0"/>
              <w:jc w:val="both"/>
              <w:rPr>
                <w:rFonts w:asciiTheme="minorHAnsi" w:hAnsiTheme="minorHAnsi"/>
                <w:szCs w:val="24"/>
              </w:rPr>
            </w:pPr>
          </w:p>
        </w:tc>
      </w:tr>
      <w:tr w:rsidR="00B63975" w:rsidRPr="00B63975" w14:paraId="1E505D42" w14:textId="77777777" w:rsidTr="000E3EE8">
        <w:tc>
          <w:tcPr>
            <w:tcW w:w="9212" w:type="dxa"/>
          </w:tcPr>
          <w:p w14:paraId="22C9445D" w14:textId="77777777" w:rsidR="00B63975" w:rsidRPr="00B63975" w:rsidRDefault="00B63975" w:rsidP="000E3EE8">
            <w:pPr>
              <w:spacing w:before="0" w:line="240" w:lineRule="auto"/>
              <w:jc w:val="both"/>
              <w:rPr>
                <w:rFonts w:asciiTheme="minorHAnsi" w:hAnsiTheme="minorHAnsi"/>
                <w:szCs w:val="24"/>
              </w:rPr>
            </w:pPr>
            <w:r w:rsidRPr="00BD5443">
              <w:rPr>
                <w:rFonts w:asciiTheme="minorHAnsi" w:hAnsiTheme="minorHAnsi"/>
                <w:b/>
                <w:sz w:val="40"/>
                <w:szCs w:val="40"/>
              </w:rPr>
              <w:lastRenderedPageBreak/>
              <w:t>□</w:t>
            </w:r>
            <w:r w:rsidRPr="00BD5443">
              <w:rPr>
                <w:rFonts w:asciiTheme="minorHAnsi" w:hAnsiTheme="minorHAnsi"/>
                <w:b/>
                <w:szCs w:val="24"/>
              </w:rPr>
              <w:t>A</w:t>
            </w:r>
            <w:r>
              <w:rPr>
                <w:rFonts w:asciiTheme="minorHAnsi" w:hAnsiTheme="minorHAnsi"/>
                <w:szCs w:val="24"/>
              </w:rPr>
              <w:t xml:space="preserve">    </w:t>
            </w:r>
            <w:r w:rsidRPr="00BD5443">
              <w:rPr>
                <w:rFonts w:asciiTheme="minorHAnsi" w:hAnsiTheme="minorHAnsi"/>
                <w:strike/>
                <w:sz w:val="40"/>
                <w:szCs w:val="40"/>
              </w:rPr>
              <w:t>□</w:t>
            </w:r>
            <w:r w:rsidRPr="00BD5443">
              <w:rPr>
                <w:rFonts w:asciiTheme="minorHAnsi" w:hAnsiTheme="minorHAnsi"/>
                <w:strike/>
                <w:szCs w:val="24"/>
              </w:rPr>
              <w:t xml:space="preserve">B    </w:t>
            </w:r>
            <w:r w:rsidRPr="00BD5443">
              <w:rPr>
                <w:rFonts w:asciiTheme="minorHAnsi" w:hAnsiTheme="minorHAnsi"/>
                <w:strike/>
                <w:sz w:val="40"/>
                <w:szCs w:val="40"/>
              </w:rPr>
              <w:t>□</w:t>
            </w:r>
            <w:r w:rsidRPr="00BD5443">
              <w:rPr>
                <w:rFonts w:asciiTheme="minorHAnsi" w:hAnsiTheme="minorHAnsi"/>
                <w:strike/>
                <w:szCs w:val="24"/>
              </w:rPr>
              <w:t xml:space="preserve">C    </w:t>
            </w:r>
            <w:r w:rsidRPr="00BD5443">
              <w:rPr>
                <w:rFonts w:asciiTheme="minorHAnsi" w:hAnsiTheme="minorHAnsi"/>
                <w:strike/>
                <w:sz w:val="40"/>
                <w:szCs w:val="40"/>
              </w:rPr>
              <w:t>□</w:t>
            </w:r>
            <w:r w:rsidRPr="00BD5443">
              <w:rPr>
                <w:rFonts w:asciiTheme="minorHAnsi" w:hAnsiTheme="minorHAnsi"/>
                <w:strike/>
                <w:szCs w:val="24"/>
              </w:rPr>
              <w:t xml:space="preserve">D     </w:t>
            </w:r>
            <w:r w:rsidRPr="00BD5443">
              <w:rPr>
                <w:rFonts w:asciiTheme="minorHAnsi" w:hAnsiTheme="minorHAnsi"/>
                <w:strike/>
                <w:sz w:val="40"/>
                <w:szCs w:val="40"/>
              </w:rPr>
              <w:t>□</w:t>
            </w:r>
            <w:r w:rsidRPr="00BD5443">
              <w:rPr>
                <w:rFonts w:asciiTheme="minorHAnsi" w:hAnsiTheme="minorHAnsi"/>
                <w:strike/>
                <w:szCs w:val="24"/>
              </w:rPr>
              <w:t xml:space="preserve">E     </w:t>
            </w:r>
            <w:r w:rsidRPr="00BD5443">
              <w:rPr>
                <w:rFonts w:asciiTheme="minorHAnsi" w:hAnsiTheme="minorHAnsi"/>
                <w:strike/>
                <w:sz w:val="40"/>
                <w:szCs w:val="40"/>
              </w:rPr>
              <w:t>□</w:t>
            </w:r>
            <w:r w:rsidRPr="00BD5443">
              <w:rPr>
                <w:rFonts w:asciiTheme="minorHAnsi" w:hAnsiTheme="minorHAnsi"/>
                <w:strike/>
                <w:szCs w:val="24"/>
              </w:rPr>
              <w:t>F</w:t>
            </w:r>
          </w:p>
        </w:tc>
      </w:tr>
    </w:tbl>
    <w:p w14:paraId="0C166CAB" w14:textId="77777777" w:rsidR="006928A5" w:rsidRDefault="006928A5" w:rsidP="000E2208">
      <w:pPr>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6050DA8C" w14:textId="77777777" w:rsidTr="000E3EE8">
        <w:tc>
          <w:tcPr>
            <w:tcW w:w="9212" w:type="dxa"/>
          </w:tcPr>
          <w:p w14:paraId="53539EBB" w14:textId="77777777" w:rsidR="00B63975" w:rsidRDefault="00B63975" w:rsidP="000E3EE8">
            <w:pPr>
              <w:spacing w:before="0" w:line="240" w:lineRule="auto"/>
              <w:jc w:val="both"/>
              <w:rPr>
                <w:rFonts w:asciiTheme="minorHAnsi" w:hAnsiTheme="minorHAnsi"/>
                <w:szCs w:val="24"/>
              </w:rPr>
            </w:pPr>
          </w:p>
          <w:p w14:paraId="49FD5821" w14:textId="77777777" w:rsidR="00B63975" w:rsidRPr="0052722D" w:rsidRDefault="00CF3379" w:rsidP="000E3EE8">
            <w:pPr>
              <w:spacing w:before="0" w:line="240" w:lineRule="auto"/>
              <w:jc w:val="both"/>
              <w:rPr>
                <w:rFonts w:asciiTheme="minorHAnsi" w:hAnsiTheme="minorHAnsi"/>
                <w:b/>
                <w:szCs w:val="24"/>
              </w:rPr>
            </w:pPr>
            <w:r>
              <w:rPr>
                <w:rFonts w:asciiTheme="minorHAnsi" w:hAnsiTheme="minorHAnsi"/>
                <w:b/>
                <w:szCs w:val="24"/>
              </w:rPr>
              <w:t>Další p</w:t>
            </w:r>
            <w:r w:rsidR="00B63975">
              <w:rPr>
                <w:rFonts w:asciiTheme="minorHAnsi" w:hAnsiTheme="minorHAnsi"/>
                <w:b/>
                <w:szCs w:val="24"/>
              </w:rPr>
              <w:t>řipomínky/</w:t>
            </w:r>
            <w:r>
              <w:rPr>
                <w:rFonts w:asciiTheme="minorHAnsi" w:hAnsiTheme="minorHAnsi"/>
                <w:b/>
                <w:szCs w:val="24"/>
              </w:rPr>
              <w:t>dotazy</w:t>
            </w:r>
            <w:r w:rsidR="00B63975">
              <w:rPr>
                <w:rFonts w:asciiTheme="minorHAnsi" w:hAnsiTheme="minorHAnsi"/>
                <w:b/>
                <w:szCs w:val="24"/>
              </w:rPr>
              <w:t xml:space="preserve"> </w:t>
            </w:r>
          </w:p>
          <w:p w14:paraId="172ACEEB" w14:textId="77777777" w:rsidR="00B63975" w:rsidRDefault="00B63975" w:rsidP="000E3EE8">
            <w:pPr>
              <w:spacing w:before="0" w:line="240" w:lineRule="auto"/>
              <w:jc w:val="both"/>
              <w:rPr>
                <w:rFonts w:asciiTheme="minorHAnsi" w:hAnsiTheme="minorHAnsi"/>
                <w:szCs w:val="24"/>
              </w:rPr>
            </w:pPr>
          </w:p>
        </w:tc>
      </w:tr>
      <w:tr w:rsidR="00B63975" w14:paraId="72DB0CBF" w14:textId="77777777" w:rsidTr="000E3EE8">
        <w:tc>
          <w:tcPr>
            <w:tcW w:w="9212" w:type="dxa"/>
          </w:tcPr>
          <w:p w14:paraId="18DD0A26" w14:textId="0AA9545F" w:rsidR="00CF3379" w:rsidRPr="00C71592" w:rsidRDefault="00C71592" w:rsidP="00C71592">
            <w:pPr>
              <w:pStyle w:val="Odstavecseseznamem"/>
              <w:numPr>
                <w:ilvl w:val="0"/>
                <w:numId w:val="1"/>
              </w:numPr>
              <w:spacing w:before="0"/>
              <w:jc w:val="both"/>
              <w:rPr>
                <w:rFonts w:asciiTheme="minorHAnsi" w:hAnsiTheme="minorHAnsi"/>
                <w:szCs w:val="24"/>
              </w:rPr>
            </w:pPr>
            <w:r>
              <w:rPr>
                <w:rFonts w:asciiTheme="minorHAnsi" w:hAnsiTheme="minorHAnsi"/>
                <w:szCs w:val="24"/>
              </w:rPr>
              <w:t>formulované ve výše uvedených vyjádřeních</w:t>
            </w:r>
          </w:p>
        </w:tc>
      </w:tr>
    </w:tbl>
    <w:p w14:paraId="5884FD63" w14:textId="77777777" w:rsidR="00CF3379" w:rsidRDefault="00CF3379" w:rsidP="000E2208">
      <w:pPr>
        <w:jc w:val="both"/>
        <w:rPr>
          <w:rFonts w:asciiTheme="minorHAnsi" w:hAnsiTheme="minorHAnsi"/>
          <w:szCs w:val="24"/>
        </w:rPr>
      </w:pPr>
    </w:p>
    <w:tbl>
      <w:tblPr>
        <w:tblStyle w:val="Mkatabulky"/>
        <w:tblW w:w="0" w:type="auto"/>
        <w:tblLook w:val="04A0" w:firstRow="1" w:lastRow="0" w:firstColumn="1" w:lastColumn="0" w:noHBand="0" w:noVBand="1"/>
      </w:tblPr>
      <w:tblGrid>
        <w:gridCol w:w="9062"/>
      </w:tblGrid>
      <w:tr w:rsidR="00B63975" w14:paraId="6EE00288" w14:textId="77777777" w:rsidTr="000E3EE8">
        <w:tc>
          <w:tcPr>
            <w:tcW w:w="9212" w:type="dxa"/>
          </w:tcPr>
          <w:p w14:paraId="00F99E81" w14:textId="77777777" w:rsidR="00B63975" w:rsidRDefault="00B63975" w:rsidP="000E3EE8">
            <w:pPr>
              <w:spacing w:before="0" w:line="240" w:lineRule="auto"/>
              <w:jc w:val="both"/>
              <w:rPr>
                <w:rFonts w:asciiTheme="minorHAnsi" w:hAnsiTheme="minorHAnsi"/>
                <w:szCs w:val="24"/>
              </w:rPr>
            </w:pPr>
          </w:p>
          <w:p w14:paraId="03425EAF" w14:textId="77777777" w:rsidR="00B63975" w:rsidRPr="0052722D" w:rsidRDefault="00B63975" w:rsidP="000E3EE8">
            <w:pPr>
              <w:spacing w:before="0" w:line="240" w:lineRule="auto"/>
              <w:jc w:val="both"/>
              <w:rPr>
                <w:rFonts w:asciiTheme="minorHAnsi" w:hAnsiTheme="minorHAnsi"/>
                <w:b/>
                <w:szCs w:val="24"/>
              </w:rPr>
            </w:pPr>
            <w:r>
              <w:rPr>
                <w:rFonts w:asciiTheme="minorHAnsi" w:hAnsiTheme="minorHAnsi"/>
                <w:b/>
                <w:szCs w:val="24"/>
              </w:rPr>
              <w:t>Závěrečné hodnocení oponenta</w:t>
            </w:r>
          </w:p>
          <w:p w14:paraId="24370C4F" w14:textId="77777777" w:rsidR="00B63975" w:rsidRDefault="00B63975" w:rsidP="000E3EE8">
            <w:pPr>
              <w:spacing w:before="0" w:line="240" w:lineRule="auto"/>
              <w:jc w:val="both"/>
              <w:rPr>
                <w:rFonts w:asciiTheme="minorHAnsi" w:hAnsiTheme="minorHAnsi"/>
                <w:szCs w:val="24"/>
              </w:rPr>
            </w:pPr>
          </w:p>
        </w:tc>
      </w:tr>
      <w:tr w:rsidR="00B63975" w14:paraId="215BEABB" w14:textId="77777777" w:rsidTr="000E3EE8">
        <w:tc>
          <w:tcPr>
            <w:tcW w:w="9212" w:type="dxa"/>
          </w:tcPr>
          <w:p w14:paraId="22CE0612" w14:textId="77777777" w:rsidR="00B63975" w:rsidRDefault="001C3F32" w:rsidP="000E3EE8">
            <w:pPr>
              <w:spacing w:before="0"/>
              <w:jc w:val="both"/>
              <w:rPr>
                <w:rFonts w:asciiTheme="minorHAnsi" w:hAnsiTheme="minorHAnsi"/>
                <w:szCs w:val="24"/>
              </w:rPr>
            </w:pPr>
            <w:r>
              <w:rPr>
                <w:rFonts w:asciiTheme="minorHAnsi" w:hAnsiTheme="minorHAnsi"/>
                <w:szCs w:val="24"/>
              </w:rPr>
              <w:t xml:space="preserve">Zdůvodnění: </w:t>
            </w:r>
          </w:p>
          <w:p w14:paraId="6134C3C9" w14:textId="77777777" w:rsidR="001C3F32" w:rsidRDefault="00335B07" w:rsidP="000E3EE8">
            <w:pPr>
              <w:spacing w:before="0"/>
              <w:jc w:val="both"/>
              <w:rPr>
                <w:rFonts w:asciiTheme="minorHAnsi" w:hAnsiTheme="minorHAnsi"/>
                <w:szCs w:val="24"/>
              </w:rPr>
            </w:pPr>
            <w:r w:rsidRPr="00335B07">
              <w:rPr>
                <w:rFonts w:asciiTheme="minorHAnsi" w:hAnsiTheme="minorHAnsi"/>
                <w:b/>
                <w:szCs w:val="24"/>
              </w:rPr>
              <w:t>Celek diplomové práce</w:t>
            </w:r>
            <w:r>
              <w:rPr>
                <w:rFonts w:asciiTheme="minorHAnsi" w:hAnsiTheme="minorHAnsi"/>
                <w:szCs w:val="24"/>
              </w:rPr>
              <w:t xml:space="preserve"> </w:t>
            </w:r>
            <w:r w:rsidRPr="00335B07">
              <w:rPr>
                <w:rFonts w:asciiTheme="minorHAnsi" w:hAnsiTheme="minorHAnsi"/>
                <w:b/>
                <w:szCs w:val="24"/>
              </w:rPr>
              <w:t>navrhuji bez rozpaků</w:t>
            </w:r>
            <w:r>
              <w:rPr>
                <w:rFonts w:asciiTheme="minorHAnsi" w:hAnsiTheme="minorHAnsi"/>
                <w:szCs w:val="24"/>
              </w:rPr>
              <w:t xml:space="preserve">, jak jsem výše několikrát uvedl, </w:t>
            </w:r>
            <w:r w:rsidRPr="00335B07">
              <w:rPr>
                <w:rFonts w:asciiTheme="minorHAnsi" w:hAnsiTheme="minorHAnsi"/>
                <w:b/>
                <w:szCs w:val="24"/>
              </w:rPr>
              <w:t>ohodnotit stupněm A</w:t>
            </w:r>
            <w:r>
              <w:rPr>
                <w:rFonts w:asciiTheme="minorHAnsi" w:hAnsiTheme="minorHAnsi"/>
                <w:szCs w:val="24"/>
              </w:rPr>
              <w:t xml:space="preserve">. </w:t>
            </w:r>
          </w:p>
          <w:p w14:paraId="54CB9690" w14:textId="07E116CF" w:rsidR="00335B07" w:rsidRDefault="00335B07" w:rsidP="000E3EE8">
            <w:pPr>
              <w:spacing w:before="0"/>
              <w:jc w:val="both"/>
              <w:rPr>
                <w:rFonts w:asciiTheme="minorHAnsi" w:hAnsiTheme="minorHAnsi"/>
                <w:szCs w:val="24"/>
              </w:rPr>
            </w:pPr>
          </w:p>
        </w:tc>
      </w:tr>
      <w:tr w:rsidR="00B63975" w:rsidRPr="00B63975" w14:paraId="2938E693" w14:textId="77777777" w:rsidTr="00B63975">
        <w:tc>
          <w:tcPr>
            <w:tcW w:w="9212" w:type="dxa"/>
          </w:tcPr>
          <w:p w14:paraId="5E48C84C" w14:textId="77777777" w:rsidR="00B63975" w:rsidRPr="00B63975" w:rsidRDefault="00B63975" w:rsidP="000E3EE8">
            <w:pPr>
              <w:spacing w:before="0" w:line="240" w:lineRule="auto"/>
              <w:jc w:val="both"/>
              <w:rPr>
                <w:rFonts w:asciiTheme="minorHAnsi" w:hAnsiTheme="minorHAnsi"/>
                <w:szCs w:val="24"/>
              </w:rPr>
            </w:pPr>
            <w:r w:rsidRPr="00BD5443">
              <w:rPr>
                <w:rFonts w:asciiTheme="minorHAnsi" w:hAnsiTheme="minorHAnsi"/>
                <w:b/>
                <w:sz w:val="40"/>
                <w:szCs w:val="40"/>
              </w:rPr>
              <w:t>□</w:t>
            </w:r>
            <w:r w:rsidRPr="00BD5443">
              <w:rPr>
                <w:rFonts w:asciiTheme="minorHAnsi" w:hAnsiTheme="minorHAnsi"/>
                <w:b/>
                <w:szCs w:val="24"/>
              </w:rPr>
              <w:t>A</w:t>
            </w:r>
            <w:r>
              <w:rPr>
                <w:rFonts w:asciiTheme="minorHAnsi" w:hAnsiTheme="minorHAnsi"/>
                <w:szCs w:val="24"/>
              </w:rPr>
              <w:t xml:space="preserve">    </w:t>
            </w:r>
            <w:r w:rsidRPr="00BD5443">
              <w:rPr>
                <w:rFonts w:asciiTheme="minorHAnsi" w:hAnsiTheme="minorHAnsi"/>
                <w:strike/>
                <w:sz w:val="40"/>
                <w:szCs w:val="40"/>
              </w:rPr>
              <w:t>□</w:t>
            </w:r>
            <w:r w:rsidRPr="00BD5443">
              <w:rPr>
                <w:rFonts w:asciiTheme="minorHAnsi" w:hAnsiTheme="minorHAnsi"/>
                <w:strike/>
                <w:szCs w:val="24"/>
              </w:rPr>
              <w:t xml:space="preserve">B    </w:t>
            </w:r>
            <w:r w:rsidRPr="00BD5443">
              <w:rPr>
                <w:rFonts w:asciiTheme="minorHAnsi" w:hAnsiTheme="minorHAnsi"/>
                <w:strike/>
                <w:sz w:val="40"/>
                <w:szCs w:val="40"/>
              </w:rPr>
              <w:t>□</w:t>
            </w:r>
            <w:r w:rsidRPr="00BD5443">
              <w:rPr>
                <w:rFonts w:asciiTheme="minorHAnsi" w:hAnsiTheme="minorHAnsi"/>
                <w:strike/>
                <w:szCs w:val="24"/>
              </w:rPr>
              <w:t xml:space="preserve">C    </w:t>
            </w:r>
            <w:r w:rsidRPr="00BD5443">
              <w:rPr>
                <w:rFonts w:asciiTheme="minorHAnsi" w:hAnsiTheme="minorHAnsi"/>
                <w:strike/>
                <w:sz w:val="40"/>
                <w:szCs w:val="40"/>
              </w:rPr>
              <w:t>□</w:t>
            </w:r>
            <w:r w:rsidRPr="00BD5443">
              <w:rPr>
                <w:rFonts w:asciiTheme="minorHAnsi" w:hAnsiTheme="minorHAnsi"/>
                <w:strike/>
                <w:szCs w:val="24"/>
              </w:rPr>
              <w:t xml:space="preserve">D     </w:t>
            </w:r>
            <w:r w:rsidRPr="00BD5443">
              <w:rPr>
                <w:rFonts w:asciiTheme="minorHAnsi" w:hAnsiTheme="minorHAnsi"/>
                <w:strike/>
                <w:sz w:val="40"/>
                <w:szCs w:val="40"/>
              </w:rPr>
              <w:t>□</w:t>
            </w:r>
            <w:r w:rsidRPr="00BD5443">
              <w:rPr>
                <w:rFonts w:asciiTheme="minorHAnsi" w:hAnsiTheme="minorHAnsi"/>
                <w:strike/>
                <w:szCs w:val="24"/>
              </w:rPr>
              <w:t xml:space="preserve">E     </w:t>
            </w:r>
            <w:r w:rsidRPr="00BD5443">
              <w:rPr>
                <w:rFonts w:asciiTheme="minorHAnsi" w:hAnsiTheme="minorHAnsi"/>
                <w:strike/>
                <w:sz w:val="40"/>
                <w:szCs w:val="40"/>
              </w:rPr>
              <w:t>□</w:t>
            </w:r>
            <w:r w:rsidRPr="00BD5443">
              <w:rPr>
                <w:rFonts w:asciiTheme="minorHAnsi" w:hAnsiTheme="minorHAnsi"/>
                <w:strike/>
                <w:szCs w:val="24"/>
              </w:rPr>
              <w:t>F</w:t>
            </w:r>
          </w:p>
        </w:tc>
      </w:tr>
    </w:tbl>
    <w:p w14:paraId="06F25C83" w14:textId="77777777" w:rsidR="00CF3379" w:rsidRPr="001C3F32" w:rsidRDefault="00CF3379" w:rsidP="00CF3379">
      <w:pPr>
        <w:jc w:val="both"/>
        <w:rPr>
          <w:rFonts w:asciiTheme="minorHAnsi" w:hAnsiTheme="minorHAnsi"/>
          <w:sz w:val="20"/>
          <w:szCs w:val="20"/>
        </w:rPr>
      </w:pPr>
      <w:r w:rsidRPr="001C3F32">
        <w:rPr>
          <w:rFonts w:asciiTheme="minorHAnsi" w:hAnsiTheme="minorHAnsi"/>
          <w:sz w:val="20"/>
          <w:szCs w:val="20"/>
        </w:rPr>
        <w:t xml:space="preserve">Pro hodnocení použijte následující stupně </w:t>
      </w:r>
    </w:p>
    <w:tbl>
      <w:tblPr>
        <w:tblStyle w:val="Mkatabulky"/>
        <w:tblW w:w="0" w:type="auto"/>
        <w:tblLook w:val="04A0" w:firstRow="1" w:lastRow="0" w:firstColumn="1" w:lastColumn="0" w:noHBand="0" w:noVBand="1"/>
      </w:tblPr>
      <w:tblGrid>
        <w:gridCol w:w="1512"/>
        <w:gridCol w:w="1511"/>
        <w:gridCol w:w="1505"/>
        <w:gridCol w:w="1505"/>
        <w:gridCol w:w="1506"/>
        <w:gridCol w:w="1523"/>
      </w:tblGrid>
      <w:tr w:rsidR="00CF3379" w14:paraId="7BD890CA" w14:textId="77777777" w:rsidTr="00CF3379">
        <w:tc>
          <w:tcPr>
            <w:tcW w:w="1535" w:type="dxa"/>
          </w:tcPr>
          <w:p w14:paraId="1AD3CF88" w14:textId="77777777" w:rsidR="00CF3379" w:rsidRPr="00535487" w:rsidRDefault="00CF3379" w:rsidP="00CF3379">
            <w:pPr>
              <w:jc w:val="both"/>
              <w:rPr>
                <w:rFonts w:asciiTheme="minorHAnsi" w:hAnsiTheme="minorHAnsi"/>
                <w:b/>
                <w:sz w:val="20"/>
                <w:szCs w:val="20"/>
              </w:rPr>
            </w:pPr>
            <w:r w:rsidRPr="00535487">
              <w:rPr>
                <w:rFonts w:asciiTheme="minorHAnsi" w:hAnsiTheme="minorHAnsi"/>
                <w:b/>
                <w:sz w:val="20"/>
                <w:szCs w:val="20"/>
              </w:rPr>
              <w:t>A</w:t>
            </w:r>
          </w:p>
        </w:tc>
        <w:tc>
          <w:tcPr>
            <w:tcW w:w="1535" w:type="dxa"/>
          </w:tcPr>
          <w:p w14:paraId="4ACD41E3" w14:textId="77777777" w:rsidR="00CF3379" w:rsidRPr="00535487" w:rsidRDefault="00CF3379" w:rsidP="00CF3379">
            <w:pPr>
              <w:jc w:val="both"/>
              <w:rPr>
                <w:rFonts w:asciiTheme="minorHAnsi" w:hAnsiTheme="minorHAnsi"/>
                <w:strike/>
                <w:sz w:val="20"/>
                <w:szCs w:val="20"/>
              </w:rPr>
            </w:pPr>
            <w:r w:rsidRPr="00535487">
              <w:rPr>
                <w:rFonts w:asciiTheme="minorHAnsi" w:hAnsiTheme="minorHAnsi"/>
                <w:strike/>
                <w:sz w:val="20"/>
                <w:szCs w:val="20"/>
              </w:rPr>
              <w:t>B</w:t>
            </w:r>
          </w:p>
        </w:tc>
        <w:tc>
          <w:tcPr>
            <w:tcW w:w="1535" w:type="dxa"/>
          </w:tcPr>
          <w:p w14:paraId="3F65851F" w14:textId="77777777" w:rsidR="00CF3379" w:rsidRPr="00535487" w:rsidRDefault="00CF3379" w:rsidP="00CF3379">
            <w:pPr>
              <w:jc w:val="both"/>
              <w:rPr>
                <w:rFonts w:asciiTheme="minorHAnsi" w:hAnsiTheme="minorHAnsi"/>
                <w:strike/>
                <w:sz w:val="20"/>
                <w:szCs w:val="20"/>
              </w:rPr>
            </w:pPr>
            <w:r w:rsidRPr="00535487">
              <w:rPr>
                <w:rFonts w:asciiTheme="minorHAnsi" w:hAnsiTheme="minorHAnsi"/>
                <w:strike/>
                <w:sz w:val="20"/>
                <w:szCs w:val="20"/>
              </w:rPr>
              <w:t>C</w:t>
            </w:r>
          </w:p>
        </w:tc>
        <w:tc>
          <w:tcPr>
            <w:tcW w:w="1535" w:type="dxa"/>
          </w:tcPr>
          <w:p w14:paraId="34B0C011" w14:textId="77777777" w:rsidR="00CF3379" w:rsidRPr="00535487" w:rsidRDefault="00CF3379" w:rsidP="00CF3379">
            <w:pPr>
              <w:jc w:val="both"/>
              <w:rPr>
                <w:rFonts w:asciiTheme="minorHAnsi" w:hAnsiTheme="minorHAnsi"/>
                <w:strike/>
                <w:sz w:val="20"/>
                <w:szCs w:val="20"/>
              </w:rPr>
            </w:pPr>
            <w:r w:rsidRPr="00535487">
              <w:rPr>
                <w:rFonts w:asciiTheme="minorHAnsi" w:hAnsiTheme="minorHAnsi"/>
                <w:strike/>
                <w:sz w:val="20"/>
                <w:szCs w:val="20"/>
              </w:rPr>
              <w:t>D</w:t>
            </w:r>
          </w:p>
        </w:tc>
        <w:tc>
          <w:tcPr>
            <w:tcW w:w="1536" w:type="dxa"/>
          </w:tcPr>
          <w:p w14:paraId="7BC522CA" w14:textId="77777777" w:rsidR="00CF3379" w:rsidRPr="00535487" w:rsidRDefault="00CF3379" w:rsidP="00CF3379">
            <w:pPr>
              <w:jc w:val="both"/>
              <w:rPr>
                <w:rFonts w:asciiTheme="minorHAnsi" w:hAnsiTheme="minorHAnsi"/>
                <w:strike/>
                <w:sz w:val="20"/>
                <w:szCs w:val="20"/>
              </w:rPr>
            </w:pPr>
            <w:r w:rsidRPr="00535487">
              <w:rPr>
                <w:rFonts w:asciiTheme="minorHAnsi" w:hAnsiTheme="minorHAnsi"/>
                <w:strike/>
                <w:sz w:val="20"/>
                <w:szCs w:val="20"/>
              </w:rPr>
              <w:t>E</w:t>
            </w:r>
          </w:p>
        </w:tc>
        <w:tc>
          <w:tcPr>
            <w:tcW w:w="1536" w:type="dxa"/>
          </w:tcPr>
          <w:p w14:paraId="54D49EAF" w14:textId="77777777" w:rsidR="00CF3379" w:rsidRPr="00535487" w:rsidRDefault="00CF3379" w:rsidP="00CF3379">
            <w:pPr>
              <w:jc w:val="both"/>
              <w:rPr>
                <w:rFonts w:asciiTheme="minorHAnsi" w:hAnsiTheme="minorHAnsi"/>
                <w:strike/>
                <w:sz w:val="20"/>
                <w:szCs w:val="20"/>
              </w:rPr>
            </w:pPr>
            <w:r w:rsidRPr="00535487">
              <w:rPr>
                <w:rFonts w:asciiTheme="minorHAnsi" w:hAnsiTheme="minorHAnsi"/>
                <w:strike/>
                <w:sz w:val="20"/>
                <w:szCs w:val="20"/>
              </w:rPr>
              <w:t>F</w:t>
            </w:r>
          </w:p>
        </w:tc>
      </w:tr>
      <w:tr w:rsidR="00CF3379" w14:paraId="3B6A2043" w14:textId="77777777" w:rsidTr="00CF3379">
        <w:tc>
          <w:tcPr>
            <w:tcW w:w="1535" w:type="dxa"/>
          </w:tcPr>
          <w:p w14:paraId="3E3780D5" w14:textId="77777777" w:rsidR="00CF3379" w:rsidRPr="00535487" w:rsidRDefault="00CF3379" w:rsidP="00210F7A">
            <w:pPr>
              <w:spacing w:before="0" w:line="240" w:lineRule="auto"/>
              <w:jc w:val="both"/>
              <w:rPr>
                <w:rFonts w:asciiTheme="minorHAnsi" w:hAnsiTheme="minorHAnsi"/>
                <w:b/>
                <w:sz w:val="20"/>
                <w:szCs w:val="20"/>
              </w:rPr>
            </w:pPr>
            <w:r w:rsidRPr="00535487">
              <w:rPr>
                <w:rFonts w:asciiTheme="minorHAnsi" w:hAnsiTheme="minorHAnsi"/>
                <w:b/>
                <w:sz w:val="20"/>
                <w:szCs w:val="20"/>
              </w:rPr>
              <w:t>výborně</w:t>
            </w:r>
          </w:p>
        </w:tc>
        <w:tc>
          <w:tcPr>
            <w:tcW w:w="1535" w:type="dxa"/>
          </w:tcPr>
          <w:p w14:paraId="72563122" w14:textId="77777777" w:rsidR="00CF3379" w:rsidRPr="00535487" w:rsidRDefault="00CF3379" w:rsidP="00210F7A">
            <w:pPr>
              <w:spacing w:before="0" w:line="240" w:lineRule="auto"/>
              <w:jc w:val="both"/>
              <w:rPr>
                <w:rFonts w:asciiTheme="minorHAnsi" w:hAnsiTheme="minorHAnsi"/>
                <w:strike/>
                <w:sz w:val="20"/>
                <w:szCs w:val="20"/>
              </w:rPr>
            </w:pPr>
            <w:r w:rsidRPr="00535487">
              <w:rPr>
                <w:rFonts w:asciiTheme="minorHAnsi" w:hAnsiTheme="minorHAnsi"/>
                <w:strike/>
                <w:sz w:val="20"/>
                <w:szCs w:val="20"/>
              </w:rPr>
              <w:t>výborně mínus</w:t>
            </w:r>
          </w:p>
        </w:tc>
        <w:tc>
          <w:tcPr>
            <w:tcW w:w="1535" w:type="dxa"/>
          </w:tcPr>
          <w:p w14:paraId="6FA7E9AC" w14:textId="77777777" w:rsidR="00CF3379" w:rsidRPr="00535487" w:rsidRDefault="00CF3379" w:rsidP="00210F7A">
            <w:pPr>
              <w:spacing w:before="0" w:line="240" w:lineRule="auto"/>
              <w:jc w:val="both"/>
              <w:rPr>
                <w:rFonts w:asciiTheme="minorHAnsi" w:hAnsiTheme="minorHAnsi"/>
                <w:strike/>
                <w:sz w:val="20"/>
                <w:szCs w:val="20"/>
              </w:rPr>
            </w:pPr>
            <w:r w:rsidRPr="00535487">
              <w:rPr>
                <w:rFonts w:asciiTheme="minorHAnsi" w:hAnsiTheme="minorHAnsi"/>
                <w:strike/>
                <w:sz w:val="20"/>
                <w:szCs w:val="20"/>
              </w:rPr>
              <w:t>velmi dobře</w:t>
            </w:r>
          </w:p>
        </w:tc>
        <w:tc>
          <w:tcPr>
            <w:tcW w:w="1535" w:type="dxa"/>
          </w:tcPr>
          <w:p w14:paraId="17BC634C" w14:textId="77777777" w:rsidR="00CF3379" w:rsidRPr="00535487" w:rsidRDefault="00CF3379" w:rsidP="00210F7A">
            <w:pPr>
              <w:spacing w:before="0" w:line="240" w:lineRule="auto"/>
              <w:jc w:val="both"/>
              <w:rPr>
                <w:rFonts w:asciiTheme="minorHAnsi" w:hAnsiTheme="minorHAnsi"/>
                <w:strike/>
                <w:sz w:val="20"/>
                <w:szCs w:val="20"/>
              </w:rPr>
            </w:pPr>
            <w:r w:rsidRPr="00535487">
              <w:rPr>
                <w:rFonts w:asciiTheme="minorHAnsi" w:hAnsiTheme="minorHAnsi"/>
                <w:strike/>
                <w:sz w:val="20"/>
                <w:szCs w:val="20"/>
              </w:rPr>
              <w:t>velmi dobře mínus</w:t>
            </w:r>
          </w:p>
        </w:tc>
        <w:tc>
          <w:tcPr>
            <w:tcW w:w="1536" w:type="dxa"/>
          </w:tcPr>
          <w:p w14:paraId="313A1F2C" w14:textId="77777777" w:rsidR="00CF3379" w:rsidRPr="00535487" w:rsidRDefault="00CF3379" w:rsidP="00210F7A">
            <w:pPr>
              <w:spacing w:before="0" w:line="240" w:lineRule="auto"/>
              <w:jc w:val="both"/>
              <w:rPr>
                <w:rFonts w:asciiTheme="minorHAnsi" w:hAnsiTheme="minorHAnsi"/>
                <w:strike/>
                <w:sz w:val="20"/>
                <w:szCs w:val="20"/>
              </w:rPr>
            </w:pPr>
            <w:r w:rsidRPr="00535487">
              <w:rPr>
                <w:rFonts w:asciiTheme="minorHAnsi" w:hAnsiTheme="minorHAnsi"/>
                <w:strike/>
                <w:sz w:val="20"/>
                <w:szCs w:val="20"/>
              </w:rPr>
              <w:t>dobře</w:t>
            </w:r>
          </w:p>
        </w:tc>
        <w:tc>
          <w:tcPr>
            <w:tcW w:w="1536" w:type="dxa"/>
          </w:tcPr>
          <w:p w14:paraId="1DCA962E" w14:textId="77777777" w:rsidR="00CF3379" w:rsidRPr="00535487" w:rsidRDefault="00CF3379" w:rsidP="00210F7A">
            <w:pPr>
              <w:spacing w:before="0" w:line="240" w:lineRule="auto"/>
              <w:jc w:val="both"/>
              <w:rPr>
                <w:rFonts w:asciiTheme="minorHAnsi" w:hAnsiTheme="minorHAnsi"/>
                <w:strike/>
                <w:sz w:val="20"/>
                <w:szCs w:val="20"/>
              </w:rPr>
            </w:pPr>
            <w:r w:rsidRPr="00535487">
              <w:rPr>
                <w:rFonts w:asciiTheme="minorHAnsi" w:hAnsiTheme="minorHAnsi"/>
                <w:strike/>
                <w:sz w:val="20"/>
                <w:szCs w:val="20"/>
              </w:rPr>
              <w:t>Nevyhověl</w:t>
            </w:r>
          </w:p>
          <w:p w14:paraId="7FF02937" w14:textId="77777777" w:rsidR="00CF3379" w:rsidRPr="00535487" w:rsidRDefault="00CF3379" w:rsidP="00210F7A">
            <w:pPr>
              <w:spacing w:before="0" w:line="240" w:lineRule="auto"/>
              <w:jc w:val="both"/>
              <w:rPr>
                <w:rFonts w:asciiTheme="minorHAnsi" w:hAnsiTheme="minorHAnsi"/>
                <w:strike/>
                <w:sz w:val="20"/>
                <w:szCs w:val="20"/>
              </w:rPr>
            </w:pPr>
            <w:r w:rsidRPr="00535487">
              <w:rPr>
                <w:rFonts w:asciiTheme="minorHAnsi" w:hAnsiTheme="minorHAnsi"/>
                <w:strike/>
                <w:sz w:val="20"/>
                <w:szCs w:val="20"/>
              </w:rPr>
              <w:t xml:space="preserve">(nelze </w:t>
            </w:r>
            <w:r w:rsidRPr="00535487">
              <w:rPr>
                <w:rFonts w:asciiTheme="minorHAnsi" w:hAnsiTheme="minorHAnsi"/>
                <w:strike/>
                <w:sz w:val="20"/>
                <w:szCs w:val="20"/>
              </w:rPr>
              <w:lastRenderedPageBreak/>
              <w:t>doporučit k obhajobě)</w:t>
            </w:r>
          </w:p>
        </w:tc>
      </w:tr>
    </w:tbl>
    <w:p w14:paraId="716478C9" w14:textId="77777777" w:rsidR="00B63975" w:rsidRDefault="00B63975" w:rsidP="00CF3379">
      <w:pPr>
        <w:jc w:val="both"/>
        <w:rPr>
          <w:rFonts w:asciiTheme="minorHAnsi" w:hAnsiTheme="minorHAnsi"/>
          <w:szCs w:val="24"/>
        </w:rPr>
      </w:pPr>
    </w:p>
    <w:p w14:paraId="367ABE0B" w14:textId="60ED8683" w:rsidR="00B63975" w:rsidRPr="000E2208" w:rsidRDefault="009F1D91" w:rsidP="000E2208">
      <w:pPr>
        <w:jc w:val="both"/>
        <w:rPr>
          <w:rFonts w:asciiTheme="minorHAnsi" w:hAnsiTheme="minorHAnsi"/>
          <w:szCs w:val="24"/>
        </w:rPr>
      </w:pPr>
      <w:r>
        <w:rPr>
          <w:rFonts w:asciiTheme="minorHAnsi" w:hAnsiTheme="minorHAnsi"/>
          <w:szCs w:val="24"/>
        </w:rPr>
        <w:t>V</w:t>
      </w:r>
      <w:r w:rsidR="00535487">
        <w:rPr>
          <w:rFonts w:asciiTheme="minorHAnsi" w:hAnsiTheme="minorHAnsi"/>
          <w:szCs w:val="24"/>
        </w:rPr>
        <w:t> Praze</w:t>
      </w:r>
      <w:r w:rsidR="00535487">
        <w:rPr>
          <w:rFonts w:asciiTheme="minorHAnsi" w:hAnsiTheme="minorHAnsi"/>
          <w:szCs w:val="24"/>
        </w:rPr>
        <w:tab/>
      </w:r>
      <w:r>
        <w:rPr>
          <w:rFonts w:asciiTheme="minorHAnsi" w:hAnsiTheme="minorHAnsi"/>
          <w:szCs w:val="24"/>
        </w:rPr>
        <w:t xml:space="preserve">   Datum:</w:t>
      </w:r>
      <w:r w:rsidR="00535487">
        <w:rPr>
          <w:rFonts w:asciiTheme="minorHAnsi" w:hAnsiTheme="minorHAnsi"/>
          <w:szCs w:val="24"/>
        </w:rPr>
        <w:t xml:space="preserve"> 1</w:t>
      </w:r>
      <w:r w:rsidR="002C65AA">
        <w:rPr>
          <w:rFonts w:asciiTheme="minorHAnsi" w:hAnsiTheme="minorHAnsi"/>
          <w:szCs w:val="24"/>
        </w:rPr>
        <w:t>3</w:t>
      </w:r>
      <w:r w:rsidR="00535487">
        <w:rPr>
          <w:rFonts w:asciiTheme="minorHAnsi" w:hAnsiTheme="minorHAnsi"/>
          <w:szCs w:val="24"/>
        </w:rPr>
        <w:t>. 6. 2024</w:t>
      </w:r>
      <w:r w:rsidR="00535487">
        <w:rPr>
          <w:rFonts w:asciiTheme="minorHAnsi" w:hAnsiTheme="minorHAnsi"/>
          <w:szCs w:val="24"/>
        </w:rPr>
        <w:tab/>
      </w:r>
      <w:r>
        <w:rPr>
          <w:rFonts w:asciiTheme="minorHAnsi" w:hAnsiTheme="minorHAnsi"/>
          <w:szCs w:val="24"/>
        </w:rPr>
        <w:t xml:space="preserve">            Podpis oponenta:</w:t>
      </w:r>
      <w:r w:rsidR="00535487">
        <w:rPr>
          <w:rFonts w:asciiTheme="minorHAnsi" w:hAnsiTheme="minorHAnsi"/>
          <w:szCs w:val="24"/>
        </w:rPr>
        <w:t xml:space="preserve"> </w:t>
      </w:r>
    </w:p>
    <w:sectPr w:rsidR="00B63975" w:rsidRPr="000E2208">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ADCCC2D" w14:textId="77777777" w:rsidR="00872851" w:rsidRDefault="00872851" w:rsidP="000E2208">
      <w:pPr>
        <w:spacing w:before="0" w:line="240" w:lineRule="auto"/>
      </w:pPr>
      <w:r>
        <w:separator/>
      </w:r>
    </w:p>
  </w:endnote>
  <w:endnote w:type="continuationSeparator" w:id="0">
    <w:p w14:paraId="21D82AE1" w14:textId="77777777" w:rsidR="00872851" w:rsidRDefault="00872851" w:rsidP="000E2208">
      <w:pPr>
        <w:spacing w:before="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2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EE"/>
    <w:family w:val="roman"/>
    <w:pitch w:val="variable"/>
    <w:sig w:usb0="E00006FF" w:usb1="420024FF" w:usb2="02000000" w:usb3="00000000" w:csb0="0000019F" w:csb1="00000000"/>
  </w:font>
  <w:font w:name="Aptos Serif">
    <w:altName w:val="Cambria"/>
    <w:charset w:val="00"/>
    <w:family w:val="roman"/>
    <w:pitch w:val="variable"/>
    <w:sig w:usb0="A11526FF" w:usb1="C000ECFB" w:usb2="0001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815EC17" w14:textId="77777777" w:rsidR="00872851" w:rsidRDefault="00872851" w:rsidP="000E2208">
      <w:pPr>
        <w:spacing w:before="0" w:line="240" w:lineRule="auto"/>
      </w:pPr>
      <w:r>
        <w:separator/>
      </w:r>
    </w:p>
  </w:footnote>
  <w:footnote w:type="continuationSeparator" w:id="0">
    <w:p w14:paraId="5C93FFF7" w14:textId="77777777" w:rsidR="00872851" w:rsidRDefault="00872851" w:rsidP="000E2208">
      <w:pPr>
        <w:spacing w:before="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2D473FF8"/>
    <w:multiLevelType w:val="hybridMultilevel"/>
    <w:tmpl w:val="5F1E8806"/>
    <w:lvl w:ilvl="0" w:tplc="36F26B64">
      <w:numFmt w:val="bullet"/>
      <w:lvlText w:val="-"/>
      <w:lvlJc w:val="left"/>
      <w:pPr>
        <w:ind w:left="720" w:hanging="360"/>
      </w:pPr>
      <w:rPr>
        <w:rFonts w:ascii="Calibri" w:eastAsia="Times New Roman" w:hAnsi="Calibri" w:cs="Calibri"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num w:numId="1" w16cid:durableId="178823367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E2208"/>
    <w:rsid w:val="0003045E"/>
    <w:rsid w:val="0003444D"/>
    <w:rsid w:val="000424CC"/>
    <w:rsid w:val="000525A6"/>
    <w:rsid w:val="0007536D"/>
    <w:rsid w:val="000E2208"/>
    <w:rsid w:val="000E3EE8"/>
    <w:rsid w:val="000F4D5F"/>
    <w:rsid w:val="0011542E"/>
    <w:rsid w:val="00116975"/>
    <w:rsid w:val="00127784"/>
    <w:rsid w:val="00166CD6"/>
    <w:rsid w:val="00172ACF"/>
    <w:rsid w:val="00177A5A"/>
    <w:rsid w:val="001B18DB"/>
    <w:rsid w:val="001C3F32"/>
    <w:rsid w:val="00210F7A"/>
    <w:rsid w:val="00226B53"/>
    <w:rsid w:val="00274364"/>
    <w:rsid w:val="00284D58"/>
    <w:rsid w:val="002B1BDF"/>
    <w:rsid w:val="002C65AA"/>
    <w:rsid w:val="002F2DF3"/>
    <w:rsid w:val="003177A7"/>
    <w:rsid w:val="00335B07"/>
    <w:rsid w:val="00365665"/>
    <w:rsid w:val="00387E4E"/>
    <w:rsid w:val="00412DAE"/>
    <w:rsid w:val="00450AF5"/>
    <w:rsid w:val="004C283D"/>
    <w:rsid w:val="0052722D"/>
    <w:rsid w:val="00535487"/>
    <w:rsid w:val="00537634"/>
    <w:rsid w:val="00643DB7"/>
    <w:rsid w:val="006928A5"/>
    <w:rsid w:val="006E3CAA"/>
    <w:rsid w:val="006F51CE"/>
    <w:rsid w:val="007178DD"/>
    <w:rsid w:val="0075547D"/>
    <w:rsid w:val="00777A9F"/>
    <w:rsid w:val="007B458D"/>
    <w:rsid w:val="007B7FF2"/>
    <w:rsid w:val="00856B9B"/>
    <w:rsid w:val="00872851"/>
    <w:rsid w:val="00924EC3"/>
    <w:rsid w:val="00926767"/>
    <w:rsid w:val="009C4C39"/>
    <w:rsid w:val="009D25E4"/>
    <w:rsid w:val="009E3A50"/>
    <w:rsid w:val="009E69C1"/>
    <w:rsid w:val="009F1D91"/>
    <w:rsid w:val="00A04F84"/>
    <w:rsid w:val="00A3470C"/>
    <w:rsid w:val="00A631B6"/>
    <w:rsid w:val="00A90FEC"/>
    <w:rsid w:val="00A93C25"/>
    <w:rsid w:val="00AA2E19"/>
    <w:rsid w:val="00AD7B29"/>
    <w:rsid w:val="00AE1C63"/>
    <w:rsid w:val="00AF0F41"/>
    <w:rsid w:val="00B10726"/>
    <w:rsid w:val="00B37C6E"/>
    <w:rsid w:val="00B55B84"/>
    <w:rsid w:val="00B63975"/>
    <w:rsid w:val="00B921AA"/>
    <w:rsid w:val="00B95B44"/>
    <w:rsid w:val="00BD5443"/>
    <w:rsid w:val="00C4136A"/>
    <w:rsid w:val="00C71592"/>
    <w:rsid w:val="00C876C9"/>
    <w:rsid w:val="00CD68F1"/>
    <w:rsid w:val="00CF3379"/>
    <w:rsid w:val="00D20367"/>
    <w:rsid w:val="00D4410E"/>
    <w:rsid w:val="00D46BE7"/>
    <w:rsid w:val="00D95D6B"/>
    <w:rsid w:val="00D9635F"/>
    <w:rsid w:val="00DF326B"/>
    <w:rsid w:val="00DF35E8"/>
    <w:rsid w:val="00E25A68"/>
    <w:rsid w:val="00E63BA0"/>
    <w:rsid w:val="00E83F13"/>
    <w:rsid w:val="00EE4385"/>
    <w:rsid w:val="00F07235"/>
    <w:rsid w:val="00F67DA2"/>
    <w:rsid w:val="00FA0886"/>
  </w:rsids>
  <m:mathPr>
    <m:mathFont m:val="Cambria Math"/>
    <m:brkBin m:val="before"/>
    <m:brkBinSub m:val="--"/>
    <m:smallFrac m:val="0"/>
    <m:dispDef/>
    <m:lMargin m:val="0"/>
    <m:rMargin m:val="0"/>
    <m:defJc m:val="centerGroup"/>
    <m:wrapIndent m:val="1440"/>
    <m:intLim m:val="subSup"/>
    <m:naryLim m:val="undOvr"/>
  </m:mathPr>
  <w:themeFontLang w:val="cs-CZ"/>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285379"/>
  <w15:docId w15:val="{A1372F38-71ED-4467-B9D1-E6AC4C18D6C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imes New Roman" w:hAnsiTheme="minorHAnsi" w:cstheme="minorBidi"/>
        <w:sz w:val="22"/>
        <w:szCs w:val="22"/>
        <w:lang w:val="cs-CZ"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
    <w:name w:val="Normal"/>
    <w:qFormat/>
    <w:rsid w:val="00116975"/>
    <w:pPr>
      <w:spacing w:before="240" w:after="0" w:line="360" w:lineRule="auto"/>
    </w:pPr>
    <w:rPr>
      <w:rFonts w:ascii="Calibri" w:hAnsi="Calibri" w:cs="Times New Roman"/>
      <w:sz w:val="24"/>
      <w:lang w:eastAsia="cs-CZ"/>
    </w:rPr>
  </w:style>
  <w:style w:type="paragraph" w:styleId="Nadpis1">
    <w:name w:val="heading 1"/>
    <w:basedOn w:val="Normln"/>
    <w:next w:val="Normln"/>
    <w:link w:val="Nadpis1Char"/>
    <w:uiPriority w:val="9"/>
    <w:qFormat/>
    <w:rsid w:val="0003444D"/>
    <w:pPr>
      <w:keepNext/>
      <w:suppressAutoHyphens/>
      <w:spacing w:after="240" w:line="276" w:lineRule="auto"/>
      <w:outlineLvl w:val="0"/>
    </w:pPr>
    <w:rPr>
      <w:rFonts w:ascii="Cambria" w:hAnsi="Cambria" w:cstheme="minorBidi"/>
      <w:b/>
      <w:bCs/>
      <w:kern w:val="32"/>
      <w:sz w:val="32"/>
      <w:szCs w:val="32"/>
      <w:lang w:eastAsia="ar-SA"/>
    </w:rPr>
  </w:style>
  <w:style w:type="paragraph" w:styleId="Nadpis2">
    <w:name w:val="heading 2"/>
    <w:basedOn w:val="Normln"/>
    <w:next w:val="Normln"/>
    <w:link w:val="Nadpis2Char"/>
    <w:uiPriority w:val="9"/>
    <w:unhideWhenUsed/>
    <w:qFormat/>
    <w:rsid w:val="00116975"/>
    <w:pPr>
      <w:keepNext/>
      <w:spacing w:after="60"/>
      <w:ind w:left="340"/>
      <w:outlineLvl w:val="1"/>
    </w:pPr>
    <w:rPr>
      <w:rFonts w:asciiTheme="majorHAnsi" w:eastAsiaTheme="majorEastAsia" w:hAnsiTheme="majorHAnsi" w:cstheme="majorBidi"/>
      <w:b/>
      <w:bCs/>
      <w:iCs/>
      <w:sz w:val="28"/>
      <w:szCs w:val="28"/>
      <w:lang w:eastAsia="en-US"/>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customStyle="1" w:styleId="Nadpis1Char">
    <w:name w:val="Nadpis 1 Char"/>
    <w:link w:val="Nadpis1"/>
    <w:uiPriority w:val="9"/>
    <w:rsid w:val="0003444D"/>
    <w:rPr>
      <w:rFonts w:ascii="Cambria" w:hAnsi="Cambria"/>
      <w:b/>
      <w:bCs/>
      <w:kern w:val="32"/>
      <w:sz w:val="32"/>
      <w:szCs w:val="32"/>
      <w:lang w:eastAsia="ar-SA"/>
    </w:rPr>
  </w:style>
  <w:style w:type="character" w:customStyle="1" w:styleId="Nadpis2Char">
    <w:name w:val="Nadpis 2 Char"/>
    <w:basedOn w:val="Standardnpsmoodstavce"/>
    <w:link w:val="Nadpis2"/>
    <w:uiPriority w:val="9"/>
    <w:rsid w:val="00116975"/>
    <w:rPr>
      <w:rFonts w:asciiTheme="majorHAnsi" w:eastAsiaTheme="majorEastAsia" w:hAnsiTheme="majorHAnsi" w:cstheme="majorBidi"/>
      <w:b/>
      <w:bCs/>
      <w:iCs/>
      <w:sz w:val="28"/>
      <w:szCs w:val="28"/>
    </w:rPr>
  </w:style>
  <w:style w:type="paragraph" w:styleId="Zhlav">
    <w:name w:val="header"/>
    <w:basedOn w:val="Normln"/>
    <w:link w:val="ZhlavChar"/>
    <w:uiPriority w:val="99"/>
    <w:unhideWhenUsed/>
    <w:rsid w:val="000E2208"/>
    <w:pPr>
      <w:tabs>
        <w:tab w:val="center" w:pos="4536"/>
        <w:tab w:val="right" w:pos="9072"/>
      </w:tabs>
      <w:spacing w:before="0" w:line="240" w:lineRule="auto"/>
    </w:pPr>
  </w:style>
  <w:style w:type="character" w:customStyle="1" w:styleId="ZhlavChar">
    <w:name w:val="Záhlaví Char"/>
    <w:basedOn w:val="Standardnpsmoodstavce"/>
    <w:link w:val="Zhlav"/>
    <w:uiPriority w:val="99"/>
    <w:rsid w:val="000E2208"/>
    <w:rPr>
      <w:rFonts w:ascii="Calibri" w:hAnsi="Calibri" w:cs="Times New Roman"/>
      <w:sz w:val="24"/>
      <w:lang w:eastAsia="cs-CZ"/>
    </w:rPr>
  </w:style>
  <w:style w:type="paragraph" w:styleId="Zpat">
    <w:name w:val="footer"/>
    <w:basedOn w:val="Normln"/>
    <w:link w:val="ZpatChar"/>
    <w:uiPriority w:val="99"/>
    <w:unhideWhenUsed/>
    <w:rsid w:val="000E2208"/>
    <w:pPr>
      <w:tabs>
        <w:tab w:val="center" w:pos="4536"/>
        <w:tab w:val="right" w:pos="9072"/>
      </w:tabs>
      <w:spacing w:before="0" w:line="240" w:lineRule="auto"/>
    </w:pPr>
  </w:style>
  <w:style w:type="character" w:customStyle="1" w:styleId="ZpatChar">
    <w:name w:val="Zápatí Char"/>
    <w:basedOn w:val="Standardnpsmoodstavce"/>
    <w:link w:val="Zpat"/>
    <w:uiPriority w:val="99"/>
    <w:rsid w:val="000E2208"/>
    <w:rPr>
      <w:rFonts w:ascii="Calibri" w:hAnsi="Calibri" w:cs="Times New Roman"/>
      <w:sz w:val="24"/>
      <w:lang w:eastAsia="cs-CZ"/>
    </w:rPr>
  </w:style>
  <w:style w:type="table" w:styleId="Mkatabulky">
    <w:name w:val="Table Grid"/>
    <w:basedOn w:val="Normlntabulka"/>
    <w:uiPriority w:val="59"/>
    <w:rsid w:val="0052722D"/>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FA0886"/>
    <w:pPr>
      <w:autoSpaceDE w:val="0"/>
      <w:autoSpaceDN w:val="0"/>
      <w:adjustRightInd w:val="0"/>
      <w:spacing w:after="0" w:line="240" w:lineRule="auto"/>
    </w:pPr>
    <w:rPr>
      <w:rFonts w:ascii="Aptos Serif" w:hAnsi="Aptos Serif" w:cs="Aptos Serif"/>
      <w:color w:val="000000"/>
      <w:sz w:val="24"/>
      <w:szCs w:val="24"/>
    </w:rPr>
  </w:style>
  <w:style w:type="paragraph" w:styleId="Odstavecseseznamem">
    <w:name w:val="List Paragraph"/>
    <w:basedOn w:val="Normln"/>
    <w:uiPriority w:val="34"/>
    <w:qFormat/>
    <w:rsid w:val="00A3470C"/>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Motiv systému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11</Pages>
  <Words>3060</Words>
  <Characters>18057</Characters>
  <Application>Microsoft Office Word</Application>
  <DocSecurity>4</DocSecurity>
  <Lines>150</Lines>
  <Paragraphs>42</Paragraphs>
  <ScaleCrop>false</ScaleCrop>
  <HeadingPairs>
    <vt:vector size="2" baseType="variant">
      <vt:variant>
        <vt:lpstr>Název</vt:lpstr>
      </vt:variant>
      <vt:variant>
        <vt:i4>1</vt:i4>
      </vt:variant>
    </vt:vector>
  </HeadingPairs>
  <TitlesOfParts>
    <vt:vector size="1" baseType="lpstr">
      <vt:lpstr/>
    </vt:vector>
  </TitlesOfParts>
  <Company>Univerzita Pardubice</Company>
  <LinksUpToDate>false</LinksUpToDate>
  <CharactersWithSpaces>21075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spravce</dc:creator>
  <cp:lastModifiedBy>Pokorna Petra</cp:lastModifiedBy>
  <cp:revision>2</cp:revision>
  <dcterms:created xsi:type="dcterms:W3CDTF">2024-06-17T06:15:00Z</dcterms:created>
  <dcterms:modified xsi:type="dcterms:W3CDTF">2024-06-17T06:15:00Z</dcterms:modified>
</cp:coreProperties>
</file>