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7046733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Posudek vedoucí</w:t>
      </w:r>
      <w:r w:rsidR="0039335B">
        <w:rPr>
          <w:b/>
          <w:color w:val="000000"/>
          <w:sz w:val="22"/>
          <w:szCs w:val="22"/>
        </w:rPr>
        <w:t>ho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775D5455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0E07E8">
        <w:rPr>
          <w:color w:val="000000"/>
          <w:sz w:val="22"/>
          <w:szCs w:val="22"/>
        </w:rPr>
        <w:t>Eva Tomíšková</w:t>
      </w:r>
    </w:p>
    <w:p w14:paraId="6D61B635" w14:textId="77777777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362FE868" w:rsidR="00B10823" w:rsidRDefault="00000000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0E07E8">
        <w:rPr>
          <w:color w:val="000000"/>
          <w:sz w:val="22"/>
          <w:szCs w:val="22"/>
        </w:rPr>
        <w:t>Kristýna Trpková a Stieg Larsson. Komparace českého a severského modelu detektivky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7AD19ECC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77C58">
        <w:rPr>
          <w:color w:val="000000"/>
          <w:sz w:val="22"/>
          <w:szCs w:val="22"/>
        </w:rPr>
        <w:t>PhDr. Antonín Kudláč, Ph.D.</w:t>
      </w:r>
    </w:p>
    <w:p w14:paraId="49E72874" w14:textId="38FE05ED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77C58">
        <w:rPr>
          <w:color w:val="000000"/>
          <w:sz w:val="22"/>
          <w:szCs w:val="22"/>
        </w:rPr>
        <w:t xml:space="preserve">Mgr. </w:t>
      </w:r>
      <w:r w:rsidR="00E63EAD">
        <w:rPr>
          <w:color w:val="000000"/>
          <w:sz w:val="22"/>
          <w:szCs w:val="22"/>
        </w:rPr>
        <w:t>Přemysl Krejčík</w:t>
      </w:r>
      <w:r w:rsidR="00117751">
        <w:rPr>
          <w:color w:val="000000"/>
          <w:sz w:val="22"/>
          <w:szCs w:val="22"/>
        </w:rPr>
        <w:t>,</w:t>
      </w:r>
      <w:r w:rsidR="00E63EAD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1E8C92E6" w:rsidR="000E1338" w:rsidRPr="00815B51" w:rsidRDefault="009E698B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Téma hodnocené bakalářské práce </w:t>
      </w:r>
      <w:r w:rsidR="00A75D00">
        <w:rPr>
          <w:color w:val="000000"/>
          <w:sz w:val="22"/>
          <w:szCs w:val="22"/>
        </w:rPr>
        <w:t xml:space="preserve">plně odpovídá typu kvalifikační práce v daném oboru. Autorka práce v úvodu pregnantně vymezila základní cíle svého výzkumu, představila </w:t>
      </w:r>
      <w:r w:rsidR="00283FB0">
        <w:rPr>
          <w:color w:val="000000"/>
          <w:sz w:val="22"/>
          <w:szCs w:val="22"/>
        </w:rPr>
        <w:t xml:space="preserve">využité metody a </w:t>
      </w:r>
      <w:r w:rsidR="00A477A4">
        <w:rPr>
          <w:color w:val="000000"/>
          <w:sz w:val="22"/>
          <w:szCs w:val="22"/>
        </w:rPr>
        <w:t xml:space="preserve">(jistě poněkud </w:t>
      </w:r>
      <w:r w:rsidR="00283FB0">
        <w:rPr>
          <w:color w:val="000000"/>
          <w:sz w:val="22"/>
          <w:szCs w:val="22"/>
        </w:rPr>
        <w:t>omezené</w:t>
      </w:r>
      <w:r w:rsidR="00A477A4">
        <w:rPr>
          <w:color w:val="000000"/>
          <w:sz w:val="22"/>
          <w:szCs w:val="22"/>
        </w:rPr>
        <w:t>)</w:t>
      </w:r>
      <w:r w:rsidR="00283FB0">
        <w:rPr>
          <w:color w:val="000000"/>
          <w:sz w:val="22"/>
          <w:szCs w:val="22"/>
        </w:rPr>
        <w:t xml:space="preserve"> informační zdroje.</w:t>
      </w:r>
    </w:p>
    <w:p w14:paraId="4218F5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20A2C400" w:rsidR="000E1338" w:rsidRDefault="00A75D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6DCDA3BB" w:rsidR="00835DF5" w:rsidRPr="00835DF5" w:rsidRDefault="00835DF5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835DF5">
        <w:rPr>
          <w:color w:val="000000"/>
          <w:sz w:val="22"/>
          <w:szCs w:val="22"/>
        </w:rPr>
        <w:t xml:space="preserve">Eva Tomíšková </w:t>
      </w:r>
      <w:r w:rsidR="00A6581A">
        <w:rPr>
          <w:color w:val="000000"/>
          <w:sz w:val="22"/>
          <w:szCs w:val="22"/>
        </w:rPr>
        <w:t xml:space="preserve">všech cílů, které si předsevzala, dle mého soudu dosáhla. </w:t>
      </w:r>
      <w:r w:rsidR="00E7639B">
        <w:rPr>
          <w:color w:val="000000"/>
          <w:sz w:val="22"/>
          <w:szCs w:val="22"/>
        </w:rPr>
        <w:t xml:space="preserve">Podobné interkulturní srovnávací analýzy v oblasti </w:t>
      </w:r>
      <w:r w:rsidR="008318A7">
        <w:rPr>
          <w:color w:val="000000"/>
          <w:sz w:val="22"/>
          <w:szCs w:val="22"/>
        </w:rPr>
        <w:t xml:space="preserve">populární </w:t>
      </w:r>
      <w:r w:rsidR="00E7639B">
        <w:rPr>
          <w:color w:val="000000"/>
          <w:sz w:val="22"/>
          <w:szCs w:val="22"/>
        </w:rPr>
        <w:t xml:space="preserve">beletrie u nás </w:t>
      </w:r>
      <w:r w:rsidR="003B2F3D">
        <w:rPr>
          <w:color w:val="000000"/>
          <w:sz w:val="22"/>
          <w:szCs w:val="22"/>
        </w:rPr>
        <w:t xml:space="preserve">stále </w:t>
      </w:r>
      <w:r w:rsidR="00E7639B">
        <w:rPr>
          <w:color w:val="000000"/>
          <w:sz w:val="22"/>
          <w:szCs w:val="22"/>
        </w:rPr>
        <w:t xml:space="preserve">prakticky neexistují, proto </w:t>
      </w:r>
      <w:r w:rsidR="00D76D04">
        <w:rPr>
          <w:color w:val="000000"/>
          <w:sz w:val="22"/>
          <w:szCs w:val="22"/>
        </w:rPr>
        <w:t xml:space="preserve">je její práce nejen přínosná, ale </w:t>
      </w:r>
      <w:r w:rsidR="003B2BF7">
        <w:rPr>
          <w:color w:val="000000"/>
          <w:sz w:val="22"/>
          <w:szCs w:val="22"/>
        </w:rPr>
        <w:t xml:space="preserve">troufal bych si ji označit </w:t>
      </w:r>
      <w:r w:rsidR="00D76D04">
        <w:rPr>
          <w:color w:val="000000"/>
          <w:sz w:val="22"/>
          <w:szCs w:val="22"/>
        </w:rPr>
        <w:t xml:space="preserve">i </w:t>
      </w:r>
      <w:r w:rsidR="003B2BF7">
        <w:rPr>
          <w:color w:val="000000"/>
          <w:sz w:val="22"/>
          <w:szCs w:val="22"/>
        </w:rPr>
        <w:t xml:space="preserve">za </w:t>
      </w:r>
      <w:r w:rsidR="00D76D04">
        <w:rPr>
          <w:color w:val="000000"/>
          <w:sz w:val="22"/>
          <w:szCs w:val="22"/>
        </w:rPr>
        <w:t>průkopnick</w:t>
      </w:r>
      <w:r w:rsidR="003B2BF7">
        <w:rPr>
          <w:color w:val="000000"/>
          <w:sz w:val="22"/>
          <w:szCs w:val="22"/>
        </w:rPr>
        <w:t>ou</w:t>
      </w:r>
      <w:r w:rsidR="00D76D04">
        <w:rPr>
          <w:color w:val="000000"/>
          <w:sz w:val="22"/>
          <w:szCs w:val="22"/>
        </w:rPr>
        <w:t xml:space="preserve">. </w:t>
      </w:r>
      <w:r w:rsidR="00E7639B">
        <w:rPr>
          <w:color w:val="000000"/>
          <w:sz w:val="22"/>
          <w:szCs w:val="22"/>
        </w:rPr>
        <w:t xml:space="preserve">  </w:t>
      </w:r>
      <w:r w:rsidR="00A6581A">
        <w:rPr>
          <w:color w:val="000000"/>
          <w:sz w:val="22"/>
          <w:szCs w:val="22"/>
        </w:rPr>
        <w:t xml:space="preserve"> </w:t>
      </w:r>
      <w:r w:rsidRPr="00835DF5">
        <w:rPr>
          <w:color w:val="000000"/>
          <w:sz w:val="22"/>
          <w:szCs w:val="22"/>
        </w:rPr>
        <w:t xml:space="preserve">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540A7D05" w:rsidR="000E1338" w:rsidRDefault="00857E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7A744318" w14:textId="2DD0DE16" w:rsidR="008318A7" w:rsidRDefault="008318A7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Jádrem bakalářské práce je podrobná komparace stylu </w:t>
      </w:r>
      <w:r w:rsidR="003B2F3D">
        <w:rPr>
          <w:color w:val="000000"/>
          <w:sz w:val="22"/>
          <w:szCs w:val="22"/>
        </w:rPr>
        <w:t xml:space="preserve">próz švédského autora a české autorky, velmi </w:t>
      </w:r>
      <w:r w:rsidR="00141031">
        <w:rPr>
          <w:color w:val="000000"/>
          <w:sz w:val="22"/>
          <w:szCs w:val="22"/>
        </w:rPr>
        <w:t xml:space="preserve">dobře podložená rozborem výchozího materiálu. Eva Tomíšková prokázala </w:t>
      </w:r>
      <w:r w:rsidR="00A477A4">
        <w:rPr>
          <w:color w:val="000000"/>
          <w:sz w:val="22"/>
          <w:szCs w:val="22"/>
        </w:rPr>
        <w:t>důvěrnou</w:t>
      </w:r>
      <w:r w:rsidR="00141031">
        <w:rPr>
          <w:color w:val="000000"/>
          <w:sz w:val="22"/>
          <w:szCs w:val="22"/>
        </w:rPr>
        <w:t xml:space="preserve"> znalost </w:t>
      </w:r>
      <w:r w:rsidR="00A477A4">
        <w:rPr>
          <w:color w:val="000000"/>
          <w:sz w:val="22"/>
          <w:szCs w:val="22"/>
        </w:rPr>
        <w:t>žánru i příslušné sekundární literatury a dokázala aplikovat adekvátní metody. Zvláště oceňuji</w:t>
      </w:r>
      <w:r w:rsidR="00AE005F">
        <w:rPr>
          <w:color w:val="000000"/>
          <w:sz w:val="22"/>
          <w:szCs w:val="22"/>
        </w:rPr>
        <w:t xml:space="preserve"> závěr její práce, obsahující </w:t>
      </w:r>
      <w:r w:rsidR="003D5BAF">
        <w:rPr>
          <w:color w:val="000000"/>
          <w:sz w:val="22"/>
          <w:szCs w:val="22"/>
        </w:rPr>
        <w:t>skutečné funkční zobecnění jejího výzkumu a nikoli pouhou rekapitulaci obsahu, jak bývá neblahým zvykem u řady bakalářských prací. Výsledn</w:t>
      </w:r>
      <w:r w:rsidR="00853536">
        <w:rPr>
          <w:color w:val="000000"/>
          <w:sz w:val="22"/>
          <w:szCs w:val="22"/>
        </w:rPr>
        <w:t xml:space="preserve">á studie </w:t>
      </w:r>
      <w:r w:rsidR="00B96E8E">
        <w:rPr>
          <w:color w:val="000000"/>
          <w:sz w:val="22"/>
          <w:szCs w:val="22"/>
        </w:rPr>
        <w:t xml:space="preserve">míří </w:t>
      </w:r>
      <w:r w:rsidR="000F6C0B">
        <w:rPr>
          <w:color w:val="000000"/>
          <w:sz w:val="22"/>
          <w:szCs w:val="22"/>
        </w:rPr>
        <w:t xml:space="preserve">spíše </w:t>
      </w:r>
      <w:r w:rsidR="00B96E8E">
        <w:rPr>
          <w:color w:val="000000"/>
          <w:sz w:val="22"/>
          <w:szCs w:val="22"/>
        </w:rPr>
        <w:t>k</w:t>
      </w:r>
      <w:r w:rsidR="00E93DE4">
        <w:rPr>
          <w:color w:val="000000"/>
          <w:sz w:val="22"/>
          <w:szCs w:val="22"/>
        </w:rPr>
        <w:t xml:space="preserve">e kulturologickému pojetí literatury, už tím, že odhlíží od rozdílných literárních kvalit i funkcí srovnávaných děl. </w:t>
      </w:r>
      <w:r w:rsidR="00C309DF">
        <w:rPr>
          <w:color w:val="000000"/>
          <w:sz w:val="22"/>
          <w:szCs w:val="22"/>
        </w:rPr>
        <w:t xml:space="preserve">To vše považuji za známku kvality předložené práce.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1928A170" w:rsidR="000E1338" w:rsidRDefault="00C3796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(jazyková a stylistická úroveň, grafická úprava, dodržení příslušných citačních norem) </w:t>
      </w:r>
    </w:p>
    <w:p w14:paraId="1D25AA52" w14:textId="262E3A29" w:rsidR="000E1338" w:rsidRPr="00815B51" w:rsidRDefault="00B016D9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 jazykově-stylistického hlediska </w:t>
      </w:r>
      <w:r w:rsidR="00B56EF6">
        <w:rPr>
          <w:color w:val="000000"/>
          <w:sz w:val="22"/>
          <w:szCs w:val="22"/>
        </w:rPr>
        <w:t xml:space="preserve">text práce v zásadě odpovídá požadovanému odbornému stylu, </w:t>
      </w:r>
      <w:r w:rsidR="00A435AC">
        <w:rPr>
          <w:color w:val="000000"/>
          <w:sz w:val="22"/>
          <w:szCs w:val="22"/>
        </w:rPr>
        <w:t>závažnější chyby nebo překlepy</w:t>
      </w:r>
      <w:r w:rsidR="00C26BBF">
        <w:rPr>
          <w:color w:val="000000"/>
          <w:sz w:val="22"/>
          <w:szCs w:val="22"/>
        </w:rPr>
        <w:t xml:space="preserve"> (pominu-li např. výraz „vymožený stát“, s. 55) </w:t>
      </w:r>
      <w:r w:rsidR="00A435AC">
        <w:rPr>
          <w:color w:val="000000"/>
          <w:sz w:val="22"/>
          <w:szCs w:val="22"/>
        </w:rPr>
        <w:t xml:space="preserve">jsem nezaznamenal. </w:t>
      </w:r>
      <w:r w:rsidR="002501F1">
        <w:rPr>
          <w:color w:val="000000"/>
          <w:sz w:val="22"/>
          <w:szCs w:val="22"/>
        </w:rPr>
        <w:t xml:space="preserve">Kolegyně Tomíšková předepsanou citační normu </w:t>
      </w:r>
      <w:r w:rsidR="00ED0A08">
        <w:rPr>
          <w:color w:val="000000"/>
          <w:sz w:val="22"/>
          <w:szCs w:val="22"/>
        </w:rPr>
        <w:t xml:space="preserve">v plné míře </w:t>
      </w:r>
      <w:r w:rsidR="002501F1">
        <w:rPr>
          <w:color w:val="000000"/>
          <w:sz w:val="22"/>
          <w:szCs w:val="22"/>
        </w:rPr>
        <w:t xml:space="preserve">dodržela </w:t>
      </w:r>
      <w:r w:rsidR="00ED0A08">
        <w:rPr>
          <w:color w:val="000000"/>
          <w:sz w:val="22"/>
          <w:szCs w:val="22"/>
        </w:rPr>
        <w:t xml:space="preserve">jak v poznámkovém aparátu, tak v závěrečné bibliografii. K formální podobě práce tedy nemám žádné připomínky. </w:t>
      </w:r>
    </w:p>
    <w:p w14:paraId="4903CB7A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08256B08" w:rsidR="000E1338" w:rsidRDefault="002501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000000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14AA6C6F" w14:textId="09FFC0AF" w:rsidR="00DB5A1E" w:rsidRDefault="00DB5A1E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1. Nemohl by sociálně-kritický tón</w:t>
      </w:r>
      <w:r w:rsidR="006743FF">
        <w:rPr>
          <w:color w:val="000000"/>
          <w:sz w:val="22"/>
          <w:szCs w:val="22"/>
        </w:rPr>
        <w:t xml:space="preserve"> a obecně jistá sociální citlivost</w:t>
      </w:r>
      <w:r>
        <w:rPr>
          <w:color w:val="000000"/>
          <w:sz w:val="22"/>
          <w:szCs w:val="22"/>
        </w:rPr>
        <w:t>, kter</w:t>
      </w:r>
      <w:r w:rsidR="006743FF">
        <w:rPr>
          <w:color w:val="000000"/>
          <w:sz w:val="22"/>
          <w:szCs w:val="22"/>
        </w:rPr>
        <w:t>ou</w:t>
      </w:r>
      <w:r>
        <w:rPr>
          <w:color w:val="000000"/>
          <w:sz w:val="22"/>
          <w:szCs w:val="22"/>
        </w:rPr>
        <w:t xml:space="preserve"> uvádíte jako typick</w:t>
      </w:r>
      <w:r w:rsidR="006743FF">
        <w:rPr>
          <w:color w:val="000000"/>
          <w:sz w:val="22"/>
          <w:szCs w:val="22"/>
        </w:rPr>
        <w:t>ou</w:t>
      </w:r>
      <w:r>
        <w:rPr>
          <w:color w:val="000000"/>
          <w:sz w:val="22"/>
          <w:szCs w:val="22"/>
        </w:rPr>
        <w:t xml:space="preserve"> pro severskou detektivní prózu, být dnes už v podstatě integrální součástí globální podoby tohoto žánru?  </w:t>
      </w:r>
    </w:p>
    <w:p w14:paraId="503FF473" w14:textId="470DCA24" w:rsidR="000E1338" w:rsidRDefault="00DB5A1E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2. Mohla byste prosím zmínit nějaké další současné české autory detektivek, kteří zpracovávají obdobná témata a používají podobné literární postupy jako autoři skandinávští? </w:t>
      </w:r>
    </w:p>
    <w:p w14:paraId="6512A693" w14:textId="77777777" w:rsidR="00DD010D" w:rsidRDefault="00DD010D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5944DAD5" w:rsidR="000E1338" w:rsidRDefault="00000000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AC2C6F" w:rsidRPr="00AC2C6F">
        <w:rPr>
          <w:b/>
          <w:bCs/>
          <w:color w:val="000000"/>
          <w:sz w:val="22"/>
          <w:szCs w:val="22"/>
        </w:rPr>
        <w:t>výborně – A</w:t>
      </w:r>
      <w:r w:rsidR="00AC2C6F">
        <w:rPr>
          <w:color w:val="000000"/>
          <w:sz w:val="22"/>
          <w:szCs w:val="22"/>
        </w:rPr>
        <w:t xml:space="preserve"> (16 bodů).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280EE20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1D6523">
        <w:rPr>
          <w:color w:val="000000"/>
          <w:sz w:val="22"/>
          <w:szCs w:val="22"/>
        </w:rPr>
        <w:t xml:space="preserve">13. 5.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941B3A" w14:textId="77777777" w:rsidR="00DF3EAD" w:rsidRDefault="00DF3EAD">
      <w:r>
        <w:separator/>
      </w:r>
    </w:p>
  </w:endnote>
  <w:endnote w:type="continuationSeparator" w:id="0">
    <w:p w14:paraId="211F6636" w14:textId="77777777" w:rsidR="00DF3EAD" w:rsidRDefault="00DF3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57021D38-29E7-48EE-8A2B-85093D42BAC6}"/>
    <w:embedItalic r:id="rId2" w:fontKey="{07CDAB53-FD76-4B28-846A-7E4DA86CAF8C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8EBC1C1D-1AB9-4D6E-AFE4-44BE9BB21DC5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6A753117-CE18-48EB-9ECF-A5E8066AEE43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6A6F9E7C-B0AB-49D3-B13A-C4220426739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06952" w14:textId="77777777" w:rsidR="00DF3EAD" w:rsidRDefault="00DF3EAD">
      <w:r>
        <w:separator/>
      </w:r>
    </w:p>
  </w:footnote>
  <w:footnote w:type="continuationSeparator" w:id="0">
    <w:p w14:paraId="1422E53B" w14:textId="77777777" w:rsidR="00DF3EAD" w:rsidRDefault="00DF3EAD">
      <w:r>
        <w:continuationSeparator/>
      </w:r>
    </w:p>
  </w:footnote>
  <w:footnote w:id="1">
    <w:p w14:paraId="3D692FD2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558CA"/>
    <w:rsid w:val="00077104"/>
    <w:rsid w:val="000D6F2B"/>
    <w:rsid w:val="000E07E8"/>
    <w:rsid w:val="000E1338"/>
    <w:rsid w:val="000F6C0B"/>
    <w:rsid w:val="00117751"/>
    <w:rsid w:val="0012145E"/>
    <w:rsid w:val="00141031"/>
    <w:rsid w:val="00143248"/>
    <w:rsid w:val="00156269"/>
    <w:rsid w:val="001721E0"/>
    <w:rsid w:val="00180A07"/>
    <w:rsid w:val="00182EE2"/>
    <w:rsid w:val="001D6523"/>
    <w:rsid w:val="001F48AB"/>
    <w:rsid w:val="0022261D"/>
    <w:rsid w:val="002330FE"/>
    <w:rsid w:val="002501F1"/>
    <w:rsid w:val="0027136D"/>
    <w:rsid w:val="00277C58"/>
    <w:rsid w:val="00283AC1"/>
    <w:rsid w:val="00283FB0"/>
    <w:rsid w:val="00285819"/>
    <w:rsid w:val="00296B7E"/>
    <w:rsid w:val="002C0707"/>
    <w:rsid w:val="002E36A4"/>
    <w:rsid w:val="002E6CAB"/>
    <w:rsid w:val="002F27FE"/>
    <w:rsid w:val="0032295F"/>
    <w:rsid w:val="0037160A"/>
    <w:rsid w:val="0039335B"/>
    <w:rsid w:val="00396CFC"/>
    <w:rsid w:val="003B2BF7"/>
    <w:rsid w:val="003B2F3D"/>
    <w:rsid w:val="003D5BAF"/>
    <w:rsid w:val="003F63D9"/>
    <w:rsid w:val="00403024"/>
    <w:rsid w:val="00403F21"/>
    <w:rsid w:val="0041012F"/>
    <w:rsid w:val="004A5C58"/>
    <w:rsid w:val="004D50B3"/>
    <w:rsid w:val="004E77FA"/>
    <w:rsid w:val="004F6B0A"/>
    <w:rsid w:val="00503106"/>
    <w:rsid w:val="005279D8"/>
    <w:rsid w:val="00537828"/>
    <w:rsid w:val="005405FE"/>
    <w:rsid w:val="00555EE9"/>
    <w:rsid w:val="005C5D58"/>
    <w:rsid w:val="005E623C"/>
    <w:rsid w:val="0060433A"/>
    <w:rsid w:val="0062257A"/>
    <w:rsid w:val="00631BC7"/>
    <w:rsid w:val="00647D83"/>
    <w:rsid w:val="006743FF"/>
    <w:rsid w:val="00682F4F"/>
    <w:rsid w:val="006B7990"/>
    <w:rsid w:val="006E42C3"/>
    <w:rsid w:val="006E4CDE"/>
    <w:rsid w:val="00700C8C"/>
    <w:rsid w:val="00711466"/>
    <w:rsid w:val="00715C71"/>
    <w:rsid w:val="00720B30"/>
    <w:rsid w:val="00730CB1"/>
    <w:rsid w:val="00751B85"/>
    <w:rsid w:val="00780E61"/>
    <w:rsid w:val="00781B5E"/>
    <w:rsid w:val="007A7432"/>
    <w:rsid w:val="007F5BBE"/>
    <w:rsid w:val="008053F8"/>
    <w:rsid w:val="00805C25"/>
    <w:rsid w:val="00805D09"/>
    <w:rsid w:val="00815B51"/>
    <w:rsid w:val="00823056"/>
    <w:rsid w:val="008318A7"/>
    <w:rsid w:val="00835DF5"/>
    <w:rsid w:val="0084766A"/>
    <w:rsid w:val="00853536"/>
    <w:rsid w:val="00857E8E"/>
    <w:rsid w:val="00862294"/>
    <w:rsid w:val="008E5448"/>
    <w:rsid w:val="0093341C"/>
    <w:rsid w:val="009454C3"/>
    <w:rsid w:val="00955D8C"/>
    <w:rsid w:val="00973E33"/>
    <w:rsid w:val="00983A00"/>
    <w:rsid w:val="00994A68"/>
    <w:rsid w:val="00997AE5"/>
    <w:rsid w:val="009A6705"/>
    <w:rsid w:val="009B4EDB"/>
    <w:rsid w:val="009D05DB"/>
    <w:rsid w:val="009D5E09"/>
    <w:rsid w:val="009E698B"/>
    <w:rsid w:val="009F19BF"/>
    <w:rsid w:val="00A435AC"/>
    <w:rsid w:val="00A477A4"/>
    <w:rsid w:val="00A61F34"/>
    <w:rsid w:val="00A6581A"/>
    <w:rsid w:val="00A75D00"/>
    <w:rsid w:val="00A8169A"/>
    <w:rsid w:val="00A84DDA"/>
    <w:rsid w:val="00AC2C6F"/>
    <w:rsid w:val="00AE005F"/>
    <w:rsid w:val="00AE16BB"/>
    <w:rsid w:val="00B016D9"/>
    <w:rsid w:val="00B10823"/>
    <w:rsid w:val="00B248FF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C529C"/>
    <w:rsid w:val="00C26BBF"/>
    <w:rsid w:val="00C309DF"/>
    <w:rsid w:val="00C3796D"/>
    <w:rsid w:val="00C4098C"/>
    <w:rsid w:val="00C4147B"/>
    <w:rsid w:val="00C54E9A"/>
    <w:rsid w:val="00C92AA6"/>
    <w:rsid w:val="00C95C8C"/>
    <w:rsid w:val="00CB2DD8"/>
    <w:rsid w:val="00CD1A72"/>
    <w:rsid w:val="00CD1E3C"/>
    <w:rsid w:val="00CE6680"/>
    <w:rsid w:val="00D20B14"/>
    <w:rsid w:val="00D3370A"/>
    <w:rsid w:val="00D4672C"/>
    <w:rsid w:val="00D50BD6"/>
    <w:rsid w:val="00D665DA"/>
    <w:rsid w:val="00D76D04"/>
    <w:rsid w:val="00D81A7D"/>
    <w:rsid w:val="00D90D8D"/>
    <w:rsid w:val="00DB5A1E"/>
    <w:rsid w:val="00DB5CE0"/>
    <w:rsid w:val="00DC306B"/>
    <w:rsid w:val="00DC7F82"/>
    <w:rsid w:val="00DD010D"/>
    <w:rsid w:val="00DE3DFD"/>
    <w:rsid w:val="00DF3EAD"/>
    <w:rsid w:val="00E21DB4"/>
    <w:rsid w:val="00E47581"/>
    <w:rsid w:val="00E63EAD"/>
    <w:rsid w:val="00E7639B"/>
    <w:rsid w:val="00E93DE4"/>
    <w:rsid w:val="00ED0A08"/>
    <w:rsid w:val="00ED269F"/>
    <w:rsid w:val="00ED5BFD"/>
    <w:rsid w:val="00EE0905"/>
    <w:rsid w:val="00EF46AC"/>
    <w:rsid w:val="00F07EF4"/>
    <w:rsid w:val="00F13EEA"/>
    <w:rsid w:val="00F5162C"/>
    <w:rsid w:val="00F55514"/>
    <w:rsid w:val="00F64723"/>
    <w:rsid w:val="00F80D2F"/>
    <w:rsid w:val="00FB5482"/>
    <w:rsid w:val="00FC1536"/>
    <w:rsid w:val="00FE011C"/>
    <w:rsid w:val="00FE2391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544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Antonin Kudlac</cp:lastModifiedBy>
  <cp:revision>2</cp:revision>
  <dcterms:created xsi:type="dcterms:W3CDTF">2025-05-13T08:21:00Z</dcterms:created>
  <dcterms:modified xsi:type="dcterms:W3CDTF">2025-05-13T08:21:00Z</dcterms:modified>
</cp:coreProperties>
</file>