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D1C" w:rsidRDefault="005B7DCD" w:rsidP="004051A3">
      <w:pPr>
        <w:spacing w:after="480"/>
        <w:jc w:val="center"/>
        <w:rPr>
          <w:rFonts w:ascii="Palatino Linotype" w:hAnsi="Palatino Linotype"/>
          <w:b/>
          <w:sz w:val="36"/>
          <w:szCs w:val="36"/>
        </w:rPr>
      </w:pPr>
      <w:r>
        <w:rPr>
          <w:rFonts w:ascii="Palatino Linotype" w:hAnsi="Palatino Linotype"/>
          <w:b/>
          <w:sz w:val="36"/>
          <w:szCs w:val="36"/>
        </w:rPr>
        <w:t>P</w:t>
      </w:r>
      <w:r w:rsidR="00742D1C" w:rsidRPr="00742D1C">
        <w:rPr>
          <w:rFonts w:ascii="Palatino Linotype" w:hAnsi="Palatino Linotype"/>
          <w:b/>
          <w:sz w:val="36"/>
          <w:szCs w:val="36"/>
        </w:rPr>
        <w:t xml:space="preserve">osudek </w:t>
      </w:r>
      <w:r w:rsidR="004424EC">
        <w:rPr>
          <w:rFonts w:ascii="Palatino Linotype" w:hAnsi="Palatino Linotype"/>
          <w:b/>
          <w:sz w:val="36"/>
          <w:szCs w:val="36"/>
        </w:rPr>
        <w:t>oponenta</w:t>
      </w:r>
      <w:r w:rsidR="0070089B">
        <w:rPr>
          <w:rFonts w:ascii="Palatino Linotype" w:hAnsi="Palatino Linotype"/>
          <w:b/>
          <w:sz w:val="36"/>
          <w:szCs w:val="36"/>
        </w:rPr>
        <w:t xml:space="preserve"> </w:t>
      </w:r>
      <w:r w:rsidR="00742D1C" w:rsidRPr="00742D1C">
        <w:rPr>
          <w:rFonts w:ascii="Palatino Linotype" w:hAnsi="Palatino Linotype"/>
          <w:b/>
          <w:sz w:val="36"/>
          <w:szCs w:val="36"/>
        </w:rPr>
        <w:t>diplomové práce</w:t>
      </w:r>
    </w:p>
    <w:p w:rsidR="00742D1C" w:rsidRPr="005F0598" w:rsidRDefault="00C8586C" w:rsidP="005F0598">
      <w:pPr>
        <w:widowControl w:val="0"/>
        <w:tabs>
          <w:tab w:val="left" w:pos="1560"/>
        </w:tabs>
        <w:autoSpaceDE w:val="0"/>
        <w:autoSpaceDN w:val="0"/>
        <w:adjustRightInd w:val="0"/>
        <w:spacing w:line="244" w:lineRule="auto"/>
        <w:ind w:right="67"/>
        <w:jc w:val="both"/>
        <w:rPr>
          <w:b/>
        </w:rPr>
      </w:pPr>
      <w:r w:rsidRPr="005F0598">
        <w:rPr>
          <w:b/>
        </w:rPr>
        <w:t>Název</w:t>
      </w:r>
      <w:r w:rsidR="005F0598" w:rsidRPr="005F0598">
        <w:rPr>
          <w:b/>
        </w:rPr>
        <w:t xml:space="preserve"> práce</w:t>
      </w:r>
      <w:r w:rsidRPr="005F0598">
        <w:rPr>
          <w:b/>
        </w:rPr>
        <w:t>:</w:t>
      </w:r>
      <w:r w:rsidRPr="005F0598">
        <w:rPr>
          <w:b/>
        </w:rPr>
        <w:tab/>
      </w:r>
      <w:r w:rsidR="00310C5F">
        <w:rPr>
          <w:b/>
        </w:rPr>
        <w:t>Návrh a simulace čističky odpadních vod</w:t>
      </w:r>
    </w:p>
    <w:p w:rsidR="00A32448" w:rsidRPr="005F0598" w:rsidRDefault="005F0598" w:rsidP="005F0598">
      <w:pPr>
        <w:widowControl w:val="0"/>
        <w:tabs>
          <w:tab w:val="left" w:pos="1560"/>
        </w:tabs>
        <w:autoSpaceDE w:val="0"/>
        <w:autoSpaceDN w:val="0"/>
        <w:adjustRightInd w:val="0"/>
        <w:spacing w:line="244" w:lineRule="auto"/>
        <w:ind w:right="67"/>
        <w:jc w:val="both"/>
        <w:rPr>
          <w:b/>
        </w:rPr>
      </w:pPr>
      <w:r w:rsidRPr="005F0598">
        <w:rPr>
          <w:b/>
        </w:rPr>
        <w:t>Studijní o</w:t>
      </w:r>
      <w:r w:rsidR="00A32448" w:rsidRPr="005F0598">
        <w:rPr>
          <w:b/>
        </w:rPr>
        <w:t>bor:</w:t>
      </w:r>
      <w:r w:rsidR="00A32448" w:rsidRPr="005F0598">
        <w:rPr>
          <w:b/>
        </w:rPr>
        <w:tab/>
      </w:r>
      <w:r w:rsidR="00646115">
        <w:rPr>
          <w:b/>
        </w:rPr>
        <w:t>Řízení procesů</w:t>
      </w:r>
      <w:r w:rsidR="0070089B" w:rsidRPr="005F0598">
        <w:rPr>
          <w:b/>
        </w:rPr>
        <w:t xml:space="preserve"> </w:t>
      </w:r>
    </w:p>
    <w:p w:rsidR="004B5261" w:rsidRPr="005F0598" w:rsidRDefault="004B5261" w:rsidP="005F0598">
      <w:pPr>
        <w:widowControl w:val="0"/>
        <w:tabs>
          <w:tab w:val="left" w:pos="1560"/>
        </w:tabs>
        <w:autoSpaceDE w:val="0"/>
        <w:autoSpaceDN w:val="0"/>
        <w:adjustRightInd w:val="0"/>
        <w:spacing w:line="244" w:lineRule="auto"/>
        <w:ind w:right="67"/>
        <w:jc w:val="both"/>
        <w:rPr>
          <w:b/>
        </w:rPr>
      </w:pPr>
      <w:r w:rsidRPr="005F0598">
        <w:rPr>
          <w:b/>
        </w:rPr>
        <w:t>Autor</w:t>
      </w:r>
      <w:r w:rsidR="005F0598" w:rsidRPr="005F0598">
        <w:rPr>
          <w:b/>
        </w:rPr>
        <w:t xml:space="preserve"> práce</w:t>
      </w:r>
      <w:r w:rsidRPr="005F0598">
        <w:rPr>
          <w:b/>
        </w:rPr>
        <w:t>:</w:t>
      </w:r>
      <w:r w:rsidRPr="005F0598">
        <w:rPr>
          <w:b/>
        </w:rPr>
        <w:tab/>
      </w:r>
      <w:r w:rsidR="0003397C">
        <w:rPr>
          <w:b/>
        </w:rPr>
        <w:t xml:space="preserve">Bc. </w:t>
      </w:r>
      <w:r w:rsidR="006336EE">
        <w:rPr>
          <w:b/>
        </w:rPr>
        <w:t xml:space="preserve">Zdeněk </w:t>
      </w:r>
      <w:r w:rsidR="001C1AD8">
        <w:rPr>
          <w:b/>
        </w:rPr>
        <w:t>Čech</w:t>
      </w:r>
    </w:p>
    <w:p w:rsidR="00B45498" w:rsidRPr="005F0598" w:rsidRDefault="00B45498" w:rsidP="005F0598">
      <w:pPr>
        <w:widowControl w:val="0"/>
        <w:tabs>
          <w:tab w:val="left" w:pos="1560"/>
        </w:tabs>
        <w:autoSpaceDE w:val="0"/>
        <w:autoSpaceDN w:val="0"/>
        <w:adjustRightInd w:val="0"/>
        <w:spacing w:line="244" w:lineRule="auto"/>
        <w:ind w:right="67"/>
        <w:jc w:val="both"/>
      </w:pPr>
    </w:p>
    <w:p w:rsidR="00AA07BF" w:rsidRPr="005F0598" w:rsidRDefault="00AA07BF" w:rsidP="00375F6E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 w:rsidRPr="005F0598">
        <w:t xml:space="preserve">Rozsah předkládané práce je </w:t>
      </w:r>
      <w:r w:rsidR="00375F6E" w:rsidRPr="005F0598">
        <w:t xml:space="preserve">cca </w:t>
      </w:r>
      <w:r w:rsidRPr="005F0598">
        <w:t xml:space="preserve">70 stran textu s přiloženým CD, které obsahuje </w:t>
      </w:r>
      <w:r w:rsidR="00310C5F">
        <w:t>simulační modely regulačních obvodů a modelů jednotlivých, vybraných</w:t>
      </w:r>
      <w:r w:rsidR="00456358">
        <w:t>, funkčních částí</w:t>
      </w:r>
      <w:r w:rsidR="00310C5F">
        <w:t xml:space="preserve"> čističky odpadních vod. Dále je na CD umístěn návrh řídicího obvodu </w:t>
      </w:r>
      <w:r w:rsidR="001941C5">
        <w:t xml:space="preserve">kartézského robota </w:t>
      </w:r>
      <w:r w:rsidR="00310C5F">
        <w:t>s mikropočítačem</w:t>
      </w:r>
      <w:r w:rsidR="001941C5">
        <w:t xml:space="preserve"> ATmega8P</w:t>
      </w:r>
      <w:r w:rsidR="00310C5F">
        <w:t>.</w:t>
      </w:r>
      <w:r w:rsidRPr="005F0598">
        <w:t xml:space="preserve"> </w:t>
      </w:r>
    </w:p>
    <w:p w:rsidR="00375F6E" w:rsidRPr="005F0598" w:rsidRDefault="00375F6E" w:rsidP="00375F6E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C55659" w:rsidRPr="005F0598" w:rsidRDefault="00C55659" w:rsidP="00375F6E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 w:rsidRPr="005F0598">
        <w:t>Hlavním cílem diplomové práce byl návrh</w:t>
      </w:r>
      <w:r w:rsidR="00015133">
        <w:t xml:space="preserve"> a</w:t>
      </w:r>
      <w:r w:rsidRPr="005F0598">
        <w:t xml:space="preserve"> </w:t>
      </w:r>
      <w:r w:rsidR="00310C5F">
        <w:t>simulace kompletního technického řešení čističky odpadních vod, určené pro malé objekty. Realizované návrhy vycházejí z popisu jednotlivých částí navrhovaného zařízení, návrhu jejich konstrukčního řešení a jejich simulace. H</w:t>
      </w:r>
      <w:r w:rsidR="00015133">
        <w:t xml:space="preserve">lavním </w:t>
      </w:r>
      <w:r w:rsidR="005D74A1">
        <w:t xml:space="preserve">hodnotícím kritériem </w:t>
      </w:r>
      <w:r w:rsidR="00310C5F">
        <w:t>pro návrh zařízení byla zvolena minimální pořizovací cena</w:t>
      </w:r>
      <w:r w:rsidR="00D971D5">
        <w:t xml:space="preserve"> a jednoduché konstrukční řešení</w:t>
      </w:r>
      <w:r w:rsidR="00310C5F">
        <w:t>.</w:t>
      </w:r>
    </w:p>
    <w:p w:rsidR="00C55659" w:rsidRPr="005F0598" w:rsidRDefault="00C55659" w:rsidP="00375F6E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AA07BF" w:rsidRDefault="005D74A1" w:rsidP="005F0598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>
        <w:t>Vzhledem k</w:t>
      </w:r>
      <w:r w:rsidR="004A583D">
        <w:t xml:space="preserve"> rozsahu zadání DP </w:t>
      </w:r>
      <w:r>
        <w:t>bylo o</w:t>
      </w:r>
      <w:r w:rsidR="00AA07BF" w:rsidRPr="005F0598">
        <w:t xml:space="preserve">d diplomanta </w:t>
      </w:r>
      <w:r w:rsidR="00C14682">
        <w:t>požadováno prokázání nadstandardních</w:t>
      </w:r>
      <w:r w:rsidR="00AA07BF" w:rsidRPr="005F0598">
        <w:t xml:space="preserve"> znalostí z</w:t>
      </w:r>
      <w:r w:rsidR="00CA5E3C" w:rsidRPr="005F0598">
        <w:t xml:space="preserve"> oblasti </w:t>
      </w:r>
      <w:r w:rsidR="00AA07BF" w:rsidRPr="005F0598">
        <w:t>návrhu</w:t>
      </w:r>
      <w:r w:rsidR="00CA5E3C" w:rsidRPr="005F0598">
        <w:t xml:space="preserve"> </w:t>
      </w:r>
      <w:r>
        <w:t xml:space="preserve">a následné realizace </w:t>
      </w:r>
      <w:r w:rsidR="00CA5E3C" w:rsidRPr="005F0598">
        <w:t xml:space="preserve">elektronických </w:t>
      </w:r>
      <w:r>
        <w:t>obvodů</w:t>
      </w:r>
      <w:r w:rsidR="00310C5F">
        <w:t xml:space="preserve">, </w:t>
      </w:r>
      <w:r w:rsidR="00CA5E3C" w:rsidRPr="005F0598">
        <w:t>mechanických konstrukcí</w:t>
      </w:r>
      <w:r w:rsidR="001941C5">
        <w:t xml:space="preserve"> společně se</w:t>
      </w:r>
      <w:r w:rsidR="00CA5E3C" w:rsidRPr="005F0598">
        <w:t xml:space="preserve"> </w:t>
      </w:r>
      <w:r w:rsidR="00EA5594">
        <w:t xml:space="preserve">znalostí </w:t>
      </w:r>
      <w:r w:rsidR="00310C5F">
        <w:t>probíhajících chemických procesů v</w:t>
      </w:r>
      <w:r w:rsidR="001941C5">
        <w:t xml:space="preserve"> navrhovaném </w:t>
      </w:r>
      <w:r w:rsidR="00EA5594">
        <w:t>zařízení. Všechny uvedené okruhy se</w:t>
      </w:r>
      <w:r w:rsidR="001941C5">
        <w:t>,</w:t>
      </w:r>
      <w:r w:rsidR="00EA5594">
        <w:t xml:space="preserve"> svým </w:t>
      </w:r>
      <w:r w:rsidR="001941C5">
        <w:t xml:space="preserve">specifickým </w:t>
      </w:r>
      <w:r w:rsidR="00EA5594">
        <w:t>způsobem</w:t>
      </w:r>
      <w:r w:rsidR="001941C5">
        <w:t>,</w:t>
      </w:r>
      <w:r w:rsidR="00EA5594">
        <w:t xml:space="preserve"> dotýkají sestavování simulačních modelů jednotlivých částí navržené technologie. </w:t>
      </w:r>
    </w:p>
    <w:p w:rsidR="00EA5594" w:rsidRPr="005F0598" w:rsidRDefault="00EA5594" w:rsidP="005F0598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AA07BF" w:rsidRPr="005F0598" w:rsidRDefault="00AA07BF" w:rsidP="00AA07BF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 w:rsidRPr="005F0598">
        <w:t>D</w:t>
      </w:r>
      <w:r w:rsidRPr="006E6445">
        <w:t>i</w:t>
      </w:r>
      <w:r w:rsidRPr="005F0598">
        <w:t>p</w:t>
      </w:r>
      <w:r w:rsidRPr="006E6445">
        <w:t>l</w:t>
      </w:r>
      <w:r w:rsidRPr="005F0598">
        <w:t>o</w:t>
      </w:r>
      <w:r w:rsidRPr="006E6445">
        <w:t>ma</w:t>
      </w:r>
      <w:r w:rsidRPr="005F0598">
        <w:t>nt</w:t>
      </w:r>
      <w:r w:rsidRPr="006E6445">
        <w:t xml:space="preserve"> </w:t>
      </w:r>
      <w:r w:rsidR="006E6445" w:rsidRPr="006E6445">
        <w:t xml:space="preserve">byl </w:t>
      </w:r>
      <w:r w:rsidR="00EA5594">
        <w:t xml:space="preserve">tedy </w:t>
      </w:r>
      <w:r w:rsidR="006E6445" w:rsidRPr="006E6445">
        <w:t xml:space="preserve">nucen </w:t>
      </w:r>
      <w:r w:rsidRPr="005F0598">
        <w:t>p</w:t>
      </w:r>
      <w:r w:rsidRPr="006E6445">
        <w:t>r</w:t>
      </w:r>
      <w:r w:rsidRPr="005F0598">
        <w:t>o</w:t>
      </w:r>
      <w:r w:rsidRPr="006E6445">
        <w:t xml:space="preserve"> </w:t>
      </w:r>
      <w:r w:rsidRPr="005F0598">
        <w:t>sp</w:t>
      </w:r>
      <w:r w:rsidRPr="006E6445">
        <w:t>l</w:t>
      </w:r>
      <w:r w:rsidRPr="005F0598">
        <w:t>n</w:t>
      </w:r>
      <w:r w:rsidRPr="006E6445">
        <w:t>ě</w:t>
      </w:r>
      <w:r w:rsidRPr="005F0598">
        <w:t>ní</w:t>
      </w:r>
      <w:r w:rsidRPr="006E6445">
        <w:t xml:space="preserve"> cíl</w:t>
      </w:r>
      <w:r w:rsidRPr="005F0598">
        <w:t>ů</w:t>
      </w:r>
      <w:r w:rsidRPr="006E6445">
        <w:t xml:space="preserve"> za</w:t>
      </w:r>
      <w:r w:rsidRPr="005F0598">
        <w:t>d</w:t>
      </w:r>
      <w:r w:rsidRPr="006E6445">
        <w:t>á</w:t>
      </w:r>
      <w:r w:rsidRPr="005F0598">
        <w:t>ní</w:t>
      </w:r>
      <w:r w:rsidRPr="006E6445">
        <w:t xml:space="preserve"> </w:t>
      </w:r>
      <w:r w:rsidRPr="005F0598">
        <w:t>DP</w:t>
      </w:r>
      <w:r w:rsidRPr="006E6445">
        <w:t xml:space="preserve"> </w:t>
      </w:r>
      <w:r w:rsidRPr="005F0598">
        <w:t>v</w:t>
      </w:r>
      <w:r w:rsidRPr="006E6445">
        <w:t>y</w:t>
      </w:r>
      <w:r w:rsidRPr="005F0598">
        <w:t>kon</w:t>
      </w:r>
      <w:r w:rsidRPr="006E6445">
        <w:t>a</w:t>
      </w:r>
      <w:r w:rsidRPr="005F0598">
        <w:t>t</w:t>
      </w:r>
      <w:r w:rsidRPr="006E6445">
        <w:t xml:space="preserve"> z</w:t>
      </w:r>
      <w:r w:rsidRPr="005F0598">
        <w:t>n</w:t>
      </w:r>
      <w:r w:rsidRPr="006E6445">
        <w:t>ač</w:t>
      </w:r>
      <w:r w:rsidRPr="005F0598">
        <w:t>ný</w:t>
      </w:r>
      <w:r w:rsidRPr="006E6445">
        <w:t xml:space="preserve"> </w:t>
      </w:r>
      <w:r w:rsidRPr="005F0598">
        <w:t>ob</w:t>
      </w:r>
      <w:r w:rsidRPr="006E6445">
        <w:t>je</w:t>
      </w:r>
      <w:r w:rsidRPr="005F0598">
        <w:t>m</w:t>
      </w:r>
      <w:r w:rsidRPr="006E6445">
        <w:t xml:space="preserve"> </w:t>
      </w:r>
      <w:r w:rsidRPr="005F0598">
        <w:t>p</w:t>
      </w:r>
      <w:r w:rsidRPr="006E6445">
        <w:t>ráce</w:t>
      </w:r>
      <w:r w:rsidRPr="005F0598">
        <w:t>.</w:t>
      </w:r>
      <w:r w:rsidR="00CA5E3C" w:rsidRPr="005F0598">
        <w:t xml:space="preserve"> Od rešerše zadaného tématu, přes návrh vlastního vhodného </w:t>
      </w:r>
      <w:r w:rsidR="00C55659" w:rsidRPr="005F0598">
        <w:t xml:space="preserve">konstrukčního </w:t>
      </w:r>
      <w:r w:rsidR="00CA5E3C" w:rsidRPr="005F0598">
        <w:t>řešení zadaného úkolu</w:t>
      </w:r>
      <w:r w:rsidR="00C55659" w:rsidRPr="005F0598">
        <w:t xml:space="preserve">, až po jeho praktickou realizaci. Pro úspěšný návrh a realizaci zadaného úkolu </w:t>
      </w:r>
      <w:r w:rsidR="00AF4ADD">
        <w:t>musel</w:t>
      </w:r>
      <w:r w:rsidR="00C55659" w:rsidRPr="005F0598">
        <w:t xml:space="preserve"> nastudovat značné množství literatury, o čemž svědčí uvedený seznam použité literatury v závěru textu DP. </w:t>
      </w:r>
    </w:p>
    <w:p w:rsidR="00AA07BF" w:rsidRPr="005F0598" w:rsidRDefault="00AA07BF" w:rsidP="00AA07BF">
      <w:pPr>
        <w:widowControl w:val="0"/>
        <w:autoSpaceDE w:val="0"/>
        <w:autoSpaceDN w:val="0"/>
        <w:adjustRightInd w:val="0"/>
        <w:spacing w:before="4" w:line="280" w:lineRule="exact"/>
      </w:pPr>
    </w:p>
    <w:p w:rsidR="007756DB" w:rsidRDefault="00EA5594" w:rsidP="000D7218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>
        <w:t xml:space="preserve">K prezentovaným výsledkům řešení diplomové práce bych měl následující připomínky. Diplomant v textu práce popisuje zbytečně obšírně některé vybrané </w:t>
      </w:r>
      <w:r w:rsidR="00B53EE6">
        <w:t>části</w:t>
      </w:r>
      <w:r>
        <w:t xml:space="preserve"> technologie čističky odpadních vod</w:t>
      </w:r>
      <w:r w:rsidR="007756DB">
        <w:t xml:space="preserve"> bez </w:t>
      </w:r>
      <w:r w:rsidR="00313918">
        <w:t xml:space="preserve">uvedení </w:t>
      </w:r>
      <w:r w:rsidR="007756DB">
        <w:t>předchozího přehledu o kompletním uspořádání popisované technologie a hlavními, charakteristickými provozními parametry. B</w:t>
      </w:r>
      <w:r>
        <w:t xml:space="preserve">ylo </w:t>
      </w:r>
      <w:r w:rsidR="007756DB">
        <w:t xml:space="preserve">by tedy </w:t>
      </w:r>
      <w:r>
        <w:t xml:space="preserve">vhodné, ihned v úvodu práce uvést kompletní </w:t>
      </w:r>
      <w:r w:rsidR="007756DB">
        <w:t xml:space="preserve">schéma technologického zařízení (například v podobě </w:t>
      </w:r>
      <w:r w:rsidR="008626DD">
        <w:t xml:space="preserve">podrobného </w:t>
      </w:r>
      <w:r w:rsidR="007756DB">
        <w:t>blokového schéma), je</w:t>
      </w:r>
      <w:r w:rsidR="00B53EE6">
        <w:t>ho</w:t>
      </w:r>
      <w:r w:rsidR="007756DB">
        <w:t>ž jednotlivé části, by byly v textu následně systematicky popisovány</w:t>
      </w:r>
      <w:r w:rsidR="00313918">
        <w:t xml:space="preserve"> a </w:t>
      </w:r>
      <w:r w:rsidR="008626DD">
        <w:t xml:space="preserve">postupně </w:t>
      </w:r>
      <w:r w:rsidR="00313918">
        <w:t xml:space="preserve">zdůvodňována jejich volba pro vlastní </w:t>
      </w:r>
      <w:r w:rsidR="006C417A">
        <w:t xml:space="preserve">konstrukční </w:t>
      </w:r>
      <w:r w:rsidR="00313918">
        <w:t>řešení</w:t>
      </w:r>
      <w:r w:rsidR="007756DB">
        <w:t xml:space="preserve">. </w:t>
      </w:r>
      <w:r w:rsidR="00A232CE">
        <w:t xml:space="preserve">Popis návrhu elektronických obvodů je proveden </w:t>
      </w:r>
      <w:r w:rsidR="006C417A">
        <w:t xml:space="preserve">pouze </w:t>
      </w:r>
      <w:r w:rsidR="00A232CE">
        <w:t>ve formě návrhu řídicího modulu</w:t>
      </w:r>
      <w:r w:rsidR="004D15F2">
        <w:t xml:space="preserve"> kartézského robota</w:t>
      </w:r>
      <w:r w:rsidR="00A232CE">
        <w:t xml:space="preserve"> s mikropočítačem ATmega8</w:t>
      </w:r>
      <w:r w:rsidR="004D15F2">
        <w:t>P</w:t>
      </w:r>
      <w:r w:rsidR="00A232CE">
        <w:t xml:space="preserve">, bez </w:t>
      </w:r>
      <w:r w:rsidR="004D15F2">
        <w:t xml:space="preserve">uvedení </w:t>
      </w:r>
      <w:r w:rsidR="00A232CE">
        <w:t xml:space="preserve">návrhu </w:t>
      </w:r>
      <w:r w:rsidR="006C417A">
        <w:t xml:space="preserve">navazujících </w:t>
      </w:r>
      <w:r w:rsidR="00A232CE">
        <w:t>periferních obvodů</w:t>
      </w:r>
      <w:r w:rsidR="004D15F2">
        <w:t xml:space="preserve"> (např. pro identifikaci polohy robota, ovládání spouštění stírací lišty a ovládání pohonu pohybu robota)</w:t>
      </w:r>
      <w:r w:rsidR="00A232CE">
        <w:t xml:space="preserve">. </w:t>
      </w:r>
      <w:r w:rsidR="00313918">
        <w:t xml:space="preserve">V návrhu této jednotky jsou patrné </w:t>
      </w:r>
      <w:r w:rsidR="008626DD">
        <w:t xml:space="preserve">některé </w:t>
      </w:r>
      <w:r w:rsidR="00313918">
        <w:t xml:space="preserve">chyby návrhu a </w:t>
      </w:r>
      <w:r w:rsidR="008626DD">
        <w:t xml:space="preserve">použita </w:t>
      </w:r>
      <w:r w:rsidR="00313918">
        <w:t xml:space="preserve">nevhodná </w:t>
      </w:r>
      <w:r w:rsidR="004D15F2">
        <w:t xml:space="preserve">obvodová </w:t>
      </w:r>
      <w:r w:rsidR="00313918">
        <w:t xml:space="preserve">řešení (např. připojení vstupu referenčního napětí </w:t>
      </w:r>
      <w:r w:rsidR="006C417A">
        <w:t xml:space="preserve">mikropočítače </w:t>
      </w:r>
      <w:r w:rsidR="00313918">
        <w:t xml:space="preserve">na nulový potenciál </w:t>
      </w:r>
      <w:r w:rsidR="006C417A">
        <w:t xml:space="preserve">napětí </w:t>
      </w:r>
      <w:r w:rsidR="00313918">
        <w:t>napájecího zdroje</w:t>
      </w:r>
      <w:r w:rsidR="008626DD">
        <w:t>, chybějící filtrace</w:t>
      </w:r>
      <w:r w:rsidR="00313918">
        <w:t xml:space="preserve"> napájení analogové části obvodů mikropočítače, což není v souladu s</w:t>
      </w:r>
      <w:r w:rsidR="004D15F2">
        <w:t xml:space="preserve"> doporučeným </w:t>
      </w:r>
      <w:r w:rsidR="00313918">
        <w:t xml:space="preserve">obvodovým </w:t>
      </w:r>
      <w:r w:rsidR="006C417A">
        <w:t>zapojením</w:t>
      </w:r>
      <w:r w:rsidR="00313918">
        <w:t xml:space="preserve"> uvedeným v dokumentaci mikropočítače). </w:t>
      </w:r>
      <w:r w:rsidR="00426C64">
        <w:t>Návrh mechanické konstrukce zařízení je proveden bez uvedení konkrétních rozměrů,</w:t>
      </w:r>
      <w:r w:rsidR="004D15F2">
        <w:t xml:space="preserve"> což není vhodné vzhledem k </w:t>
      </w:r>
      <w:r w:rsidR="00426C64">
        <w:t>návrh</w:t>
      </w:r>
      <w:r w:rsidR="004D15F2">
        <w:t>u</w:t>
      </w:r>
      <w:r w:rsidR="00426C64">
        <w:t xml:space="preserve"> řídicích obvodů</w:t>
      </w:r>
      <w:r w:rsidR="00B31C15">
        <w:t xml:space="preserve"> (parametry regulovaných soustav jsou uvedeny pouze pro simulační schémata</w:t>
      </w:r>
      <w:r w:rsidR="006C417A">
        <w:t xml:space="preserve"> a nejspíše neodpovídají skutečným parametrům zařízení</w:t>
      </w:r>
      <w:r w:rsidR="00B31C15">
        <w:t>)</w:t>
      </w:r>
      <w:r w:rsidR="00426C64">
        <w:t>. Geometrické rozměry</w:t>
      </w:r>
      <w:r w:rsidR="006C417A">
        <w:t>, společně s ostatními skutečnými parametry zařízení</w:t>
      </w:r>
      <w:r w:rsidR="00426C64">
        <w:t xml:space="preserve"> a z nich vyplývající dynamické chování je</w:t>
      </w:r>
      <w:r w:rsidR="006C417A">
        <w:t>dnotlivých částí zařízení jsou</w:t>
      </w:r>
      <w:r w:rsidR="00426C64">
        <w:t xml:space="preserve"> </w:t>
      </w:r>
      <w:r w:rsidR="00D60E10">
        <w:t xml:space="preserve">přitom </w:t>
      </w:r>
      <w:r w:rsidR="00426C64">
        <w:t xml:space="preserve">velmi důležité </w:t>
      </w:r>
      <w:r w:rsidR="006C417A">
        <w:t>pro</w:t>
      </w:r>
      <w:r w:rsidR="00426C64">
        <w:t xml:space="preserve"> návrh jednotlivých regulačních obvodů. Navržené regulační obvody jsou sestaveny ve formě simulačních modelů </w:t>
      </w:r>
      <w:r w:rsidR="00426C64">
        <w:lastRenderedPageBreak/>
        <w:t xml:space="preserve">v prostředí </w:t>
      </w:r>
      <w:r w:rsidR="004D15F2">
        <w:t>„</w:t>
      </w:r>
      <w:r w:rsidR="00426C64">
        <w:t>Matlab</w:t>
      </w:r>
      <w:r w:rsidR="00B31C15">
        <w:rPr>
          <w:lang w:val="en-US"/>
        </w:rPr>
        <w:t>&amp;</w:t>
      </w:r>
      <w:r w:rsidR="00426C64">
        <w:t>Simulink</w:t>
      </w:r>
      <w:r w:rsidR="004D15F2">
        <w:t>“</w:t>
      </w:r>
      <w:r w:rsidR="00426C64">
        <w:t>, a úspěšně provedena simulace jejich chování. Jedná se o model nádrže, průtokového ohřívače a regulátoru otáček elektromotoru</w:t>
      </w:r>
      <w:r w:rsidR="006A618D">
        <w:t>. Pro všechny uvedené modely byly navrženy regulované stavové regulátory (s využitím stavového pozorovatele pro zjednodušení a zlevnění konstrukce čističky)</w:t>
      </w:r>
      <w:r w:rsidR="00426C64">
        <w:t>.</w:t>
      </w:r>
    </w:p>
    <w:p w:rsidR="006A618D" w:rsidRDefault="006A618D" w:rsidP="000D7218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bookmarkStart w:id="0" w:name="_GoBack"/>
      <w:bookmarkEnd w:id="0"/>
    </w:p>
    <w:p w:rsidR="00256118" w:rsidRDefault="00AA07BF" w:rsidP="000D7218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>
        <w:t>T</w:t>
      </w:r>
      <w:r w:rsidRPr="005F0598">
        <w:t>ex</w:t>
      </w:r>
      <w:r>
        <w:t>t d</w:t>
      </w:r>
      <w:r w:rsidRPr="005F0598">
        <w:t>i</w:t>
      </w:r>
      <w:r>
        <w:t>p</w:t>
      </w:r>
      <w:r w:rsidRPr="005F0598">
        <w:t>l</w:t>
      </w:r>
      <w:r>
        <w:t>o</w:t>
      </w:r>
      <w:r w:rsidRPr="005F0598">
        <w:t>m</w:t>
      </w:r>
      <w:r>
        <w:t>ové p</w:t>
      </w:r>
      <w:r w:rsidRPr="005F0598">
        <w:t>rác</w:t>
      </w:r>
      <w:r>
        <w:t>e sv</w:t>
      </w:r>
      <w:r w:rsidRPr="005F0598">
        <w:t>ý</w:t>
      </w:r>
      <w:r>
        <w:t xml:space="preserve">m </w:t>
      </w:r>
      <w:r w:rsidRPr="005F0598">
        <w:t>z</w:t>
      </w:r>
      <w:r>
        <w:t>p</w:t>
      </w:r>
      <w:r w:rsidRPr="005F0598">
        <w:t>rac</w:t>
      </w:r>
      <w:r>
        <w:t>ov</w:t>
      </w:r>
      <w:r w:rsidRPr="005F0598">
        <w:t>á</w:t>
      </w:r>
      <w:r>
        <w:t>n</w:t>
      </w:r>
      <w:r w:rsidRPr="005F0598">
        <w:t>í</w:t>
      </w:r>
      <w:r>
        <w:t>m pos</w:t>
      </w:r>
      <w:r w:rsidRPr="005F0598">
        <w:t>t</w:t>
      </w:r>
      <w:r>
        <w:t xml:space="preserve">upně </w:t>
      </w:r>
      <w:r w:rsidRPr="005F0598">
        <w:t>ře</w:t>
      </w:r>
      <w:r>
        <w:t>ší vš</w:t>
      </w:r>
      <w:r w:rsidRPr="005F0598">
        <w:t>ec</w:t>
      </w:r>
      <w:r>
        <w:t xml:space="preserve">hny </w:t>
      </w:r>
      <w:r w:rsidRPr="005F0598">
        <w:t>za</w:t>
      </w:r>
      <w:r>
        <w:t>d</w:t>
      </w:r>
      <w:r w:rsidRPr="005F0598">
        <w:t>a</w:t>
      </w:r>
      <w:r>
        <w:t xml:space="preserve">né </w:t>
      </w:r>
      <w:r w:rsidRPr="005F0598">
        <w:t>cíl</w:t>
      </w:r>
      <w:r>
        <w:t>e D</w:t>
      </w:r>
      <w:r w:rsidRPr="005F0598">
        <w:t>P</w:t>
      </w:r>
      <w:r>
        <w:t>.</w:t>
      </w:r>
      <w:r w:rsidRPr="005F0598">
        <w:t xml:space="preserve"> </w:t>
      </w:r>
      <w:r>
        <w:t>D</w:t>
      </w:r>
      <w:r w:rsidRPr="005F0598">
        <w:t>i</w:t>
      </w:r>
      <w:r>
        <w:t>p</w:t>
      </w:r>
      <w:r w:rsidRPr="005F0598">
        <w:t>l</w:t>
      </w:r>
      <w:r>
        <w:t>o</w:t>
      </w:r>
      <w:r w:rsidRPr="005F0598">
        <w:t>m</w:t>
      </w:r>
      <w:r>
        <w:t>ová p</w:t>
      </w:r>
      <w:r w:rsidRPr="005F0598">
        <w:t>rác</w:t>
      </w:r>
      <w:r>
        <w:t>e</w:t>
      </w:r>
      <w:r w:rsidRPr="005F0598">
        <w:t xml:space="preserve"> m</w:t>
      </w:r>
      <w:r>
        <w:t>á</w:t>
      </w:r>
      <w:r w:rsidRPr="005F0598">
        <w:t xml:space="preserve"> </w:t>
      </w:r>
      <w:r>
        <w:t>dob</w:t>
      </w:r>
      <w:r w:rsidRPr="005F0598">
        <w:t>r</w:t>
      </w:r>
      <w:r>
        <w:t>ou</w:t>
      </w:r>
      <w:r w:rsidRPr="005F0598">
        <w:t xml:space="preserve"> </w:t>
      </w:r>
      <w:r w:rsidR="00283F42">
        <w:t xml:space="preserve">formální a jazykovou </w:t>
      </w:r>
      <w:r>
        <w:t>ú</w:t>
      </w:r>
      <w:r w:rsidRPr="005F0598">
        <w:t>r</w:t>
      </w:r>
      <w:r>
        <w:t>ov</w:t>
      </w:r>
      <w:r w:rsidRPr="005F0598">
        <w:t>e</w:t>
      </w:r>
      <w:r>
        <w:t>ň, v</w:t>
      </w:r>
      <w:r w:rsidRPr="005F0598">
        <w:t>čet</w:t>
      </w:r>
      <w:r>
        <w:t>ně p</w:t>
      </w:r>
      <w:r w:rsidRPr="005F0598">
        <w:t>ře</w:t>
      </w:r>
      <w:r>
        <w:t>h</w:t>
      </w:r>
      <w:r w:rsidRPr="005F0598">
        <w:t>le</w:t>
      </w:r>
      <w:r>
        <w:t>dné</w:t>
      </w:r>
      <w:r w:rsidRPr="005F0598">
        <w:t xml:space="preserve"> grafic</w:t>
      </w:r>
      <w:r>
        <w:t>ké</w:t>
      </w:r>
      <w:r w:rsidRPr="005F0598">
        <w:t xml:space="preserve"> </w:t>
      </w:r>
      <w:r>
        <w:t>úp</w:t>
      </w:r>
      <w:r w:rsidRPr="005F0598">
        <w:t>ra</w:t>
      </w:r>
      <w:r>
        <w:t>v</w:t>
      </w:r>
      <w:r w:rsidRPr="005F0598">
        <w:t>y</w:t>
      </w:r>
      <w:r w:rsidR="00C14682">
        <w:t xml:space="preserve"> (i když některé obrázky uvedené v textu mají sníženou kvalitu</w:t>
      </w:r>
      <w:r w:rsidR="00EA5594">
        <w:t xml:space="preserve"> a jsou díky tomu hůře čitelné</w:t>
      </w:r>
      <w:r w:rsidR="008626DD">
        <w:t xml:space="preserve"> – např. str.</w:t>
      </w:r>
      <w:r w:rsidR="00F67C32">
        <w:t xml:space="preserve"> 26 a 27</w:t>
      </w:r>
      <w:r w:rsidR="00F43FA8">
        <w:t xml:space="preserve"> a 29</w:t>
      </w:r>
      <w:r w:rsidR="00F67C32">
        <w:t>,</w:t>
      </w:r>
      <w:r w:rsidR="008626DD">
        <w:t xml:space="preserve"> schéma řídicí jednotky kartézského robota</w:t>
      </w:r>
      <w:r w:rsidR="00F43FA8">
        <w:t>, deska plošného spoje a popis „</w:t>
      </w:r>
      <w:r w:rsidR="00B31C15">
        <w:t>H</w:t>
      </w:r>
      <w:r w:rsidR="00F43FA8">
        <w:t>allova“ jevu</w:t>
      </w:r>
      <w:r w:rsidR="00C14682">
        <w:t>)</w:t>
      </w:r>
      <w:r>
        <w:t>.</w:t>
      </w:r>
      <w:r w:rsidR="00AE501E">
        <w:t xml:space="preserve"> </w:t>
      </w:r>
      <w:r>
        <w:t>T</w:t>
      </w:r>
      <w:r w:rsidRPr="005F0598">
        <w:t>ex</w:t>
      </w:r>
      <w:r>
        <w:t>t</w:t>
      </w:r>
      <w:r w:rsidRPr="005F0598">
        <w:t xml:space="preserve"> </w:t>
      </w:r>
      <w:r>
        <w:t>d</w:t>
      </w:r>
      <w:r w:rsidRPr="005F0598">
        <w:t>i</w:t>
      </w:r>
      <w:r>
        <w:t>p</w:t>
      </w:r>
      <w:r w:rsidRPr="005F0598">
        <w:t>l</w:t>
      </w:r>
      <w:r>
        <w:t>o</w:t>
      </w:r>
      <w:r w:rsidRPr="005F0598">
        <w:t>m</w:t>
      </w:r>
      <w:r>
        <w:t>ové</w:t>
      </w:r>
      <w:r w:rsidRPr="005F0598">
        <w:t xml:space="preserve"> </w:t>
      </w:r>
      <w:r>
        <w:t>p</w:t>
      </w:r>
      <w:r w:rsidRPr="005F0598">
        <w:t>rác</w:t>
      </w:r>
      <w:r>
        <w:t>e</w:t>
      </w:r>
      <w:r w:rsidRPr="005F0598">
        <w:t xml:space="preserve"> j</w:t>
      </w:r>
      <w:r>
        <w:t>e</w:t>
      </w:r>
      <w:r w:rsidRPr="005F0598">
        <w:t xml:space="preserve"> </w:t>
      </w:r>
      <w:r>
        <w:t>n</w:t>
      </w:r>
      <w:r w:rsidRPr="005F0598">
        <w:t>a</w:t>
      </w:r>
      <w:r>
        <w:t>ps</w:t>
      </w:r>
      <w:r w:rsidRPr="005F0598">
        <w:t>á</w:t>
      </w:r>
      <w:r>
        <w:t>n</w:t>
      </w:r>
      <w:r w:rsidRPr="005F0598">
        <w:t xml:space="preserve"> </w:t>
      </w:r>
      <w:r>
        <w:t>p</w:t>
      </w:r>
      <w:r w:rsidRPr="005F0598">
        <w:t>ře</w:t>
      </w:r>
      <w:r>
        <w:t>h</w:t>
      </w:r>
      <w:r w:rsidRPr="005F0598">
        <w:t>le</w:t>
      </w:r>
      <w:r>
        <w:t>dně</w:t>
      </w:r>
      <w:r w:rsidRPr="005F0598">
        <w:t xml:space="preserve"> </w:t>
      </w:r>
      <w:r>
        <w:t>a</w:t>
      </w:r>
      <w:r w:rsidRPr="005F0598">
        <w:t xml:space="preserve"> j</w:t>
      </w:r>
      <w:r>
        <w:t>e</w:t>
      </w:r>
      <w:r w:rsidRPr="005F0598">
        <w:t xml:space="preserve"> čle</w:t>
      </w:r>
      <w:r>
        <w:t>n</w:t>
      </w:r>
      <w:r w:rsidRPr="005F0598">
        <w:t>ě</w:t>
      </w:r>
      <w:r>
        <w:t>n</w:t>
      </w:r>
      <w:r w:rsidRPr="005F0598">
        <w:t xml:space="preserve"> </w:t>
      </w:r>
      <w:r>
        <w:t>do</w:t>
      </w:r>
      <w:r w:rsidRPr="005F0598">
        <w:t xml:space="preserve"> je</w:t>
      </w:r>
      <w:r>
        <w:t>dno</w:t>
      </w:r>
      <w:r w:rsidRPr="005F0598">
        <w:t>tli</w:t>
      </w:r>
      <w:r>
        <w:t>v</w:t>
      </w:r>
      <w:r w:rsidRPr="005F0598">
        <w:t>ýc</w:t>
      </w:r>
      <w:r>
        <w:t>h</w:t>
      </w:r>
      <w:r w:rsidRPr="005F0598">
        <w:t xml:space="preserve"> </w:t>
      </w:r>
      <w:r>
        <w:t>k</w:t>
      </w:r>
      <w:r w:rsidRPr="005F0598">
        <w:t>a</w:t>
      </w:r>
      <w:r>
        <w:t>p</w:t>
      </w:r>
      <w:r w:rsidRPr="005F0598">
        <w:t>it</w:t>
      </w:r>
      <w:r>
        <w:t>o</w:t>
      </w:r>
      <w:r w:rsidRPr="005F0598">
        <w:t>l</w:t>
      </w:r>
      <w:r>
        <w:t>,</w:t>
      </w:r>
      <w:r w:rsidRPr="005F0598">
        <w:t xml:space="preserve"> jejic</w:t>
      </w:r>
      <w:r>
        <w:t>hž</w:t>
      </w:r>
      <w:r w:rsidRPr="005F0598">
        <w:t xml:space="preserve"> </w:t>
      </w:r>
      <w:r>
        <w:t>obs</w:t>
      </w:r>
      <w:r w:rsidRPr="005F0598">
        <w:t>a</w:t>
      </w:r>
      <w:r>
        <w:t>h</w:t>
      </w:r>
      <w:r w:rsidRPr="005F0598">
        <w:t xml:space="preserve"> </w:t>
      </w:r>
      <w:r>
        <w:t>na</w:t>
      </w:r>
      <w:r w:rsidRPr="005F0598">
        <w:t xml:space="preserve"> </w:t>
      </w:r>
      <w:r>
        <w:t>s</w:t>
      </w:r>
      <w:r w:rsidRPr="005F0598">
        <w:t>e</w:t>
      </w:r>
      <w:r>
        <w:t>be</w:t>
      </w:r>
      <w:r w:rsidRPr="005F0598">
        <w:t xml:space="preserve"> l</w:t>
      </w:r>
      <w:r>
        <w:t>o</w:t>
      </w:r>
      <w:r w:rsidRPr="005F0598">
        <w:t>gic</w:t>
      </w:r>
      <w:r>
        <w:t>ky</w:t>
      </w:r>
      <w:r w:rsidRPr="005F0598">
        <w:t xml:space="preserve"> </w:t>
      </w:r>
      <w:r>
        <w:t>n</w:t>
      </w:r>
      <w:r w:rsidRPr="005F0598">
        <w:t>a</w:t>
      </w:r>
      <w:r>
        <w:t>v</w:t>
      </w:r>
      <w:r w:rsidRPr="005F0598">
        <w:t>az</w:t>
      </w:r>
      <w:r>
        <w:t>u</w:t>
      </w:r>
      <w:r w:rsidRPr="005F0598">
        <w:t>je</w:t>
      </w:r>
      <w:r w:rsidR="006A618D">
        <w:t>, i když absence kompletního blokového schéma zařízení</w:t>
      </w:r>
      <w:r w:rsidR="00AE501E">
        <w:t>, jak už bylo výše konstatováno,</w:t>
      </w:r>
      <w:r w:rsidR="006A618D">
        <w:t xml:space="preserve"> neumožňuje snadno získat představu o sledu prováděných operací</w:t>
      </w:r>
      <w:r w:rsidR="00AE501E">
        <w:t xml:space="preserve"> při provozu čističky a místech, kde je nutná realizace regulace technologických veličin procesu</w:t>
      </w:r>
      <w:r w:rsidR="006A618D">
        <w:t>.</w:t>
      </w:r>
    </w:p>
    <w:p w:rsidR="00256118" w:rsidRDefault="00256118" w:rsidP="000D7218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745FA3" w:rsidRDefault="0076316D" w:rsidP="00A74CA7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>
        <w:t xml:space="preserve">Výše uvedené </w:t>
      </w:r>
      <w:r w:rsidR="00283F42" w:rsidRPr="00283F42">
        <w:t>skutečnosti</w:t>
      </w:r>
      <w:r w:rsidR="00AA07BF" w:rsidRPr="00283F42">
        <w:t xml:space="preserve"> </w:t>
      </w:r>
      <w:r w:rsidR="00AA07BF">
        <w:t>vš</w:t>
      </w:r>
      <w:r w:rsidR="00AA07BF" w:rsidRPr="00283F42">
        <w:t>a</w:t>
      </w:r>
      <w:r w:rsidR="00AA07BF">
        <w:t>k</w:t>
      </w:r>
      <w:r w:rsidR="00AA07BF" w:rsidRPr="00283F42">
        <w:t xml:space="preserve"> zá</w:t>
      </w:r>
      <w:r w:rsidR="00AA07BF">
        <w:t>s</w:t>
      </w:r>
      <w:r w:rsidR="00AA07BF" w:rsidRPr="00283F42">
        <w:t>a</w:t>
      </w:r>
      <w:r w:rsidR="00AA07BF">
        <w:t>dně n</w:t>
      </w:r>
      <w:r w:rsidR="00AA07BF" w:rsidRPr="00283F42">
        <w:t>e</w:t>
      </w:r>
      <w:r w:rsidR="00AA07BF">
        <w:t>sn</w:t>
      </w:r>
      <w:r w:rsidR="00AA07BF" w:rsidRPr="00283F42">
        <w:t>iž</w:t>
      </w:r>
      <w:r w:rsidR="00AA07BF">
        <w:t>u</w:t>
      </w:r>
      <w:r w:rsidR="00AA07BF" w:rsidRPr="00283F42">
        <w:t>j</w:t>
      </w:r>
      <w:r w:rsidR="00AA07BF">
        <w:t>í</w:t>
      </w:r>
      <w:r w:rsidR="00AA07BF" w:rsidRPr="00283F42">
        <w:t xml:space="preserve"> </w:t>
      </w:r>
      <w:r w:rsidR="00AA07BF">
        <w:t>kv</w:t>
      </w:r>
      <w:r w:rsidR="00AA07BF" w:rsidRPr="00283F42">
        <w:t>alit</w:t>
      </w:r>
      <w:r w:rsidR="00AA07BF">
        <w:t>u</w:t>
      </w:r>
      <w:r w:rsidR="00AA07BF" w:rsidRPr="00283F42">
        <w:t xml:space="preserve"> </w:t>
      </w:r>
      <w:r w:rsidR="00283F42" w:rsidRPr="00283F42">
        <w:t xml:space="preserve">předkládané </w:t>
      </w:r>
      <w:r w:rsidR="00AA07BF">
        <w:t>d</w:t>
      </w:r>
      <w:r w:rsidR="00AA07BF" w:rsidRPr="00283F42">
        <w:t>i</w:t>
      </w:r>
      <w:r w:rsidR="00AA07BF">
        <w:t>p</w:t>
      </w:r>
      <w:r w:rsidR="00AA07BF" w:rsidRPr="00283F42">
        <w:t>l</w:t>
      </w:r>
      <w:r w:rsidR="00AA07BF">
        <w:t>o</w:t>
      </w:r>
      <w:r w:rsidR="00AA07BF" w:rsidRPr="00283F42">
        <w:t>m</w:t>
      </w:r>
      <w:r w:rsidR="00AA07BF">
        <w:t>ové</w:t>
      </w:r>
      <w:r w:rsidR="00AA07BF" w:rsidRPr="00283F42">
        <w:t xml:space="preserve"> </w:t>
      </w:r>
      <w:r w:rsidR="00AA07BF">
        <w:t>p</w:t>
      </w:r>
      <w:r w:rsidR="00AA07BF" w:rsidRPr="00283F42">
        <w:t>ráce</w:t>
      </w:r>
      <w:r w:rsidR="00AA07BF">
        <w:t>.</w:t>
      </w:r>
      <w:r w:rsidR="00B96A72">
        <w:t xml:space="preserve"> </w:t>
      </w:r>
    </w:p>
    <w:p w:rsidR="000D7218" w:rsidRDefault="00AE501E" w:rsidP="00A74CA7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>
        <w:t xml:space="preserve"> </w:t>
      </w:r>
    </w:p>
    <w:p w:rsidR="00B96A72" w:rsidRDefault="00AA07BF" w:rsidP="00B96A7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>
        <w:t>V</w:t>
      </w:r>
      <w:r w:rsidRPr="00B96A72">
        <w:t>z</w:t>
      </w:r>
      <w:r>
        <w:t>h</w:t>
      </w:r>
      <w:r w:rsidRPr="00B96A72">
        <w:t>le</w:t>
      </w:r>
      <w:r>
        <w:t>d</w:t>
      </w:r>
      <w:r w:rsidRPr="00B96A72">
        <w:t>e</w:t>
      </w:r>
      <w:r>
        <w:t>m</w:t>
      </w:r>
      <w:r w:rsidRPr="00B96A72">
        <w:t xml:space="preserve"> </w:t>
      </w:r>
      <w:r>
        <w:t>k</w:t>
      </w:r>
      <w:r w:rsidRPr="00B96A72">
        <w:t xml:space="preserve"> témat</w:t>
      </w:r>
      <w:r>
        <w:t>u</w:t>
      </w:r>
      <w:r w:rsidRPr="00B96A72">
        <w:t xml:space="preserve"> ře</w:t>
      </w:r>
      <w:r>
        <w:t>š</w:t>
      </w:r>
      <w:r w:rsidRPr="00B96A72">
        <w:t>e</w:t>
      </w:r>
      <w:r>
        <w:t>né</w:t>
      </w:r>
      <w:r w:rsidRPr="00B96A72">
        <w:t xml:space="preserve"> </w:t>
      </w:r>
      <w:r>
        <w:t>p</w:t>
      </w:r>
      <w:r w:rsidRPr="00B96A72">
        <w:t>r</w:t>
      </w:r>
      <w:r>
        <w:t>ob</w:t>
      </w:r>
      <w:r w:rsidRPr="00B96A72">
        <w:t>lemati</w:t>
      </w:r>
      <w:r>
        <w:t>ky</w:t>
      </w:r>
      <w:r w:rsidR="00E35D5C">
        <w:t xml:space="preserve"> </w:t>
      </w:r>
      <w:r w:rsidR="0076316D">
        <w:t xml:space="preserve">a konstrukčního řešení </w:t>
      </w:r>
      <w:r w:rsidR="006A618D">
        <w:t xml:space="preserve">čističky odpadních vod </w:t>
      </w:r>
      <w:r w:rsidR="0076316D">
        <w:t xml:space="preserve">bych </w:t>
      </w:r>
      <w:r w:rsidR="00E35D5C">
        <w:t xml:space="preserve">měl na </w:t>
      </w:r>
      <w:r w:rsidR="00B96A72" w:rsidRPr="00B96A72">
        <w:t>diplomanta následující dotazy</w:t>
      </w:r>
      <w:r w:rsidR="006A618D">
        <w:t xml:space="preserve">, které by mohl </w:t>
      </w:r>
      <w:r w:rsidR="0076316D">
        <w:t>zodpovědět v průběhu obhajoby DP</w:t>
      </w:r>
      <w:r w:rsidR="00B96A72" w:rsidRPr="00B96A72">
        <w:t>:</w:t>
      </w:r>
    </w:p>
    <w:p w:rsidR="00B96A72" w:rsidRDefault="00B96A72" w:rsidP="00B96A7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B96A72" w:rsidRDefault="006A618D" w:rsidP="00E35D5C">
      <w:pPr>
        <w:pStyle w:val="Odstavecseseznamem"/>
        <w:widowControl w:val="0"/>
        <w:numPr>
          <w:ilvl w:val="0"/>
          <w:numId w:val="4"/>
        </w:numPr>
        <w:autoSpaceDE w:val="0"/>
        <w:autoSpaceDN w:val="0"/>
        <w:adjustRightInd w:val="0"/>
        <w:spacing w:line="244" w:lineRule="auto"/>
        <w:ind w:right="67"/>
        <w:jc w:val="both"/>
      </w:pPr>
      <w:r>
        <w:t>Co představují regulační pochody na str. 76, 77 a 78</w:t>
      </w:r>
      <w:r w:rsidR="007F468F">
        <w:t>?</w:t>
      </w:r>
      <w:r>
        <w:t xml:space="preserve"> O regulaci jakých technologických veličin se jedná?</w:t>
      </w:r>
    </w:p>
    <w:p w:rsidR="00B96A72" w:rsidRDefault="00B96A72" w:rsidP="00B96A7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B96A72" w:rsidRPr="00B96A72" w:rsidRDefault="00B96A72" w:rsidP="00E35D5C">
      <w:pPr>
        <w:pStyle w:val="Odstavecseseznamem"/>
        <w:widowControl w:val="0"/>
        <w:numPr>
          <w:ilvl w:val="0"/>
          <w:numId w:val="4"/>
        </w:numPr>
        <w:autoSpaceDE w:val="0"/>
        <w:autoSpaceDN w:val="0"/>
        <w:adjustRightInd w:val="0"/>
        <w:spacing w:line="244" w:lineRule="auto"/>
        <w:ind w:right="67"/>
        <w:jc w:val="both"/>
      </w:pPr>
      <w:r>
        <w:t>Jaký</w:t>
      </w:r>
      <w:r w:rsidR="006A618D">
        <w:t xml:space="preserve"> </w:t>
      </w:r>
      <w:r w:rsidR="00AE501E">
        <w:t xml:space="preserve">typ </w:t>
      </w:r>
      <w:r w:rsidR="006A618D">
        <w:t>elektromotor</w:t>
      </w:r>
      <w:r w:rsidR="00AE501E">
        <w:t>u</w:t>
      </w:r>
      <w:r w:rsidR="006A618D">
        <w:t xml:space="preserve"> jste zvolil pro pohon kartézského robota</w:t>
      </w:r>
      <w:r w:rsidR="00E35D5C">
        <w:t>?</w:t>
      </w:r>
    </w:p>
    <w:p w:rsidR="00E35D5C" w:rsidRDefault="00E35D5C" w:rsidP="00B96A7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>
        <w:rPr>
          <w:spacing w:val="-3"/>
        </w:rPr>
        <w:t>Z</w:t>
      </w:r>
      <w:r>
        <w:rPr>
          <w:spacing w:val="-1"/>
        </w:rPr>
        <w:t>á</w:t>
      </w:r>
      <w:r>
        <w:t>v</w:t>
      </w:r>
      <w:r>
        <w:rPr>
          <w:spacing w:val="-1"/>
        </w:rPr>
        <w:t>ěre</w:t>
      </w:r>
      <w:r>
        <w:t xml:space="preserve">m </w:t>
      </w:r>
      <w:r>
        <w:rPr>
          <w:spacing w:val="1"/>
        </w:rPr>
        <w:t>l</w:t>
      </w:r>
      <w:r>
        <w:rPr>
          <w:spacing w:val="2"/>
        </w:rPr>
        <w:t>z</w:t>
      </w:r>
      <w:r>
        <w:t xml:space="preserve">e </w:t>
      </w:r>
      <w:r>
        <w:rPr>
          <w:spacing w:val="-1"/>
        </w:rPr>
        <w:t>ř</w:t>
      </w:r>
      <w:r>
        <w:rPr>
          <w:spacing w:val="1"/>
        </w:rPr>
        <w:t>í</w:t>
      </w:r>
      <w:r>
        <w:rPr>
          <w:spacing w:val="-1"/>
        </w:rPr>
        <w:t>c</w:t>
      </w:r>
      <w:r>
        <w:rPr>
          <w:spacing w:val="1"/>
        </w:rPr>
        <w:t>i</w:t>
      </w:r>
      <w:r>
        <w:t xml:space="preserve">, </w:t>
      </w:r>
      <w:r>
        <w:rPr>
          <w:spacing w:val="2"/>
        </w:rPr>
        <w:t>ž</w:t>
      </w:r>
      <w:r>
        <w:t xml:space="preserve">e </w:t>
      </w:r>
      <w:r w:rsidR="001E39E5">
        <w:t xml:space="preserve">zpracováním </w:t>
      </w:r>
      <w:r>
        <w:t>d</w:t>
      </w:r>
      <w:r>
        <w:rPr>
          <w:spacing w:val="1"/>
        </w:rPr>
        <w:t>i</w:t>
      </w:r>
      <w:r>
        <w:t>p</w:t>
      </w:r>
      <w:r>
        <w:rPr>
          <w:spacing w:val="1"/>
        </w:rPr>
        <w:t>l</w:t>
      </w:r>
      <w:r>
        <w:t>o</w:t>
      </w:r>
      <w:r>
        <w:rPr>
          <w:spacing w:val="1"/>
        </w:rPr>
        <w:t>m</w:t>
      </w:r>
      <w:r>
        <w:t>ov</w:t>
      </w:r>
      <w:r w:rsidR="001E39E5">
        <w:t>é</w:t>
      </w:r>
      <w:r>
        <w:t xml:space="preserve"> p</w:t>
      </w:r>
      <w:r>
        <w:rPr>
          <w:spacing w:val="-1"/>
        </w:rPr>
        <w:t>r</w:t>
      </w:r>
      <w:r w:rsidR="001E39E5">
        <w:rPr>
          <w:spacing w:val="-1"/>
        </w:rPr>
        <w:t>á</w:t>
      </w:r>
      <w:r>
        <w:rPr>
          <w:spacing w:val="-1"/>
        </w:rPr>
        <w:t>c</w:t>
      </w:r>
      <w:r w:rsidR="001E39E5">
        <w:t>e</w:t>
      </w:r>
      <w:r>
        <w:t xml:space="preserve"> d</w:t>
      </w:r>
      <w:r>
        <w:rPr>
          <w:spacing w:val="1"/>
        </w:rPr>
        <w:t>i</w:t>
      </w:r>
      <w:r>
        <w:t>p</w:t>
      </w:r>
      <w:r>
        <w:rPr>
          <w:spacing w:val="1"/>
        </w:rPr>
        <w:t>l</w:t>
      </w:r>
      <w:r>
        <w:t>o</w:t>
      </w:r>
      <w:r>
        <w:rPr>
          <w:spacing w:val="1"/>
        </w:rPr>
        <w:t>m</w:t>
      </w:r>
      <w:r>
        <w:rPr>
          <w:spacing w:val="-1"/>
        </w:rPr>
        <w:t>a</w:t>
      </w:r>
      <w:r>
        <w:t>nt p</w:t>
      </w:r>
      <w:r>
        <w:rPr>
          <w:spacing w:val="-1"/>
        </w:rPr>
        <w:t>r</w:t>
      </w:r>
      <w:r>
        <w:t>ok</w:t>
      </w:r>
      <w:r>
        <w:rPr>
          <w:spacing w:val="-1"/>
        </w:rPr>
        <w:t>á</w:t>
      </w:r>
      <w:r>
        <w:rPr>
          <w:spacing w:val="2"/>
        </w:rPr>
        <w:t>z</w:t>
      </w:r>
      <w:r>
        <w:rPr>
          <w:spacing w:val="-1"/>
        </w:rPr>
        <w:t>a</w:t>
      </w:r>
      <w:r>
        <w:t xml:space="preserve">l </w:t>
      </w:r>
      <w:r w:rsidR="00C63FDC">
        <w:t xml:space="preserve">velmi dobrou </w:t>
      </w:r>
      <w:r>
        <w:t>s</w:t>
      </w:r>
      <w:r>
        <w:rPr>
          <w:spacing w:val="-1"/>
        </w:rPr>
        <w:t>c</w:t>
      </w:r>
      <w:r>
        <w:t>hopnost úsp</w:t>
      </w:r>
      <w:r>
        <w:rPr>
          <w:spacing w:val="-1"/>
        </w:rPr>
        <w:t>ě</w:t>
      </w:r>
      <w:r>
        <w:t>šně s</w:t>
      </w:r>
      <w:r>
        <w:rPr>
          <w:spacing w:val="-1"/>
        </w:rPr>
        <w:t>a</w:t>
      </w:r>
      <w:r>
        <w:rPr>
          <w:spacing w:val="1"/>
        </w:rPr>
        <w:t>m</w:t>
      </w:r>
      <w:r>
        <w:t>os</w:t>
      </w:r>
      <w:r>
        <w:rPr>
          <w:spacing w:val="1"/>
        </w:rPr>
        <w:t>t</w:t>
      </w:r>
      <w:r>
        <w:rPr>
          <w:spacing w:val="-1"/>
        </w:rPr>
        <w:t>a</w:t>
      </w:r>
      <w:r>
        <w:rPr>
          <w:spacing w:val="1"/>
        </w:rPr>
        <w:t>t</w:t>
      </w:r>
      <w:r>
        <w:t>ně</w:t>
      </w:r>
      <w:r>
        <w:rPr>
          <w:spacing w:val="48"/>
        </w:rPr>
        <w:t xml:space="preserve"> </w:t>
      </w:r>
      <w:r>
        <w:rPr>
          <w:spacing w:val="-1"/>
        </w:rPr>
        <w:t>ře</w:t>
      </w:r>
      <w:r>
        <w:t>š</w:t>
      </w:r>
      <w:r>
        <w:rPr>
          <w:spacing w:val="1"/>
        </w:rPr>
        <w:t>i</w:t>
      </w:r>
      <w:r w:rsidR="00C63FDC">
        <w:t xml:space="preserve">t </w:t>
      </w:r>
      <w:r>
        <w:rPr>
          <w:spacing w:val="2"/>
        </w:rPr>
        <w:t>z</w:t>
      </w:r>
      <w:r>
        <w:rPr>
          <w:spacing w:val="-1"/>
        </w:rPr>
        <w:t>a</w:t>
      </w:r>
      <w:r>
        <w:t>d</w:t>
      </w:r>
      <w:r>
        <w:rPr>
          <w:spacing w:val="-1"/>
        </w:rPr>
        <w:t>a</w:t>
      </w:r>
      <w:r>
        <w:t>ný</w:t>
      </w:r>
      <w:r>
        <w:rPr>
          <w:spacing w:val="42"/>
        </w:rPr>
        <w:t xml:space="preserve"> </w:t>
      </w:r>
      <w:r>
        <w:t>úko</w:t>
      </w:r>
      <w:r>
        <w:rPr>
          <w:spacing w:val="1"/>
        </w:rPr>
        <w:t>l</w:t>
      </w:r>
      <w:r>
        <w:t>.</w:t>
      </w:r>
    </w:p>
    <w:p w:rsidR="00AA07BF" w:rsidRDefault="00AA07BF" w:rsidP="00AA07BF">
      <w:pPr>
        <w:widowControl w:val="0"/>
        <w:autoSpaceDE w:val="0"/>
        <w:autoSpaceDN w:val="0"/>
        <w:adjustRightInd w:val="0"/>
        <w:spacing w:before="8" w:line="280" w:lineRule="exact"/>
        <w:rPr>
          <w:sz w:val="28"/>
          <w:szCs w:val="28"/>
        </w:rPr>
      </w:pPr>
    </w:p>
    <w:p w:rsidR="00AA07BF" w:rsidRPr="00283F42" w:rsidRDefault="00AA07BF" w:rsidP="00283F4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  <w:rPr>
          <w:spacing w:val="-3"/>
        </w:rPr>
      </w:pPr>
      <w:r w:rsidRPr="00283F42">
        <w:rPr>
          <w:spacing w:val="-3"/>
        </w:rPr>
        <w:t xml:space="preserve">Předloženou práci </w:t>
      </w:r>
      <w:r w:rsidRPr="00FE4BC2">
        <w:rPr>
          <w:b/>
          <w:spacing w:val="-3"/>
        </w:rPr>
        <w:t>doporučuji k obhajobě</w:t>
      </w:r>
      <w:r w:rsidRPr="00283F42">
        <w:rPr>
          <w:spacing w:val="-3"/>
        </w:rPr>
        <w:t xml:space="preserve"> a navrhuji ohodnotit známkou </w:t>
      </w:r>
      <w:r w:rsidR="00C63FDC" w:rsidRPr="00C63FDC">
        <w:rPr>
          <w:b/>
          <w:spacing w:val="-3"/>
        </w:rPr>
        <w:t>v</w:t>
      </w:r>
      <w:r w:rsidR="006A618D">
        <w:rPr>
          <w:b/>
          <w:spacing w:val="-3"/>
        </w:rPr>
        <w:t>elmi dobře</w:t>
      </w:r>
      <w:r w:rsidRPr="00283F42">
        <w:rPr>
          <w:spacing w:val="-3"/>
        </w:rPr>
        <w:t>.</w:t>
      </w:r>
    </w:p>
    <w:p w:rsidR="00AA07BF" w:rsidRPr="00283F42" w:rsidRDefault="00AA07BF" w:rsidP="00283F4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  <w:rPr>
          <w:spacing w:val="-3"/>
        </w:rPr>
      </w:pPr>
    </w:p>
    <w:p w:rsidR="00AA07BF" w:rsidRPr="00283F42" w:rsidRDefault="00AA07BF" w:rsidP="00283F4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  <w:rPr>
          <w:spacing w:val="-3"/>
        </w:rPr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00" w:lineRule="exact"/>
        <w:rPr>
          <w:sz w:val="20"/>
          <w:szCs w:val="20"/>
        </w:rPr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83" w:lineRule="auto"/>
        <w:ind w:left="4536" w:right="1530"/>
        <w:rPr>
          <w:rFonts w:ascii="Gill Sans MT" w:hAnsi="Gill Sans MT" w:cs="Gill Sans MT"/>
          <w:sz w:val="22"/>
          <w:szCs w:val="22"/>
        </w:rPr>
      </w:pPr>
      <w:r w:rsidRPr="00283F42">
        <w:rPr>
          <w:b/>
          <w:bCs/>
          <w:spacing w:val="1"/>
        </w:rPr>
        <w:t>In</w:t>
      </w:r>
      <w:r w:rsidRPr="00283F42">
        <w:rPr>
          <w:b/>
          <w:bCs/>
        </w:rPr>
        <w:t>g.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1"/>
        </w:rPr>
        <w:t>L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bo</w:t>
      </w:r>
      <w:r w:rsidRPr="00283F42">
        <w:rPr>
          <w:b/>
          <w:bCs/>
        </w:rPr>
        <w:t>r</w:t>
      </w:r>
      <w:r w:rsidRPr="00283F42">
        <w:rPr>
          <w:b/>
          <w:bCs/>
          <w:spacing w:val="1"/>
        </w:rPr>
        <w:t xml:space="preserve"> Ha</w:t>
      </w:r>
      <w:r w:rsidRPr="00283F42">
        <w:rPr>
          <w:b/>
          <w:bCs/>
        </w:rPr>
        <w:t>vlíč</w:t>
      </w:r>
      <w:r w:rsidRPr="00283F42">
        <w:rPr>
          <w:b/>
          <w:bCs/>
          <w:spacing w:val="1"/>
        </w:rPr>
        <w:t>ek</w:t>
      </w:r>
      <w:r w:rsidRPr="00283F42">
        <w:rPr>
          <w:b/>
          <w:bCs/>
        </w:rPr>
        <w:t>,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-1"/>
        </w:rPr>
        <w:t>P</w:t>
      </w:r>
      <w:r w:rsidRPr="00283F42">
        <w:rPr>
          <w:b/>
          <w:bCs/>
          <w:spacing w:val="1"/>
        </w:rPr>
        <w:t>h</w:t>
      </w:r>
      <w:r w:rsidRPr="00283F42">
        <w:rPr>
          <w:b/>
          <w:bCs/>
        </w:rPr>
        <w:t>.</w:t>
      </w:r>
      <w:r w:rsidRPr="00283F42">
        <w:rPr>
          <w:b/>
          <w:bCs/>
          <w:spacing w:val="1"/>
        </w:rPr>
        <w:t>D</w:t>
      </w:r>
      <w:r w:rsidRPr="00283F42">
        <w:rPr>
          <w:b/>
          <w:bCs/>
        </w:rPr>
        <w:t>.</w:t>
      </w:r>
      <w:r>
        <w:rPr>
          <w:rFonts w:ascii="Gill Sans MT" w:hAnsi="Gill Sans MT" w:cs="Gill Sans MT"/>
          <w:b/>
          <w:bCs/>
        </w:rPr>
        <w:t xml:space="preserve"> </w:t>
      </w:r>
      <w:r w:rsidRPr="00283F42">
        <w:rPr>
          <w:b/>
          <w:bCs/>
        </w:rPr>
        <w:t>K</w:t>
      </w:r>
      <w:r w:rsidRPr="00283F42">
        <w:rPr>
          <w:b/>
          <w:bCs/>
          <w:spacing w:val="1"/>
        </w:rPr>
        <w:t>a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  <w:spacing w:val="1"/>
        </w:rPr>
        <w:t>ed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-1"/>
        </w:rPr>
        <w:t>ř</w:t>
      </w:r>
      <w:r w:rsidRPr="00283F42">
        <w:rPr>
          <w:b/>
          <w:bCs/>
        </w:rPr>
        <w:t>íz</w:t>
      </w:r>
      <w:r w:rsidRPr="00283F42">
        <w:rPr>
          <w:b/>
          <w:bCs/>
          <w:spacing w:val="1"/>
        </w:rPr>
        <w:t>en</w:t>
      </w:r>
      <w:r w:rsidRPr="00283F42">
        <w:rPr>
          <w:b/>
          <w:bCs/>
        </w:rPr>
        <w:t>í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1"/>
        </w:rPr>
        <w:t>p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  <w:spacing w:val="1"/>
        </w:rPr>
        <w:t>o</w:t>
      </w:r>
      <w:r w:rsidRPr="00283F42">
        <w:rPr>
          <w:b/>
          <w:bCs/>
        </w:rPr>
        <w:t>c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  <w:spacing w:val="-1"/>
        </w:rPr>
        <w:t>s</w:t>
      </w:r>
      <w:r w:rsidRPr="00283F42">
        <w:rPr>
          <w:b/>
          <w:bCs/>
        </w:rPr>
        <w:t>ů</w:t>
      </w:r>
    </w:p>
    <w:p w:rsidR="00AA07BF" w:rsidRPr="00283F42" w:rsidRDefault="00AA07BF" w:rsidP="00AA07BF">
      <w:pPr>
        <w:widowControl w:val="0"/>
        <w:autoSpaceDE w:val="0"/>
        <w:autoSpaceDN w:val="0"/>
        <w:adjustRightInd w:val="0"/>
        <w:ind w:left="4536"/>
      </w:pPr>
      <w:r w:rsidRPr="00283F42">
        <w:rPr>
          <w:b/>
          <w:bCs/>
          <w:spacing w:val="1"/>
        </w:rPr>
        <w:t>Faku</w:t>
      </w:r>
      <w:r w:rsidRPr="00283F42">
        <w:rPr>
          <w:b/>
          <w:bCs/>
        </w:rPr>
        <w:t>l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</w:rPr>
        <w:t>l</w:t>
      </w:r>
      <w:r w:rsidRPr="00283F42">
        <w:rPr>
          <w:b/>
          <w:bCs/>
          <w:spacing w:val="1"/>
        </w:rPr>
        <w:t>ek</w:t>
      </w:r>
      <w:r w:rsidRPr="00283F42">
        <w:rPr>
          <w:b/>
          <w:bCs/>
          <w:spacing w:val="-1"/>
        </w:rPr>
        <w:t>tr</w:t>
      </w:r>
      <w:r w:rsidRPr="00283F42">
        <w:rPr>
          <w:b/>
          <w:bCs/>
          <w:spacing w:val="1"/>
        </w:rPr>
        <w:t>o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</w:rPr>
        <w:t>c</w:t>
      </w:r>
      <w:r w:rsidRPr="00283F42">
        <w:rPr>
          <w:b/>
          <w:bCs/>
          <w:spacing w:val="1"/>
        </w:rPr>
        <w:t>hn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k</w:t>
      </w:r>
      <w:r w:rsidRPr="00283F42">
        <w:rPr>
          <w:b/>
          <w:bCs/>
        </w:rPr>
        <w:t>y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nfo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</w:rPr>
        <w:t>m</w:t>
      </w:r>
      <w:r w:rsidRPr="00283F42">
        <w:rPr>
          <w:b/>
          <w:bCs/>
          <w:spacing w:val="1"/>
        </w:rPr>
        <w:t>a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k</w:t>
      </w:r>
      <w:r w:rsidRPr="00283F42">
        <w:rPr>
          <w:b/>
          <w:bCs/>
        </w:rPr>
        <w:t>y</w:t>
      </w:r>
    </w:p>
    <w:p w:rsidR="00AA07BF" w:rsidRPr="00283F42" w:rsidRDefault="00AA07BF" w:rsidP="00AA07BF">
      <w:pPr>
        <w:widowControl w:val="0"/>
        <w:autoSpaceDE w:val="0"/>
        <w:autoSpaceDN w:val="0"/>
        <w:adjustRightInd w:val="0"/>
        <w:spacing w:before="47"/>
        <w:ind w:left="4536"/>
      </w:pPr>
      <w:r w:rsidRPr="00283F42">
        <w:rPr>
          <w:b/>
          <w:bCs/>
          <w:spacing w:val="1"/>
        </w:rPr>
        <w:t>Un</w:t>
      </w:r>
      <w:r w:rsidRPr="00283F42">
        <w:rPr>
          <w:b/>
          <w:bCs/>
        </w:rPr>
        <w:t>iv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</w:rPr>
        <w:t>zi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-1"/>
        </w:rPr>
        <w:t>P</w:t>
      </w:r>
      <w:r w:rsidRPr="00283F42">
        <w:rPr>
          <w:b/>
          <w:bCs/>
          <w:spacing w:val="1"/>
        </w:rPr>
        <w:t>a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  <w:spacing w:val="1"/>
        </w:rPr>
        <w:t>dub</w:t>
      </w:r>
      <w:r w:rsidRPr="00283F42">
        <w:rPr>
          <w:b/>
          <w:bCs/>
        </w:rPr>
        <w:t>ice</w:t>
      </w:r>
    </w:p>
    <w:p w:rsidR="00AA07BF" w:rsidRDefault="00AA07BF" w:rsidP="00AA07BF">
      <w:pPr>
        <w:widowControl w:val="0"/>
        <w:autoSpaceDE w:val="0"/>
        <w:autoSpaceDN w:val="0"/>
        <w:adjustRightInd w:val="0"/>
        <w:spacing w:before="4" w:line="170" w:lineRule="exact"/>
        <w:ind w:left="4536"/>
        <w:rPr>
          <w:rFonts w:ascii="Gill Sans MT" w:hAnsi="Gill Sans MT" w:cs="Gill Sans MT"/>
          <w:sz w:val="17"/>
          <w:szCs w:val="17"/>
        </w:rPr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00" w:lineRule="exact"/>
        <w:ind w:left="4536"/>
        <w:rPr>
          <w:rFonts w:ascii="Gill Sans MT" w:hAnsi="Gill Sans MT" w:cs="Gill Sans MT"/>
          <w:sz w:val="20"/>
          <w:szCs w:val="20"/>
        </w:rPr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00" w:lineRule="exact"/>
        <w:ind w:left="4536"/>
        <w:rPr>
          <w:rFonts w:ascii="Gill Sans MT" w:hAnsi="Gill Sans MT" w:cs="Gill Sans MT"/>
          <w:sz w:val="20"/>
          <w:szCs w:val="20"/>
        </w:rPr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00" w:lineRule="exact"/>
        <w:ind w:left="4536"/>
        <w:rPr>
          <w:rFonts w:ascii="Gill Sans MT" w:hAnsi="Gill Sans MT" w:cs="Gill Sans MT"/>
          <w:sz w:val="20"/>
          <w:szCs w:val="20"/>
        </w:rPr>
      </w:pPr>
    </w:p>
    <w:p w:rsidR="00AA07BF" w:rsidRPr="00CA5FF9" w:rsidRDefault="006F5FB2" w:rsidP="00CA5FF9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 w:rsidRPr="00CA5FF9">
        <w:t xml:space="preserve">V </w:t>
      </w:r>
      <w:r w:rsidR="00AA07BF" w:rsidRPr="00CA5FF9">
        <w:t>Pardubic</w:t>
      </w:r>
      <w:r w:rsidRPr="00CA5FF9">
        <w:t>ích</w:t>
      </w:r>
      <w:r w:rsidR="00AA07BF" w:rsidRPr="00CA5FF9">
        <w:t xml:space="preserve"> </w:t>
      </w:r>
      <w:r w:rsidR="00CA5FF9">
        <w:t xml:space="preserve">dne </w:t>
      </w:r>
      <w:r w:rsidR="000D7218">
        <w:t>5. června 2017</w:t>
      </w:r>
    </w:p>
    <w:p w:rsidR="00FB589E" w:rsidRDefault="00FB589E" w:rsidP="008F6420">
      <w:pPr>
        <w:tabs>
          <w:tab w:val="left" w:pos="6379"/>
        </w:tabs>
        <w:spacing w:after="120"/>
        <w:rPr>
          <w:rFonts w:ascii="Palatino Linotype" w:hAnsi="Palatino Linotype"/>
          <w:sz w:val="22"/>
          <w:szCs w:val="22"/>
        </w:rPr>
      </w:pPr>
    </w:p>
    <w:sectPr w:rsidR="00FB589E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38321F"/>
    <w:multiLevelType w:val="hybridMultilevel"/>
    <w:tmpl w:val="3D3CA5CE"/>
    <w:lvl w:ilvl="0" w:tplc="04050001">
      <w:start w:val="1"/>
      <w:numFmt w:val="bullet"/>
      <w:lvlText w:val=""/>
      <w:lvlJc w:val="left"/>
      <w:pPr>
        <w:ind w:left="119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91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63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5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7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9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51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23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58" w:hanging="360"/>
      </w:pPr>
      <w:rPr>
        <w:rFonts w:ascii="Wingdings" w:hAnsi="Wingdings" w:hint="default"/>
      </w:rPr>
    </w:lvl>
  </w:abstractNum>
  <w:abstractNum w:abstractNumId="1" w15:restartNumberingAfterBreak="0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77065"/>
    <w:rsid w:val="000073D4"/>
    <w:rsid w:val="00015133"/>
    <w:rsid w:val="00020448"/>
    <w:rsid w:val="0002794B"/>
    <w:rsid w:val="00027D15"/>
    <w:rsid w:val="00033855"/>
    <w:rsid w:val="0003397C"/>
    <w:rsid w:val="00095C1C"/>
    <w:rsid w:val="000A55AC"/>
    <w:rsid w:val="000B7BFD"/>
    <w:rsid w:val="000C33F9"/>
    <w:rsid w:val="000C52E9"/>
    <w:rsid w:val="000D060C"/>
    <w:rsid w:val="000D19FC"/>
    <w:rsid w:val="000D7218"/>
    <w:rsid w:val="000F3CC4"/>
    <w:rsid w:val="001036AF"/>
    <w:rsid w:val="00110EDC"/>
    <w:rsid w:val="0011230D"/>
    <w:rsid w:val="001149A8"/>
    <w:rsid w:val="001223FD"/>
    <w:rsid w:val="001559C6"/>
    <w:rsid w:val="0016426E"/>
    <w:rsid w:val="00164E39"/>
    <w:rsid w:val="001651F9"/>
    <w:rsid w:val="00166828"/>
    <w:rsid w:val="00180F56"/>
    <w:rsid w:val="001817DD"/>
    <w:rsid w:val="00183EDC"/>
    <w:rsid w:val="001900F2"/>
    <w:rsid w:val="00191592"/>
    <w:rsid w:val="001941C5"/>
    <w:rsid w:val="001A4881"/>
    <w:rsid w:val="001C0B59"/>
    <w:rsid w:val="001C1AD8"/>
    <w:rsid w:val="001C484D"/>
    <w:rsid w:val="001C5437"/>
    <w:rsid w:val="001E39E5"/>
    <w:rsid w:val="001F6D14"/>
    <w:rsid w:val="002049EC"/>
    <w:rsid w:val="00210E29"/>
    <w:rsid w:val="00216E61"/>
    <w:rsid w:val="0022232C"/>
    <w:rsid w:val="0022599B"/>
    <w:rsid w:val="00235BBB"/>
    <w:rsid w:val="002431D4"/>
    <w:rsid w:val="002509DE"/>
    <w:rsid w:val="002509F6"/>
    <w:rsid w:val="00252066"/>
    <w:rsid w:val="00256118"/>
    <w:rsid w:val="00257015"/>
    <w:rsid w:val="00264B79"/>
    <w:rsid w:val="0027544C"/>
    <w:rsid w:val="00277298"/>
    <w:rsid w:val="00283F42"/>
    <w:rsid w:val="002920E6"/>
    <w:rsid w:val="00295B09"/>
    <w:rsid w:val="00295C16"/>
    <w:rsid w:val="002A13F1"/>
    <w:rsid w:val="002A3FF3"/>
    <w:rsid w:val="002B190B"/>
    <w:rsid w:val="002B22E0"/>
    <w:rsid w:val="002B426A"/>
    <w:rsid w:val="002C114A"/>
    <w:rsid w:val="002C2005"/>
    <w:rsid w:val="002F3EEA"/>
    <w:rsid w:val="00310C5F"/>
    <w:rsid w:val="00313918"/>
    <w:rsid w:val="003162A4"/>
    <w:rsid w:val="00325627"/>
    <w:rsid w:val="00337BE0"/>
    <w:rsid w:val="0036360A"/>
    <w:rsid w:val="003675A4"/>
    <w:rsid w:val="00367E0B"/>
    <w:rsid w:val="0037282F"/>
    <w:rsid w:val="00375F6E"/>
    <w:rsid w:val="0037759C"/>
    <w:rsid w:val="0038677D"/>
    <w:rsid w:val="003A239D"/>
    <w:rsid w:val="003A2BA9"/>
    <w:rsid w:val="003B656E"/>
    <w:rsid w:val="003D0CB1"/>
    <w:rsid w:val="003D431B"/>
    <w:rsid w:val="003F30E9"/>
    <w:rsid w:val="003F53CE"/>
    <w:rsid w:val="003F7860"/>
    <w:rsid w:val="00402CC6"/>
    <w:rsid w:val="004051A3"/>
    <w:rsid w:val="00406456"/>
    <w:rsid w:val="00407DA0"/>
    <w:rsid w:val="00414B8A"/>
    <w:rsid w:val="00425645"/>
    <w:rsid w:val="00426C64"/>
    <w:rsid w:val="00427740"/>
    <w:rsid w:val="00432131"/>
    <w:rsid w:val="00441A8B"/>
    <w:rsid w:val="004424EC"/>
    <w:rsid w:val="00456358"/>
    <w:rsid w:val="00470A6B"/>
    <w:rsid w:val="00477065"/>
    <w:rsid w:val="00482565"/>
    <w:rsid w:val="00483AF1"/>
    <w:rsid w:val="0048463D"/>
    <w:rsid w:val="004874FD"/>
    <w:rsid w:val="00496C33"/>
    <w:rsid w:val="004972AF"/>
    <w:rsid w:val="004A583D"/>
    <w:rsid w:val="004B5261"/>
    <w:rsid w:val="004C6406"/>
    <w:rsid w:val="004D0657"/>
    <w:rsid w:val="004D082C"/>
    <w:rsid w:val="004D15F2"/>
    <w:rsid w:val="004D2769"/>
    <w:rsid w:val="004D3F8C"/>
    <w:rsid w:val="004D694B"/>
    <w:rsid w:val="004E260C"/>
    <w:rsid w:val="004F2710"/>
    <w:rsid w:val="004F6121"/>
    <w:rsid w:val="0050131A"/>
    <w:rsid w:val="005049EC"/>
    <w:rsid w:val="00510D0B"/>
    <w:rsid w:val="005258C5"/>
    <w:rsid w:val="005268B9"/>
    <w:rsid w:val="0053341D"/>
    <w:rsid w:val="005403BB"/>
    <w:rsid w:val="00541BAB"/>
    <w:rsid w:val="005420A7"/>
    <w:rsid w:val="00596F81"/>
    <w:rsid w:val="00597A79"/>
    <w:rsid w:val="005A29D7"/>
    <w:rsid w:val="005B7DCD"/>
    <w:rsid w:val="005C29DB"/>
    <w:rsid w:val="005C72C8"/>
    <w:rsid w:val="005D6D7F"/>
    <w:rsid w:val="005D74A1"/>
    <w:rsid w:val="005E2050"/>
    <w:rsid w:val="005E5CED"/>
    <w:rsid w:val="005F0598"/>
    <w:rsid w:val="005F6C64"/>
    <w:rsid w:val="006336EE"/>
    <w:rsid w:val="0063747E"/>
    <w:rsid w:val="00646115"/>
    <w:rsid w:val="0064799D"/>
    <w:rsid w:val="00657980"/>
    <w:rsid w:val="0069084E"/>
    <w:rsid w:val="006A19A1"/>
    <w:rsid w:val="006A618D"/>
    <w:rsid w:val="006A767E"/>
    <w:rsid w:val="006B77D0"/>
    <w:rsid w:val="006C0D86"/>
    <w:rsid w:val="006C417A"/>
    <w:rsid w:val="006C4A6B"/>
    <w:rsid w:val="006E13A6"/>
    <w:rsid w:val="006E4838"/>
    <w:rsid w:val="006E6445"/>
    <w:rsid w:val="006E71A3"/>
    <w:rsid w:val="006F1491"/>
    <w:rsid w:val="006F5FB2"/>
    <w:rsid w:val="0070089B"/>
    <w:rsid w:val="007122BE"/>
    <w:rsid w:val="0072247A"/>
    <w:rsid w:val="007229A6"/>
    <w:rsid w:val="007262FA"/>
    <w:rsid w:val="00742374"/>
    <w:rsid w:val="00742D1C"/>
    <w:rsid w:val="00745FA3"/>
    <w:rsid w:val="0074744C"/>
    <w:rsid w:val="00753CA6"/>
    <w:rsid w:val="00755572"/>
    <w:rsid w:val="00761DDD"/>
    <w:rsid w:val="0076316D"/>
    <w:rsid w:val="00770627"/>
    <w:rsid w:val="00771F71"/>
    <w:rsid w:val="007756DB"/>
    <w:rsid w:val="00791187"/>
    <w:rsid w:val="007A50F2"/>
    <w:rsid w:val="007C138C"/>
    <w:rsid w:val="007C1911"/>
    <w:rsid w:val="007C35B3"/>
    <w:rsid w:val="007E72E4"/>
    <w:rsid w:val="007F1290"/>
    <w:rsid w:val="007F468F"/>
    <w:rsid w:val="007F581F"/>
    <w:rsid w:val="00860284"/>
    <w:rsid w:val="008626DD"/>
    <w:rsid w:val="00893F8A"/>
    <w:rsid w:val="00894CC4"/>
    <w:rsid w:val="00894E1E"/>
    <w:rsid w:val="0089682B"/>
    <w:rsid w:val="008B3192"/>
    <w:rsid w:val="008D3446"/>
    <w:rsid w:val="008D7E65"/>
    <w:rsid w:val="008F291F"/>
    <w:rsid w:val="008F2925"/>
    <w:rsid w:val="008F385A"/>
    <w:rsid w:val="008F6420"/>
    <w:rsid w:val="00902C63"/>
    <w:rsid w:val="0093061B"/>
    <w:rsid w:val="00932CCA"/>
    <w:rsid w:val="00952BC1"/>
    <w:rsid w:val="00953167"/>
    <w:rsid w:val="009908D0"/>
    <w:rsid w:val="009C610D"/>
    <w:rsid w:val="009D549A"/>
    <w:rsid w:val="009E1443"/>
    <w:rsid w:val="009E632D"/>
    <w:rsid w:val="009F7D56"/>
    <w:rsid w:val="00A03EED"/>
    <w:rsid w:val="00A04AC2"/>
    <w:rsid w:val="00A17665"/>
    <w:rsid w:val="00A232CE"/>
    <w:rsid w:val="00A2797F"/>
    <w:rsid w:val="00A3168A"/>
    <w:rsid w:val="00A32448"/>
    <w:rsid w:val="00A40669"/>
    <w:rsid w:val="00A424D9"/>
    <w:rsid w:val="00A6220B"/>
    <w:rsid w:val="00A66F20"/>
    <w:rsid w:val="00A71BF6"/>
    <w:rsid w:val="00A74CA7"/>
    <w:rsid w:val="00A8788D"/>
    <w:rsid w:val="00A96C2E"/>
    <w:rsid w:val="00A979BB"/>
    <w:rsid w:val="00AA07BF"/>
    <w:rsid w:val="00AA704D"/>
    <w:rsid w:val="00AC214F"/>
    <w:rsid w:val="00AC49DE"/>
    <w:rsid w:val="00AD0E1D"/>
    <w:rsid w:val="00AD1E4A"/>
    <w:rsid w:val="00AD40FF"/>
    <w:rsid w:val="00AE501E"/>
    <w:rsid w:val="00AE60F3"/>
    <w:rsid w:val="00AF4ADD"/>
    <w:rsid w:val="00AF70E9"/>
    <w:rsid w:val="00B0435C"/>
    <w:rsid w:val="00B0587F"/>
    <w:rsid w:val="00B22575"/>
    <w:rsid w:val="00B31C15"/>
    <w:rsid w:val="00B4439C"/>
    <w:rsid w:val="00B45498"/>
    <w:rsid w:val="00B53EE6"/>
    <w:rsid w:val="00B619CF"/>
    <w:rsid w:val="00B646DD"/>
    <w:rsid w:val="00B67B7C"/>
    <w:rsid w:val="00B75925"/>
    <w:rsid w:val="00B86A43"/>
    <w:rsid w:val="00B96A72"/>
    <w:rsid w:val="00B97209"/>
    <w:rsid w:val="00BA088E"/>
    <w:rsid w:val="00BA3438"/>
    <w:rsid w:val="00BA3A72"/>
    <w:rsid w:val="00BA3EC5"/>
    <w:rsid w:val="00BC0CC0"/>
    <w:rsid w:val="00BD769D"/>
    <w:rsid w:val="00C06563"/>
    <w:rsid w:val="00C07BB2"/>
    <w:rsid w:val="00C14682"/>
    <w:rsid w:val="00C1799A"/>
    <w:rsid w:val="00C25840"/>
    <w:rsid w:val="00C27E6B"/>
    <w:rsid w:val="00C30257"/>
    <w:rsid w:val="00C323E8"/>
    <w:rsid w:val="00C378F8"/>
    <w:rsid w:val="00C50CAD"/>
    <w:rsid w:val="00C55659"/>
    <w:rsid w:val="00C559DC"/>
    <w:rsid w:val="00C63FDC"/>
    <w:rsid w:val="00C66F98"/>
    <w:rsid w:val="00C733AC"/>
    <w:rsid w:val="00C74788"/>
    <w:rsid w:val="00C8586C"/>
    <w:rsid w:val="00C91E71"/>
    <w:rsid w:val="00CA5E3C"/>
    <w:rsid w:val="00CA5FF9"/>
    <w:rsid w:val="00CB0AE8"/>
    <w:rsid w:val="00CB2E29"/>
    <w:rsid w:val="00CD5500"/>
    <w:rsid w:val="00CF4A44"/>
    <w:rsid w:val="00D16295"/>
    <w:rsid w:val="00D329FA"/>
    <w:rsid w:val="00D33CF2"/>
    <w:rsid w:val="00D34E2E"/>
    <w:rsid w:val="00D3563E"/>
    <w:rsid w:val="00D47677"/>
    <w:rsid w:val="00D60E10"/>
    <w:rsid w:val="00D61890"/>
    <w:rsid w:val="00D636C0"/>
    <w:rsid w:val="00D641C6"/>
    <w:rsid w:val="00D91A21"/>
    <w:rsid w:val="00D971D5"/>
    <w:rsid w:val="00DB4A47"/>
    <w:rsid w:val="00DC02EC"/>
    <w:rsid w:val="00DC09DA"/>
    <w:rsid w:val="00DC4C3D"/>
    <w:rsid w:val="00DD1729"/>
    <w:rsid w:val="00DD6450"/>
    <w:rsid w:val="00DE1CF5"/>
    <w:rsid w:val="00DF4ED4"/>
    <w:rsid w:val="00E13492"/>
    <w:rsid w:val="00E279BD"/>
    <w:rsid w:val="00E347DB"/>
    <w:rsid w:val="00E35D5C"/>
    <w:rsid w:val="00E51D80"/>
    <w:rsid w:val="00E55DFA"/>
    <w:rsid w:val="00E60666"/>
    <w:rsid w:val="00E731BA"/>
    <w:rsid w:val="00E87D74"/>
    <w:rsid w:val="00EA5594"/>
    <w:rsid w:val="00EA577C"/>
    <w:rsid w:val="00EB757A"/>
    <w:rsid w:val="00EC1D58"/>
    <w:rsid w:val="00ED1BCF"/>
    <w:rsid w:val="00EE5A75"/>
    <w:rsid w:val="00EF4D81"/>
    <w:rsid w:val="00EF54B0"/>
    <w:rsid w:val="00F01C57"/>
    <w:rsid w:val="00F036FD"/>
    <w:rsid w:val="00F055F4"/>
    <w:rsid w:val="00F07B8B"/>
    <w:rsid w:val="00F15463"/>
    <w:rsid w:val="00F2322C"/>
    <w:rsid w:val="00F23675"/>
    <w:rsid w:val="00F24FB3"/>
    <w:rsid w:val="00F3128A"/>
    <w:rsid w:val="00F313E6"/>
    <w:rsid w:val="00F320FC"/>
    <w:rsid w:val="00F43FA8"/>
    <w:rsid w:val="00F64787"/>
    <w:rsid w:val="00F678DB"/>
    <w:rsid w:val="00F67C32"/>
    <w:rsid w:val="00F91A3E"/>
    <w:rsid w:val="00FA2DD5"/>
    <w:rsid w:val="00FA538C"/>
    <w:rsid w:val="00FB09CB"/>
    <w:rsid w:val="00FB589E"/>
    <w:rsid w:val="00FC1719"/>
    <w:rsid w:val="00FC4D79"/>
    <w:rsid w:val="00FE4BC2"/>
    <w:rsid w:val="00FE6020"/>
    <w:rsid w:val="00FF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06B4B46"/>
  <w15:docId w15:val="{87EB6426-C95E-4FE9-BC3E-E1625A3E0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53167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E35D5C"/>
    <w:pPr>
      <w:ind w:left="720"/>
      <w:contextualSpacing/>
    </w:pPr>
  </w:style>
  <w:style w:type="paragraph" w:styleId="Textbubliny">
    <w:name w:val="Balloon Text"/>
    <w:basedOn w:val="Normln"/>
    <w:link w:val="TextbublinyChar"/>
    <w:semiHidden/>
    <w:unhideWhenUsed/>
    <w:rsid w:val="004A583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semiHidden/>
    <w:rsid w:val="004A58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671</TotalTime>
  <Pages>2</Pages>
  <Words>690</Words>
  <Characters>4518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diplomové práce</vt:lpstr>
    </vt:vector>
  </TitlesOfParts>
  <Company>UPa</Company>
  <LinksUpToDate>false</LinksUpToDate>
  <CharactersWithSpaces>5198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diplomové práce</dc:title>
  <dc:creator>Libor Kupka</dc:creator>
  <cp:lastModifiedBy>Havlicek Libor</cp:lastModifiedBy>
  <cp:revision>56</cp:revision>
  <cp:lastPrinted>2017-06-07T06:09:00Z</cp:lastPrinted>
  <dcterms:created xsi:type="dcterms:W3CDTF">2014-06-11T06:40:00Z</dcterms:created>
  <dcterms:modified xsi:type="dcterms:W3CDTF">2017-06-07T06:11:00Z</dcterms:modified>
</cp:coreProperties>
</file>