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1454" w:rsidRPr="00C27DB2" w:rsidRDefault="00461454" w:rsidP="00C27DB2">
      <w:pPr>
        <w:pStyle w:val="Bezmezer"/>
        <w:jc w:val="both"/>
        <w:rPr>
          <w:b/>
        </w:rPr>
      </w:pPr>
      <w:r w:rsidRPr="00C27DB2">
        <w:rPr>
          <w:b/>
        </w:rPr>
        <w:t xml:space="preserve">Andrea Půlpánová: Dějiny choceňských průmyslových podniků v Chocni ve dvacátém století. Bakalářská práce. ÚHV FF Univerzity Pardubice, Pardubice 2018. </w:t>
      </w:r>
    </w:p>
    <w:p w:rsidR="00461454" w:rsidRPr="00C27DB2" w:rsidRDefault="00461454" w:rsidP="00C27DB2">
      <w:pPr>
        <w:pStyle w:val="Bezmezer"/>
        <w:jc w:val="both"/>
        <w:rPr>
          <w:b/>
        </w:rPr>
      </w:pPr>
    </w:p>
    <w:p w:rsidR="00461454" w:rsidRPr="00C27DB2" w:rsidRDefault="00461454" w:rsidP="00C27DB2">
      <w:pPr>
        <w:pStyle w:val="Bezmezer"/>
        <w:jc w:val="both"/>
        <w:rPr>
          <w:b/>
        </w:rPr>
      </w:pPr>
      <w:r w:rsidRPr="00C27DB2">
        <w:rPr>
          <w:b/>
        </w:rPr>
        <w:t>Posudek oponentky</w:t>
      </w:r>
    </w:p>
    <w:p w:rsidR="00461454" w:rsidRDefault="00461454" w:rsidP="00C27DB2">
      <w:pPr>
        <w:pStyle w:val="Bezmezer"/>
        <w:jc w:val="both"/>
      </w:pPr>
      <w:r>
        <w:tab/>
      </w:r>
    </w:p>
    <w:p w:rsidR="00C27DB2" w:rsidRDefault="00C27DB2" w:rsidP="00C27DB2">
      <w:pPr>
        <w:pStyle w:val="Bezmezer"/>
        <w:jc w:val="both"/>
      </w:pPr>
      <w:r>
        <w:tab/>
        <w:t xml:space="preserve">Andrea Půlpánova si za cíl své bakalářské práce stanovila přiblížit dějiny </w:t>
      </w:r>
      <w:r w:rsidR="0069462A">
        <w:t xml:space="preserve">průmyslových podniků ve městě </w:t>
      </w:r>
      <w:r>
        <w:t>Chocni ve 20. století. Za tímto účelem prostudovala prameny, které jsou uloženy v SOA Zámrsk, SOkA Ústí nad Orlicí a Orlickém muzeu v Chocni. Tyto zdroje doplnila několika tituly regionální literatury a online zdroji.</w:t>
      </w:r>
    </w:p>
    <w:p w:rsidR="00C27DB2" w:rsidRDefault="00C27DB2" w:rsidP="00C27DB2">
      <w:pPr>
        <w:pStyle w:val="Bezmezer"/>
        <w:jc w:val="both"/>
      </w:pPr>
      <w:r>
        <w:tab/>
        <w:t xml:space="preserve">Práce je rozdělena do sedmi kapitol, které postupně mapují vývoj regionálních závodů, </w:t>
      </w:r>
      <w:r w:rsidR="0069462A">
        <w:t>jež</w:t>
      </w:r>
      <w:r>
        <w:t xml:space="preserve"> si svou důležitost udržely jak v době </w:t>
      </w:r>
      <w:r w:rsidR="00431EB9">
        <w:t>první republiky, tak i za</w:t>
      </w:r>
      <w:r>
        <w:t xml:space="preserve"> socialismu. První kapitola je věnována historickému vývoji města Choc</w:t>
      </w:r>
      <w:r w:rsidR="001D6464">
        <w:t xml:space="preserve">ně, </w:t>
      </w:r>
      <w:r>
        <w:t xml:space="preserve">ostatní části pak </w:t>
      </w:r>
      <w:r w:rsidR="00431EB9">
        <w:t>charakterizují</w:t>
      </w:r>
      <w:r>
        <w:t xml:space="preserve"> vývoj </w:t>
      </w:r>
      <w:r w:rsidR="00431EB9">
        <w:t>vybraných závodů</w:t>
      </w:r>
      <w:r w:rsidR="0069462A">
        <w:t xml:space="preserve"> </w:t>
      </w:r>
      <w:r w:rsidR="00431EB9">
        <w:t xml:space="preserve"> </w:t>
      </w:r>
      <w:r w:rsidR="0069462A">
        <w:t>(</w:t>
      </w:r>
      <w:r w:rsidR="00431EB9">
        <w:t>továrna na chladící stroje/letadla J. Mráze, ČKD závod Choceň, Orličan n. p. Choceň, Perla 05 Choceň, Mlékárna Choceň a pivovar Kinských</w:t>
      </w:r>
      <w:r w:rsidR="0069462A">
        <w:t>)</w:t>
      </w:r>
      <w:r w:rsidR="00431EB9">
        <w:t>.</w:t>
      </w:r>
    </w:p>
    <w:p w:rsidR="00186AF9" w:rsidRDefault="00431EB9" w:rsidP="004A0195">
      <w:pPr>
        <w:pStyle w:val="Bezmezer"/>
        <w:jc w:val="both"/>
      </w:pPr>
      <w:r>
        <w:tab/>
      </w:r>
      <w:r w:rsidR="001D6464">
        <w:t>C</w:t>
      </w:r>
      <w:r>
        <w:t>harakteristika dějin vybraných podniků je logicky závislá na typu pramenů, kte</w:t>
      </w:r>
      <w:r w:rsidR="004A0195">
        <w:t>ré se dochovaly, což studentka</w:t>
      </w:r>
      <w:r>
        <w:t xml:space="preserve"> přiznává. Nejvíce využívala podnikových fondů a potom kronik </w:t>
      </w:r>
      <w:r w:rsidR="000D5089">
        <w:t>uložených ve fondu MNV Choceň.</w:t>
      </w:r>
      <w:r>
        <w:t xml:space="preserve"> </w:t>
      </w:r>
      <w:r w:rsidR="001D6464">
        <w:t xml:space="preserve">Dá se říci, že dějiny jednotlivých závodů se jí podařilo nastínit celkem zdařile, text však vykazuje jistou nerovnováhu. Ve chvíli, kdy studentka čerpala </w:t>
      </w:r>
      <w:r w:rsidR="004A0195">
        <w:t xml:space="preserve">především </w:t>
      </w:r>
      <w:r w:rsidR="001D6464">
        <w:t xml:space="preserve">z literatury, což se týká </w:t>
      </w:r>
      <w:r w:rsidR="004A0195">
        <w:t xml:space="preserve">převážně </w:t>
      </w:r>
      <w:r w:rsidR="001D6464">
        <w:t xml:space="preserve">období před rokem 1945, je její líčení velmi čtivé a poutavé, avšak v okamžiku, kdy využívá pramenných zdrojů, zvláště pro období 50.-80. let, text se stává poněkud monotónním, je zatížen </w:t>
      </w:r>
      <w:r w:rsidR="0069462A">
        <w:t>spoustou zbytečných informací</w:t>
      </w:r>
      <w:r w:rsidR="001D6464">
        <w:t xml:space="preserve"> a vývoj závodů je </w:t>
      </w:r>
      <w:r w:rsidR="004A0195">
        <w:t xml:space="preserve">místy </w:t>
      </w:r>
      <w:r w:rsidR="001D6464">
        <w:t xml:space="preserve">líčen </w:t>
      </w:r>
      <w:r w:rsidR="004A0195">
        <w:t xml:space="preserve">zkratkovitě. </w:t>
      </w:r>
      <w:r w:rsidR="00186AF9">
        <w:t xml:space="preserve">Příčinou je to, že Andrea Půlpánová přebírá řadu informací z pramenů nekriticky, </w:t>
      </w:r>
      <w:r w:rsidR="004A0195">
        <w:t xml:space="preserve">vybírá citace, které postrádají vysvětlující komentář, </w:t>
      </w:r>
      <w:r w:rsidR="00186AF9">
        <w:t>nedokáže rozlišit jejich důležitost a často kopíruje jazyk zdrojů.</w:t>
      </w:r>
      <w:r w:rsidR="001D6464">
        <w:t xml:space="preserve"> </w:t>
      </w:r>
      <w:r w:rsidR="00186AF9">
        <w:t>Nejsilněji se to projevuje, pokud čerpá fakta z kronik vzniklých v době socialismu, kdy např. vyjmenovává socialistická vyznamenání udělená závodům či cituje hesla komunistické strany</w:t>
      </w:r>
      <w:r w:rsidR="00691AA9">
        <w:t>, aniž by bylo zřejmé, že si je vědoma toho</w:t>
      </w:r>
      <w:r w:rsidR="00186AF9">
        <w:t xml:space="preserve">, že se jedná o dobovou propagandu (např. </w:t>
      </w:r>
      <w:r w:rsidR="00186AF9" w:rsidRPr="00691AA9">
        <w:rPr>
          <w:i/>
        </w:rPr>
        <w:t>„I v dalších letech se závodu dařilo,  vznik</w:t>
      </w:r>
      <w:r w:rsidR="00691AA9" w:rsidRPr="00691AA9">
        <w:rPr>
          <w:i/>
        </w:rPr>
        <w:t>l</w:t>
      </w:r>
      <w:r w:rsidR="00186AF9" w:rsidRPr="00691AA9">
        <w:rPr>
          <w:i/>
        </w:rPr>
        <w:t>o zde jedno z prvních údernických hnutí…</w:t>
      </w:r>
      <w:r w:rsidR="00691AA9">
        <w:t>“ apod.)</w:t>
      </w:r>
      <w:r w:rsidR="004A0195">
        <w:t xml:space="preserve"> Poněkud nedotaženě </w:t>
      </w:r>
      <w:r w:rsidR="0069462A">
        <w:t>také</w:t>
      </w:r>
      <w:r w:rsidR="004A0195">
        <w:t xml:space="preserve"> působí zakončení </w:t>
      </w:r>
      <w:r w:rsidR="0069462A">
        <w:t xml:space="preserve">první </w:t>
      </w:r>
      <w:r w:rsidR="004A0195">
        <w:t>kapitoly k dějinám Chocně i dějin některých podniků. Studentka to vysvětluje absencí pramenů, což se dá pochopit, ale jistě bylo možné konstatovat alespoň v obecné rovině, jaký byl vývoj po roce 1989.</w:t>
      </w:r>
    </w:p>
    <w:p w:rsidR="00186AF9" w:rsidRDefault="004A0195" w:rsidP="001D6464">
      <w:pPr>
        <w:pStyle w:val="Bezmezer"/>
        <w:jc w:val="both"/>
      </w:pPr>
      <w:r>
        <w:tab/>
        <w:t>Ty</w:t>
      </w:r>
      <w:r w:rsidR="00186AF9">
        <w:t>to skutečnost</w:t>
      </w:r>
      <w:r>
        <w:t>i</w:t>
      </w:r>
      <w:r w:rsidR="00186AF9">
        <w:t xml:space="preserve"> se odráží </w:t>
      </w:r>
      <w:r>
        <w:t xml:space="preserve">i </w:t>
      </w:r>
      <w:r w:rsidR="00186AF9">
        <w:t xml:space="preserve">ve stylistické rovině, v textu nacházíme špatné slovesné vazby, chyby a překlepy, které naznačují, jak vznikala struktura jednotlivých vět, v nichž studentka </w:t>
      </w:r>
      <w:r>
        <w:t>dělala změny, ale ne vždy opravila celou stavbu věty. V gramatické rovině se Andrea Půlpánová nejvíce potýkala s interpunkcí,</w:t>
      </w:r>
      <w:r w:rsidR="0069462A">
        <w:t xml:space="preserve"> velkými písmeny,</w:t>
      </w:r>
      <w:r>
        <w:t xml:space="preserve"> občas chybí tečky za řadovými číslovkami</w:t>
      </w:r>
      <w:r w:rsidR="00A54587">
        <w:t xml:space="preserve">, objevuje se i chyba ve shodě podmětu s přísudkem. </w:t>
      </w:r>
    </w:p>
    <w:p w:rsidR="00A54587" w:rsidRDefault="00A54587" w:rsidP="001D6464">
      <w:pPr>
        <w:pStyle w:val="Bezmezer"/>
        <w:jc w:val="both"/>
      </w:pPr>
      <w:r>
        <w:tab/>
        <w:t xml:space="preserve">Formální stránka práce je v pořádku, snad </w:t>
      </w:r>
      <w:r w:rsidR="0069462A">
        <w:t xml:space="preserve">jen </w:t>
      </w:r>
      <w:r>
        <w:t xml:space="preserve">citace mohly být zkrácené (norma to však nevyžaduje). Ocenit je třeba seznam zkratek, byť některé </w:t>
      </w:r>
      <w:r w:rsidR="0069462A">
        <w:t xml:space="preserve">zde </w:t>
      </w:r>
      <w:r>
        <w:t xml:space="preserve">chybí, a velmi zajímavé jsou také přílohy. </w:t>
      </w:r>
    </w:p>
    <w:p w:rsidR="00A54587" w:rsidRDefault="00A54587" w:rsidP="001D6464">
      <w:pPr>
        <w:pStyle w:val="Bezmezer"/>
        <w:jc w:val="both"/>
      </w:pPr>
      <w:r>
        <w:tab/>
        <w:t xml:space="preserve">I přes řadu výše uvedených výtek nelze zpochybnit přínos práce v oblasti regionálních </w:t>
      </w:r>
      <w:bookmarkStart w:id="0" w:name="_GoBack"/>
      <w:bookmarkEnd w:id="0"/>
      <w:r>
        <w:t>dějin a také schopnost studentky pracovat s</w:t>
      </w:r>
      <w:r w:rsidR="00643CAB">
        <w:t>amostatně s</w:t>
      </w:r>
      <w:r>
        <w:t> prameny a literaturou a vytvořit odborný historický text.</w:t>
      </w:r>
    </w:p>
    <w:p w:rsidR="00A54587" w:rsidRDefault="00A54587" w:rsidP="0069462A">
      <w:pPr>
        <w:pStyle w:val="Bezmezer"/>
        <w:ind w:firstLine="708"/>
        <w:jc w:val="both"/>
        <w:rPr>
          <w:b/>
        </w:rPr>
      </w:pPr>
      <w:r w:rsidRPr="0069462A">
        <w:rPr>
          <w:b/>
        </w:rPr>
        <w:t xml:space="preserve">Práci proto doporučuji k obhajobě a </w:t>
      </w:r>
      <w:r w:rsidRPr="00643CAB">
        <w:rPr>
          <w:b/>
          <w:u w:val="single"/>
        </w:rPr>
        <w:t xml:space="preserve">navrhuji hodnotit známkou </w:t>
      </w:r>
      <w:r w:rsidR="0069462A" w:rsidRPr="00643CAB">
        <w:rPr>
          <w:b/>
          <w:u w:val="single"/>
        </w:rPr>
        <w:t>D</w:t>
      </w:r>
      <w:r w:rsidRPr="00643CAB">
        <w:rPr>
          <w:b/>
          <w:u w:val="single"/>
        </w:rPr>
        <w:t xml:space="preserve"> (velmi dobře</w:t>
      </w:r>
      <w:r w:rsidR="0069462A" w:rsidRPr="00643CAB">
        <w:rPr>
          <w:b/>
          <w:u w:val="single"/>
        </w:rPr>
        <w:t xml:space="preserve"> mínus</w:t>
      </w:r>
      <w:r w:rsidRPr="00643CAB">
        <w:rPr>
          <w:b/>
          <w:u w:val="single"/>
        </w:rPr>
        <w:t>).</w:t>
      </w:r>
    </w:p>
    <w:p w:rsidR="0069462A" w:rsidRDefault="0069462A" w:rsidP="001D6464">
      <w:pPr>
        <w:pStyle w:val="Bezmezer"/>
        <w:jc w:val="both"/>
        <w:rPr>
          <w:b/>
        </w:rPr>
      </w:pPr>
      <w:r>
        <w:rPr>
          <w:b/>
        </w:rPr>
        <w:t xml:space="preserve"> </w:t>
      </w:r>
    </w:p>
    <w:p w:rsidR="0069462A" w:rsidRDefault="0069462A" w:rsidP="001D6464">
      <w:pPr>
        <w:pStyle w:val="Bezmezer"/>
        <w:jc w:val="both"/>
      </w:pPr>
    </w:p>
    <w:p w:rsidR="0069462A" w:rsidRPr="0069462A" w:rsidRDefault="0069462A" w:rsidP="001D6464">
      <w:pPr>
        <w:pStyle w:val="Bezmezer"/>
        <w:jc w:val="both"/>
      </w:pPr>
      <w:r w:rsidRPr="0069462A">
        <w:t>V Pardubicích 7. 8. 2018</w:t>
      </w:r>
      <w:r w:rsidRPr="0069462A">
        <w:tab/>
      </w:r>
      <w:r w:rsidRPr="0069462A">
        <w:tab/>
      </w:r>
      <w:r w:rsidRPr="0069462A">
        <w:tab/>
      </w:r>
      <w:r w:rsidRPr="0069462A">
        <w:tab/>
      </w:r>
      <w:r w:rsidRPr="0069462A">
        <w:tab/>
        <w:t>Mgr. Hana Stoklasová, Ph.D.</w:t>
      </w:r>
    </w:p>
    <w:sectPr w:rsidR="0069462A" w:rsidRPr="006946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2D5E" w:rsidRDefault="00EA2D5E" w:rsidP="00C27DB2">
      <w:pPr>
        <w:spacing w:after="0" w:line="240" w:lineRule="auto"/>
      </w:pPr>
      <w:r>
        <w:separator/>
      </w:r>
    </w:p>
  </w:endnote>
  <w:endnote w:type="continuationSeparator" w:id="0">
    <w:p w:rsidR="00EA2D5E" w:rsidRDefault="00EA2D5E" w:rsidP="00C27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2D5E" w:rsidRDefault="00EA2D5E" w:rsidP="00C27DB2">
      <w:pPr>
        <w:spacing w:after="0" w:line="240" w:lineRule="auto"/>
      </w:pPr>
      <w:r>
        <w:separator/>
      </w:r>
    </w:p>
  </w:footnote>
  <w:footnote w:type="continuationSeparator" w:id="0">
    <w:p w:rsidR="00EA2D5E" w:rsidRDefault="00EA2D5E" w:rsidP="00C27D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73D3"/>
    <w:rsid w:val="000D5089"/>
    <w:rsid w:val="00186AF9"/>
    <w:rsid w:val="001D6464"/>
    <w:rsid w:val="00431EB9"/>
    <w:rsid w:val="00461454"/>
    <w:rsid w:val="004A0195"/>
    <w:rsid w:val="004C4EBA"/>
    <w:rsid w:val="00574D55"/>
    <w:rsid w:val="00643CAB"/>
    <w:rsid w:val="00691AA9"/>
    <w:rsid w:val="0069462A"/>
    <w:rsid w:val="00761A4D"/>
    <w:rsid w:val="00A54587"/>
    <w:rsid w:val="00A773D3"/>
    <w:rsid w:val="00B22240"/>
    <w:rsid w:val="00C27DB2"/>
    <w:rsid w:val="00CC7F2D"/>
    <w:rsid w:val="00E449C3"/>
    <w:rsid w:val="00E96FF7"/>
    <w:rsid w:val="00EA2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EAFCB"/>
  <w15:chartTrackingRefBased/>
  <w15:docId w15:val="{DE5EBFAD-AB43-4D3F-A45F-172511637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1454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4C4EBA"/>
    <w:pPr>
      <w:spacing w:after="0" w:line="240" w:lineRule="auto"/>
    </w:pPr>
    <w:rPr>
      <w:rFonts w:ascii="Times New Roman" w:hAnsi="Times New Roman"/>
      <w:sz w:val="24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27DB2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27DB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27DB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486</Words>
  <Characters>2874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7</cp:revision>
  <dcterms:created xsi:type="dcterms:W3CDTF">2018-08-07T14:10:00Z</dcterms:created>
  <dcterms:modified xsi:type="dcterms:W3CDTF">2018-08-07T16:37:00Z</dcterms:modified>
</cp:coreProperties>
</file>