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6570C6">
        <w:rPr>
          <w:b/>
          <w:sz w:val="32"/>
          <w:szCs w:val="32"/>
        </w:rPr>
        <w:t>vedoucího</w:t>
      </w:r>
      <w:r>
        <w:rPr>
          <w:b/>
          <w:sz w:val="32"/>
          <w:szCs w:val="32"/>
        </w:rPr>
        <w:t xml:space="preserve"> bakalářské práce</w:t>
      </w:r>
    </w:p>
    <w:p w:rsidR="0098138A" w:rsidRDefault="0098138A" w:rsidP="00250F8F">
      <w:pPr>
        <w:spacing w:before="60"/>
        <w:jc w:val="both"/>
        <w:rPr>
          <w:b/>
        </w:rPr>
      </w:pPr>
    </w:p>
    <w:p w:rsidR="00473FBB" w:rsidRDefault="00473FBB" w:rsidP="008410C4">
      <w:pPr>
        <w:spacing w:before="60"/>
        <w:jc w:val="both"/>
        <w:rPr>
          <w:b/>
        </w:rPr>
      </w:pPr>
      <w:r>
        <w:rPr>
          <w:b/>
        </w:rPr>
        <w:t>Autor práce: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D32A22">
        <w:rPr>
          <w:b/>
        </w:rPr>
        <w:t xml:space="preserve">Tereza </w:t>
      </w:r>
      <w:proofErr w:type="spellStart"/>
      <w:r w:rsidR="00D32A22">
        <w:rPr>
          <w:b/>
        </w:rPr>
        <w:t>Nýčová</w:t>
      </w:r>
      <w:proofErr w:type="spellEnd"/>
    </w:p>
    <w:p w:rsidR="00473FBB" w:rsidRDefault="00473FBB" w:rsidP="008410C4">
      <w:pPr>
        <w:spacing w:before="60"/>
        <w:jc w:val="both"/>
        <w:rPr>
          <w:b/>
        </w:rPr>
      </w:pPr>
      <w:r>
        <w:rPr>
          <w:b/>
        </w:rPr>
        <w:t>Studijní obor:</w:t>
      </w:r>
      <w:r>
        <w:rPr>
          <w:b/>
        </w:rPr>
        <w:tab/>
      </w:r>
      <w:r>
        <w:rPr>
          <w:b/>
        </w:rPr>
        <w:tab/>
        <w:t>Anglický jazyk – specializace v pedagogice</w:t>
      </w:r>
    </w:p>
    <w:p w:rsidR="00473FBB" w:rsidRDefault="00473FBB" w:rsidP="008410C4">
      <w:pPr>
        <w:spacing w:before="60"/>
        <w:ind w:left="2832" w:hanging="2832"/>
        <w:jc w:val="both"/>
        <w:rPr>
          <w:b/>
        </w:rPr>
      </w:pPr>
      <w:r>
        <w:rPr>
          <w:b/>
        </w:rPr>
        <w:t>Název práce:</w:t>
      </w:r>
      <w:r>
        <w:rPr>
          <w:b/>
        </w:rPr>
        <w:tab/>
      </w:r>
      <w:r w:rsidR="00D32A22">
        <w:rPr>
          <w:b/>
          <w:lang w:val="en-GB"/>
        </w:rPr>
        <w:t xml:space="preserve">Finite </w:t>
      </w:r>
      <w:r w:rsidR="000215F8">
        <w:rPr>
          <w:b/>
          <w:lang w:val="en-GB"/>
        </w:rPr>
        <w:t>v</w:t>
      </w:r>
      <w:r w:rsidR="00D32A22">
        <w:rPr>
          <w:b/>
          <w:lang w:val="en-GB"/>
        </w:rPr>
        <w:t>s. Non-finite Structures in Fiction</w:t>
      </w:r>
    </w:p>
    <w:p w:rsidR="00473FBB" w:rsidRDefault="00473FBB" w:rsidP="008410C4">
      <w:pPr>
        <w:spacing w:before="60"/>
      </w:pPr>
      <w:r>
        <w:rPr>
          <w:b/>
        </w:rPr>
        <w:t>Akademický rok:</w:t>
      </w:r>
      <w:r>
        <w:rPr>
          <w:b/>
        </w:rPr>
        <w:tab/>
      </w:r>
      <w:r>
        <w:rPr>
          <w:b/>
        </w:rPr>
        <w:tab/>
        <w:t>201</w:t>
      </w:r>
      <w:r w:rsidR="00D32A22">
        <w:rPr>
          <w:b/>
        </w:rPr>
        <w:t>5</w:t>
      </w:r>
      <w:r>
        <w:rPr>
          <w:b/>
        </w:rPr>
        <w:t>/201</w:t>
      </w:r>
      <w:r w:rsidR="007844D3">
        <w:rPr>
          <w:b/>
        </w:rPr>
        <w:t>6</w:t>
      </w:r>
    </w:p>
    <w:p w:rsidR="00473FBB" w:rsidRDefault="00473FBB" w:rsidP="008410C4">
      <w:pPr>
        <w:spacing w:before="60"/>
        <w:jc w:val="both"/>
        <w:rPr>
          <w:b/>
        </w:rPr>
      </w:pPr>
      <w:r>
        <w:rPr>
          <w:b/>
        </w:rPr>
        <w:t>Vedoucí práce:</w:t>
      </w:r>
      <w:r>
        <w:rPr>
          <w:b/>
        </w:rPr>
        <w:tab/>
      </w:r>
      <w:r>
        <w:rPr>
          <w:b/>
        </w:rPr>
        <w:tab/>
      </w:r>
      <w:r w:rsidR="006570C6">
        <w:rPr>
          <w:b/>
        </w:rPr>
        <w:t>PhDr. Šárka Ježková, Ph.D.</w:t>
      </w:r>
    </w:p>
    <w:p w:rsidR="00FA23BB" w:rsidRDefault="00251D2F" w:rsidP="008410C4">
      <w:pPr>
        <w:spacing w:before="60" w:line="360" w:lineRule="auto"/>
        <w:jc w:val="both"/>
        <w:rPr>
          <w:b/>
        </w:rPr>
      </w:pPr>
      <w:r>
        <w:rPr>
          <w:b/>
        </w:rPr>
        <w:t>Oponent práce:</w:t>
      </w:r>
      <w:r w:rsidR="00473FBB">
        <w:rPr>
          <w:b/>
        </w:rPr>
        <w:tab/>
      </w:r>
      <w:r w:rsidR="00473FBB">
        <w:rPr>
          <w:b/>
        </w:rPr>
        <w:tab/>
      </w:r>
      <w:r w:rsidR="00D32A22">
        <w:rPr>
          <w:b/>
        </w:rPr>
        <w:t xml:space="preserve">PhDr. Petra </w:t>
      </w:r>
      <w:proofErr w:type="spellStart"/>
      <w:r w:rsidR="00D32A22">
        <w:rPr>
          <w:b/>
        </w:rPr>
        <w:t>Huschová</w:t>
      </w:r>
      <w:proofErr w:type="spellEnd"/>
      <w:r w:rsidR="00D32A22">
        <w:rPr>
          <w:b/>
        </w:rPr>
        <w:t>, Ph.D.</w:t>
      </w:r>
    </w:p>
    <w:p w:rsidR="00AF3317" w:rsidRDefault="00AF3317" w:rsidP="00FA23BB">
      <w:pPr>
        <w:spacing w:line="360" w:lineRule="auto"/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D32A22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BC2CA4" w:rsidRDefault="00251D2F" w:rsidP="009F5166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215F8" w:rsidP="00FA23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Kritické posouzení prezentovaných přístupů a zvolení relevantní teoretické základny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Zpracování kvalitní teoretické základny pro realizaci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9F3FE3" w:rsidP="00FA23BB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Aplikace zvolené výzkumné metodologie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>a interpretace získaných výsledků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44A5B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</w:t>
            </w:r>
            <w:r w:rsidR="00BD5661">
              <w:t xml:space="preserve">(směrnice </w:t>
            </w:r>
            <w:proofErr w:type="spellStart"/>
            <w:r w:rsidR="00BD5661" w:rsidRPr="001E146A">
              <w:t>UPa</w:t>
            </w:r>
            <w:proofErr w:type="spellEnd"/>
            <w:r w:rsidR="00BD5661">
              <w:t>, požadavky KAA</w:t>
            </w:r>
            <w:r w:rsidR="00BD5661" w:rsidRPr="001E146A"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215F8" w:rsidP="00FA23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vědeck</w:t>
            </w:r>
            <w:r w:rsidR="00165986">
              <w:rPr>
                <w:sz w:val="22"/>
                <w:szCs w:val="22"/>
              </w:rPr>
              <w:t xml:space="preserve">ého aparátu, příloh, tabulek a </w:t>
            </w:r>
            <w:r>
              <w:rPr>
                <w:sz w:val="22"/>
                <w:szCs w:val="22"/>
              </w:rPr>
              <w:t>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D5661">
            <w:r>
              <w:rPr>
                <w:sz w:val="22"/>
                <w:szCs w:val="22"/>
              </w:rPr>
              <w:t xml:space="preserve">Dodržení bibliografických norem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215F8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  <w:bookmarkStart w:id="0" w:name="_GoBack"/>
            <w:bookmarkEnd w:id="0"/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A23BB" w:rsidRDefault="00FA23BB" w:rsidP="00FA23B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B50D6A" w:rsidRDefault="00AD2DFA" w:rsidP="00F31278">
      <w:pPr>
        <w:jc w:val="both"/>
      </w:pPr>
      <w:r>
        <w:t>-</w:t>
      </w:r>
      <w:r w:rsidR="005D1CF6">
        <w:t xml:space="preserve"> </w:t>
      </w:r>
      <w:r w:rsidR="00F31278">
        <w:t>teoretická část je zpracována velice pečlivě za použití přiměřeného počtu zdrojů odborné literatury, autorka se snažila propojit formální popis jednotlivých struktur s jejich syntaktickou funkcí</w:t>
      </w:r>
      <w:r w:rsidR="00B50FE2">
        <w:t xml:space="preserve"> a tím vytvořit dostatečnou základnu pronásledující analýzu autentických textů</w:t>
      </w:r>
    </w:p>
    <w:p w:rsidR="00377DD5" w:rsidRDefault="005D1CF6" w:rsidP="00B50FE2">
      <w:pPr>
        <w:jc w:val="both"/>
      </w:pPr>
      <w:r>
        <w:t xml:space="preserve">- </w:t>
      </w:r>
      <w:r w:rsidR="00B50FE2">
        <w:t>praktická část ovšem zůstává v rovině pouhého zařazení jednotlivých vět do určité kategorie a nepřináší téměř žádné informace, které by nebyly již obsaženy v přílohách tím, že tam jsou jednotlivé výskyty popsány z hlediska formy i funkce</w:t>
      </w:r>
    </w:p>
    <w:p w:rsidR="00B50FE2" w:rsidRDefault="00B50FE2" w:rsidP="00B50FE2">
      <w:pPr>
        <w:numPr>
          <w:ilvl w:val="0"/>
          <w:numId w:val="3"/>
        </w:numPr>
        <w:jc w:val="both"/>
      </w:pPr>
      <w:r>
        <w:t>kromě souhrnných tří grafů (chart 1 – 3) chybí podrobnější kvantitativní analýza jednotlivých typů vět a také souvztažnost mezi jednotlivými syntaktickými funkcemi a jejich formální reprezentací; stručný přehled autorka uvádí pouze na str. 55 – 56</w:t>
      </w:r>
    </w:p>
    <w:p w:rsidR="00B50FE2" w:rsidRDefault="005F58E3" w:rsidP="00B50FE2">
      <w:pPr>
        <w:numPr>
          <w:ilvl w:val="0"/>
          <w:numId w:val="3"/>
        </w:numPr>
        <w:jc w:val="both"/>
      </w:pPr>
      <w:r>
        <w:t>kvalitativní analýzu postrádá praktická část úplně; autorka se omezila na výčet jednotlivých typů doložených příklady z analyzovaného textu, ovšem tento výčet postrádá jakýkoli komentář a hlubší rozbor rozdílů mezi jednotlivými kategoriemi</w:t>
      </w:r>
    </w:p>
    <w:p w:rsidR="00B50FE2" w:rsidRDefault="005F58E3" w:rsidP="00B50FE2">
      <w:pPr>
        <w:numPr>
          <w:ilvl w:val="0"/>
          <w:numId w:val="3"/>
        </w:numPr>
        <w:jc w:val="both"/>
      </w:pPr>
      <w:r>
        <w:t>chybí také odpovídající rozbor jednotlivých částí hypotézy v souvislosti s výskytem jednotlivých typů vět</w:t>
      </w:r>
    </w:p>
    <w:p w:rsidR="005F58E3" w:rsidRDefault="005F58E3" w:rsidP="00B50FE2">
      <w:pPr>
        <w:numPr>
          <w:ilvl w:val="0"/>
          <w:numId w:val="3"/>
        </w:numPr>
        <w:jc w:val="both"/>
      </w:pPr>
      <w:r>
        <w:t xml:space="preserve">závěr není závěrem, nýbrž zopakováním </w:t>
      </w:r>
      <w:r w:rsidR="00244A5B">
        <w:t>dat uvedeným v předchozích částech; chybí tedy interpretace všech zjištění z analytické části</w:t>
      </w:r>
    </w:p>
    <w:p w:rsidR="009E1951" w:rsidRPr="009E1951" w:rsidRDefault="00892D1A" w:rsidP="001112B2">
      <w:pPr>
        <w:jc w:val="both"/>
      </w:pPr>
      <w:r>
        <w:t xml:space="preserve">- </w:t>
      </w:r>
      <w:r w:rsidR="00244A5B">
        <w:t>po formální stránce práce splňuje náležitosti bakalářské práce s výjimkou závěru (viz výše)</w:t>
      </w:r>
    </w:p>
    <w:p w:rsidR="00F40911" w:rsidRPr="00F40911" w:rsidRDefault="001112B2" w:rsidP="001112B2">
      <w:pPr>
        <w:jc w:val="both"/>
        <w:rPr>
          <w:lang w:val="en-GB"/>
        </w:rPr>
      </w:pPr>
      <w:r w:rsidRPr="00F40911">
        <w:t>- jazyko</w:t>
      </w:r>
      <w:r w:rsidR="00F40911" w:rsidRPr="00F40911">
        <w:t xml:space="preserve">vá úroveň práce </w:t>
      </w:r>
      <w:r w:rsidR="00244A5B">
        <w:t>odpovídá požadavkům na akademický text tohoto typu, i když se vyskytují drobnější chyby a překlepy</w:t>
      </w:r>
    </w:p>
    <w:p w:rsidR="006E6E46" w:rsidRDefault="006E6E46" w:rsidP="00FA23BB">
      <w:pPr>
        <w:jc w:val="both"/>
      </w:pPr>
    </w:p>
    <w:p w:rsidR="00FA23BB" w:rsidRDefault="00FA23BB" w:rsidP="00FA23BB">
      <w:pPr>
        <w:jc w:val="both"/>
        <w:rPr>
          <w:b/>
          <w:bCs/>
        </w:rPr>
      </w:pPr>
      <w:r>
        <w:rPr>
          <w:b/>
          <w:bCs/>
        </w:rPr>
        <w:t>Návrh otázek a podnětů pro diskusi při obhajobě:</w:t>
      </w:r>
    </w:p>
    <w:p w:rsidR="00AA44E0" w:rsidRDefault="00AA44E0" w:rsidP="00FA23BB">
      <w:pPr>
        <w:jc w:val="both"/>
        <w:rPr>
          <w:bCs/>
        </w:rPr>
      </w:pPr>
      <w:r>
        <w:rPr>
          <w:bCs/>
        </w:rPr>
        <w:t>Při obhajobě by bylo třeba doplnit podrobnější analýzu a interpretaci výsledků.</w:t>
      </w:r>
    </w:p>
    <w:p w:rsidR="009E1951" w:rsidRDefault="000215F8" w:rsidP="00FA23BB">
      <w:pPr>
        <w:jc w:val="both"/>
        <w:rPr>
          <w:bCs/>
        </w:rPr>
      </w:pPr>
      <w:r>
        <w:rPr>
          <w:bCs/>
        </w:rPr>
        <w:t xml:space="preserve">Jaké kritérium </w:t>
      </w:r>
      <w:r w:rsidR="00B50D6A">
        <w:rPr>
          <w:bCs/>
        </w:rPr>
        <w:t xml:space="preserve">autorka </w:t>
      </w:r>
      <w:r>
        <w:rPr>
          <w:bCs/>
        </w:rPr>
        <w:t>použila k tomu, aby vyčlenila srovnávací věty jako samostatnou kategorii mimo věty příslovečné</w:t>
      </w:r>
      <w:r w:rsidR="00B50D6A">
        <w:rPr>
          <w:bCs/>
        </w:rPr>
        <w:t>?</w:t>
      </w:r>
    </w:p>
    <w:p w:rsidR="00B50D6A" w:rsidRDefault="000215F8" w:rsidP="00FA23BB">
      <w:pPr>
        <w:jc w:val="both"/>
        <w:rPr>
          <w:bCs/>
        </w:rPr>
      </w:pPr>
      <w:r>
        <w:rPr>
          <w:bCs/>
        </w:rPr>
        <w:t>Jaké závěry by autorka vyvodila z rozdílů ve výskytu finitních a nefinitních závislých věty mezi jednotlivými díly umělecké literatury</w:t>
      </w:r>
      <w:r w:rsidR="00B50D6A">
        <w:rPr>
          <w:bCs/>
        </w:rPr>
        <w:t>?</w:t>
      </w:r>
    </w:p>
    <w:p w:rsidR="00B50D6A" w:rsidRDefault="000215F8" w:rsidP="00FA23BB">
      <w:pPr>
        <w:jc w:val="both"/>
        <w:rPr>
          <w:bCs/>
        </w:rPr>
      </w:pPr>
      <w:r>
        <w:rPr>
          <w:bCs/>
        </w:rPr>
        <w:t>Podle jakých kritérií posuzovala autorka funkci gerundia, pokud jej předcházela předložka (str. 48 – 50)?</w:t>
      </w:r>
    </w:p>
    <w:p w:rsidR="000215F8" w:rsidRPr="00A73AD1" w:rsidRDefault="000215F8" w:rsidP="00FA23BB">
      <w:pPr>
        <w:jc w:val="both"/>
        <w:rPr>
          <w:bCs/>
        </w:rPr>
      </w:pPr>
      <w:r>
        <w:rPr>
          <w:bCs/>
        </w:rPr>
        <w:t xml:space="preserve">Proč </w:t>
      </w:r>
      <w:r w:rsidR="00AA44E0">
        <w:rPr>
          <w:bCs/>
        </w:rPr>
        <w:t xml:space="preserve">autorka členila praktickou část jinak než teoretickou (např. </w:t>
      </w:r>
      <w:r>
        <w:rPr>
          <w:bCs/>
        </w:rPr>
        <w:t xml:space="preserve">nejsou rozlišeny </w:t>
      </w:r>
      <w:proofErr w:type="spellStart"/>
      <w:r>
        <w:rPr>
          <w:bCs/>
        </w:rPr>
        <w:t>premodifikace</w:t>
      </w:r>
      <w:proofErr w:type="spellEnd"/>
      <w:r>
        <w:rPr>
          <w:bCs/>
        </w:rPr>
        <w:t xml:space="preserve"> a postmodifikace podsta</w:t>
      </w:r>
      <w:r w:rsidR="00F31278">
        <w:rPr>
          <w:bCs/>
        </w:rPr>
        <w:t>t</w:t>
      </w:r>
      <w:r>
        <w:rPr>
          <w:bCs/>
        </w:rPr>
        <w:t>ného jména</w:t>
      </w:r>
      <w:r w:rsidR="00AA44E0">
        <w:rPr>
          <w:bCs/>
        </w:rPr>
        <w:t>)</w:t>
      </w:r>
      <w:r>
        <w:rPr>
          <w:bCs/>
        </w:rPr>
        <w:t>?</w:t>
      </w:r>
    </w:p>
    <w:p w:rsidR="00FA23BB" w:rsidRDefault="00FA23BB" w:rsidP="00FA23BB">
      <w:pPr>
        <w:jc w:val="both"/>
      </w:pPr>
    </w:p>
    <w:p w:rsidR="006E6E46" w:rsidRDefault="006E6E46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FA23BB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  <w:proofErr w:type="gramEnd"/>
          </w:p>
          <w:p w:rsidR="00FA23BB" w:rsidRDefault="00FA23BB" w:rsidP="00377DD5">
            <w:pPr>
              <w:jc w:val="both"/>
              <w:rPr>
                <w:b/>
              </w:rPr>
            </w:pPr>
            <w:r w:rsidRPr="002173C8">
              <w:t>(možnosti klasifikace - výborně, velmi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FA23BB" w:rsidRDefault="00FA23BB" w:rsidP="00FA23BB">
            <w:pPr>
              <w:spacing w:line="360" w:lineRule="auto"/>
              <w:jc w:val="both"/>
              <w:rPr>
                <w:b/>
              </w:rPr>
            </w:pPr>
          </w:p>
          <w:p w:rsidR="00473FBB" w:rsidRDefault="00024095" w:rsidP="00FA23B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velmi </w:t>
            </w:r>
            <w:r w:rsidR="009F3FE3">
              <w:rPr>
                <w:b/>
              </w:rPr>
              <w:t>dobře</w:t>
            </w:r>
          </w:p>
        </w:tc>
      </w:tr>
    </w:tbl>
    <w:p w:rsidR="006E6E46" w:rsidRDefault="006E6E46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spacing w:before="120" w:line="360" w:lineRule="auto"/>
        <w:jc w:val="center"/>
        <w:rPr>
          <w:b/>
          <w:sz w:val="28"/>
          <w:szCs w:val="28"/>
        </w:rPr>
      </w:pPr>
      <w:r w:rsidRPr="009F3FE3">
        <w:rPr>
          <w:b/>
          <w:sz w:val="28"/>
          <w:szCs w:val="28"/>
          <w:u w:val="single"/>
        </w:rPr>
        <w:t>Doporučuji</w:t>
      </w:r>
      <w:r>
        <w:rPr>
          <w:b/>
          <w:sz w:val="28"/>
          <w:szCs w:val="28"/>
        </w:rPr>
        <w:t xml:space="preserve"> / </w:t>
      </w:r>
      <w:r w:rsidRPr="009F3FE3">
        <w:rPr>
          <w:b/>
          <w:sz w:val="28"/>
          <w:szCs w:val="28"/>
        </w:rPr>
        <w:t>nedoporučuji</w:t>
      </w:r>
      <w:r w:rsidR="0098138A">
        <w:rPr>
          <w:b/>
          <w:sz w:val="28"/>
          <w:szCs w:val="28"/>
        </w:rPr>
        <w:t>**</w:t>
      </w:r>
      <w:r>
        <w:rPr>
          <w:b/>
          <w:sz w:val="28"/>
          <w:szCs w:val="28"/>
        </w:rPr>
        <w:t xml:space="preserve"> bakalářskou práci k obhajobě.</w:t>
      </w: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6E6E46" w:rsidRDefault="006E6E46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FA23BB" w:rsidRDefault="00FA23BB" w:rsidP="00FA23BB">
      <w:pPr>
        <w:jc w:val="both"/>
      </w:pPr>
      <w:r>
        <w:t>Dne:</w:t>
      </w:r>
      <w:r w:rsidR="00460570">
        <w:t xml:space="preserve"> </w:t>
      </w:r>
      <w:r w:rsidR="009F3FE3">
        <w:t>1</w:t>
      </w:r>
      <w:r w:rsidR="00A537F4">
        <w:t>3</w:t>
      </w:r>
      <w:r w:rsidR="00473FBB">
        <w:t xml:space="preserve">. </w:t>
      </w:r>
      <w:r w:rsidR="00024095">
        <w:t>květ</w:t>
      </w:r>
      <w:r w:rsidR="00473FBB">
        <w:t xml:space="preserve">na </w:t>
      </w:r>
      <w:proofErr w:type="gramStart"/>
      <w:r w:rsidR="00473FBB">
        <w:t>201</w:t>
      </w:r>
      <w:r w:rsidR="00024095">
        <w:t>6</w:t>
      </w:r>
      <w:r>
        <w:tab/>
      </w:r>
      <w:r>
        <w:tab/>
      </w:r>
      <w:r>
        <w:tab/>
      </w:r>
      <w:r>
        <w:tab/>
      </w:r>
      <w:r>
        <w:tab/>
        <w:t>...........................................................</w:t>
      </w:r>
      <w:proofErr w:type="gramEnd"/>
    </w:p>
    <w:p w:rsidR="00FA23BB" w:rsidRDefault="00FA23BB" w:rsidP="00FA23B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537F4">
        <w:t>vedoucího</w:t>
      </w:r>
      <w:r>
        <w:t xml:space="preserve"> práce</w:t>
      </w: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6E6E46" w:rsidRDefault="006E6E46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proofErr w:type="gramStart"/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</w:t>
      </w:r>
      <w:proofErr w:type="gramEnd"/>
      <w:r>
        <w:rPr>
          <w:sz w:val="20"/>
          <w:szCs w:val="20"/>
        </w:rPr>
        <w:t xml:space="preserve"> hodnocení není průměrem dílčích známek</w:t>
      </w:r>
    </w:p>
    <w:p w:rsidR="00FA23BB" w:rsidRDefault="0098138A">
      <w:r w:rsidRPr="0098138A">
        <w:rPr>
          <w:b/>
          <w:sz w:val="20"/>
          <w:szCs w:val="20"/>
        </w:rPr>
        <w:t>**</w:t>
      </w:r>
      <w:r w:rsidR="00FA23BB">
        <w:rPr>
          <w:vertAlign w:val="superscript"/>
        </w:rPr>
        <w:t xml:space="preserve"> </w:t>
      </w:r>
      <w:r w:rsidR="00FA23BB">
        <w:rPr>
          <w:sz w:val="20"/>
          <w:szCs w:val="20"/>
        </w:rPr>
        <w:t>Vyhovující podtrhněte</w:t>
      </w:r>
    </w:p>
    <w:sectPr w:rsidR="00FA23BB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0582BC2"/>
    <w:multiLevelType w:val="hybridMultilevel"/>
    <w:tmpl w:val="E6A4C8CC"/>
    <w:lvl w:ilvl="0" w:tplc="040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601672E9"/>
    <w:multiLevelType w:val="hybridMultilevel"/>
    <w:tmpl w:val="4EF8EA0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A23BB"/>
    <w:rsid w:val="000172C7"/>
    <w:rsid w:val="000215F8"/>
    <w:rsid w:val="000228BB"/>
    <w:rsid w:val="00024095"/>
    <w:rsid w:val="000474EA"/>
    <w:rsid w:val="00057C14"/>
    <w:rsid w:val="000A0C25"/>
    <w:rsid w:val="000C1823"/>
    <w:rsid w:val="000C6CF6"/>
    <w:rsid w:val="000D7944"/>
    <w:rsid w:val="00102656"/>
    <w:rsid w:val="001112B2"/>
    <w:rsid w:val="00165986"/>
    <w:rsid w:val="001805BC"/>
    <w:rsid w:val="002173C8"/>
    <w:rsid w:val="0023410E"/>
    <w:rsid w:val="00244A5B"/>
    <w:rsid w:val="00250F8F"/>
    <w:rsid w:val="00251D2F"/>
    <w:rsid w:val="00265DEA"/>
    <w:rsid w:val="002C7821"/>
    <w:rsid w:val="00305C53"/>
    <w:rsid w:val="00314626"/>
    <w:rsid w:val="00377DD5"/>
    <w:rsid w:val="003D0434"/>
    <w:rsid w:val="003D236C"/>
    <w:rsid w:val="003F43C8"/>
    <w:rsid w:val="00460570"/>
    <w:rsid w:val="00473FBB"/>
    <w:rsid w:val="004B26EB"/>
    <w:rsid w:val="0051466D"/>
    <w:rsid w:val="00515370"/>
    <w:rsid w:val="00557689"/>
    <w:rsid w:val="005A3144"/>
    <w:rsid w:val="005B411B"/>
    <w:rsid w:val="005C04C4"/>
    <w:rsid w:val="005C5E84"/>
    <w:rsid w:val="005D1CF6"/>
    <w:rsid w:val="005F58E3"/>
    <w:rsid w:val="006000B1"/>
    <w:rsid w:val="00655992"/>
    <w:rsid w:val="006570C6"/>
    <w:rsid w:val="006D564B"/>
    <w:rsid w:val="006D6B6A"/>
    <w:rsid w:val="006E6E46"/>
    <w:rsid w:val="00723A4A"/>
    <w:rsid w:val="007660E2"/>
    <w:rsid w:val="007844D3"/>
    <w:rsid w:val="007B43AD"/>
    <w:rsid w:val="007D488A"/>
    <w:rsid w:val="008410C4"/>
    <w:rsid w:val="00892D1A"/>
    <w:rsid w:val="009031E0"/>
    <w:rsid w:val="00907746"/>
    <w:rsid w:val="0091265B"/>
    <w:rsid w:val="0098138A"/>
    <w:rsid w:val="00984264"/>
    <w:rsid w:val="009E1951"/>
    <w:rsid w:val="009F3FE3"/>
    <w:rsid w:val="009F43DB"/>
    <w:rsid w:val="009F5166"/>
    <w:rsid w:val="009F6951"/>
    <w:rsid w:val="00A17BE9"/>
    <w:rsid w:val="00A537F4"/>
    <w:rsid w:val="00A73AD1"/>
    <w:rsid w:val="00AA44E0"/>
    <w:rsid w:val="00AD2DFA"/>
    <w:rsid w:val="00AF1E70"/>
    <w:rsid w:val="00AF3317"/>
    <w:rsid w:val="00B11579"/>
    <w:rsid w:val="00B50D6A"/>
    <w:rsid w:val="00B50FE2"/>
    <w:rsid w:val="00BB246F"/>
    <w:rsid w:val="00BC2CA4"/>
    <w:rsid w:val="00BD5661"/>
    <w:rsid w:val="00BE6855"/>
    <w:rsid w:val="00C1076B"/>
    <w:rsid w:val="00C81484"/>
    <w:rsid w:val="00CC5A6E"/>
    <w:rsid w:val="00CD656D"/>
    <w:rsid w:val="00CE2FEF"/>
    <w:rsid w:val="00CF5487"/>
    <w:rsid w:val="00D32A22"/>
    <w:rsid w:val="00D3601F"/>
    <w:rsid w:val="00D710B3"/>
    <w:rsid w:val="00D922E4"/>
    <w:rsid w:val="00DF5501"/>
    <w:rsid w:val="00E02AD3"/>
    <w:rsid w:val="00E74904"/>
    <w:rsid w:val="00EF755F"/>
    <w:rsid w:val="00F00D98"/>
    <w:rsid w:val="00F06BC7"/>
    <w:rsid w:val="00F31260"/>
    <w:rsid w:val="00F31278"/>
    <w:rsid w:val="00F40911"/>
    <w:rsid w:val="00FA23BB"/>
    <w:rsid w:val="00FA6575"/>
    <w:rsid w:val="00FF3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FA23BB"/>
    <w:rPr>
      <w:sz w:val="24"/>
      <w:szCs w:val="24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AA44E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A44E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571</Words>
  <Characters>3374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spravce</cp:lastModifiedBy>
  <cp:revision>3</cp:revision>
  <cp:lastPrinted>2016-05-12T13:16:00Z</cp:lastPrinted>
  <dcterms:created xsi:type="dcterms:W3CDTF">2016-05-12T11:27:00Z</dcterms:created>
  <dcterms:modified xsi:type="dcterms:W3CDTF">2016-05-12T13:16:00Z</dcterms:modified>
</cp:coreProperties>
</file>