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CC1B7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C1B7A">
              <w:rPr>
                <w:sz w:val="20"/>
                <w:szCs w:val="20"/>
              </w:rPr>
              <w:t>Vít Dvořák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15976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C1B7A">
              <w:rPr>
                <w:sz w:val="20"/>
                <w:szCs w:val="20"/>
              </w:rPr>
              <w:t>Dohledov</w:t>
            </w:r>
            <w:r w:rsidR="00315976">
              <w:rPr>
                <w:sz w:val="20"/>
                <w:szCs w:val="20"/>
              </w:rPr>
              <w:t>á</w:t>
            </w:r>
            <w:r w:rsidR="00CC1B7A">
              <w:rPr>
                <w:sz w:val="20"/>
                <w:szCs w:val="20"/>
              </w:rPr>
              <w:t xml:space="preserve"> řídicí jednotka serverovny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BD7E7F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Práce svým zpracováním postupně řeší všechny cíle zadání. Svou náročností patří tato práce k</w:t>
            </w:r>
            <w:r w:rsidR="00BD7E7F">
              <w:rPr>
                <w:sz w:val="20"/>
                <w:szCs w:val="20"/>
              </w:rPr>
              <w:t>e</w:t>
            </w:r>
            <w:r w:rsidR="00F15E26">
              <w:rPr>
                <w:sz w:val="20"/>
                <w:szCs w:val="20"/>
              </w:rPr>
              <w:t xml:space="preserve"> středně složitým </w:t>
            </w:r>
            <w:proofErr w:type="spellStart"/>
            <w:r w:rsidR="00F15E26">
              <w:rPr>
                <w:sz w:val="20"/>
                <w:szCs w:val="20"/>
              </w:rPr>
              <w:t>pracem</w:t>
            </w:r>
            <w:proofErr w:type="spellEnd"/>
            <w:r w:rsidR="00F15E26">
              <w:rPr>
                <w:sz w:val="20"/>
                <w:szCs w:val="20"/>
              </w:rPr>
              <w:t>. Vlastní přínos práce lze spatřovat v realizaci dohledové řídicí jednotky</w:t>
            </w:r>
            <w:r w:rsidR="00BD7E7F">
              <w:rPr>
                <w:sz w:val="20"/>
                <w:szCs w:val="20"/>
              </w:rPr>
              <w:t>,</w:t>
            </w:r>
            <w:r w:rsidR="00F15E26">
              <w:rPr>
                <w:sz w:val="20"/>
                <w:szCs w:val="20"/>
              </w:rPr>
              <w:t xml:space="preserve"> za použití moderní platformy s</w:t>
            </w:r>
            <w:r w:rsidR="00BD7E7F">
              <w:rPr>
                <w:sz w:val="20"/>
                <w:szCs w:val="20"/>
              </w:rPr>
              <w:t>e</w:t>
            </w:r>
            <w:r w:rsidR="00F15E26">
              <w:rPr>
                <w:sz w:val="20"/>
                <w:szCs w:val="20"/>
              </w:rPr>
              <w:t> </w:t>
            </w:r>
            <w:proofErr w:type="gramStart"/>
            <w:r w:rsidR="00F15E26">
              <w:rPr>
                <w:sz w:val="20"/>
                <w:szCs w:val="20"/>
              </w:rPr>
              <w:t>6</w:t>
            </w:r>
            <w:r w:rsidR="00BD7E7F">
              <w:rPr>
                <w:sz w:val="20"/>
                <w:szCs w:val="20"/>
              </w:rPr>
              <w:t>4</w:t>
            </w:r>
            <w:r w:rsidR="00F15E26">
              <w:rPr>
                <w:sz w:val="20"/>
                <w:szCs w:val="20"/>
              </w:rPr>
              <w:t>-ti</w:t>
            </w:r>
            <w:proofErr w:type="gramEnd"/>
            <w:r w:rsidR="00F15E26">
              <w:rPr>
                <w:sz w:val="20"/>
                <w:szCs w:val="20"/>
              </w:rPr>
              <w:t xml:space="preserve"> bitovým jednočipovým mikropočítačem. </w:t>
            </w:r>
            <w:bookmarkStart w:id="0" w:name="_GoBack"/>
            <w:bookmarkEnd w:id="0"/>
            <w:r w:rsidR="00F15E26">
              <w:rPr>
                <w:sz w:val="20"/>
                <w:szCs w:val="20"/>
              </w:rPr>
              <w:t xml:space="preserve">Tato koncepce zařízení vede k velmi podstatnému zlevnění funkčního zařízení, ve srovnání s obdobnými, komerčně vyráběnými produkty.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D250B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>Student pracuje dobře s literárními zdroji a správně cituje použité zroje.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A563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v automatizaci.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52399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vykazuje shodu s jinými dostupnými publikacemi do hodnoty menší než 5%. Z tohoto důvodu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A5631">
        <w:rPr>
          <w:b/>
          <w:noProof/>
        </w:rPr>
        <w:t xml:space="preserve">Jakým způsobem by bylo možné </w:t>
      </w:r>
      <w:r w:rsidR="0052399E">
        <w:rPr>
          <w:b/>
          <w:noProof/>
        </w:rPr>
        <w:t>zvýšit stupeň</w:t>
      </w:r>
      <w:r w:rsidR="003A5631">
        <w:rPr>
          <w:b/>
          <w:noProof/>
        </w:rPr>
        <w:t xml:space="preserve"> zabezpečení komunikace ve veřejné </w:t>
      </w:r>
      <w:r w:rsidR="002C3574">
        <w:rPr>
          <w:b/>
          <w:noProof/>
        </w:rPr>
        <w:t xml:space="preserve">počítačové </w:t>
      </w:r>
      <w:r w:rsidR="003A5631">
        <w:rPr>
          <w:b/>
          <w:noProof/>
        </w:rPr>
        <w:t xml:space="preserve">síti </w:t>
      </w:r>
      <w:r w:rsidR="0052399E">
        <w:rPr>
          <w:b/>
          <w:noProof/>
        </w:rPr>
        <w:t xml:space="preserve">mezi uživatelem a realizovanou </w:t>
      </w:r>
      <w:r w:rsidR="003A5631">
        <w:rPr>
          <w:b/>
          <w:noProof/>
        </w:rPr>
        <w:t>mikropočítačovou monitorovací a řídicí jednotkou</w:t>
      </w:r>
      <w:r w:rsidR="00BF4D8A">
        <w:rPr>
          <w:b/>
          <w:noProof/>
        </w:rPr>
        <w:t>?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F4D8A">
        <w:rPr>
          <w:b/>
        </w:rPr>
        <w:t xml:space="preserve">Jakým způsobem by bylo možné </w:t>
      </w:r>
      <w:r w:rsidR="0052399E">
        <w:rPr>
          <w:b/>
        </w:rPr>
        <w:t>modifikovat</w:t>
      </w:r>
      <w:r w:rsidR="00BF4D8A">
        <w:rPr>
          <w:b/>
        </w:rPr>
        <w:t xml:space="preserve"> realizovanou jednotku pro </w:t>
      </w:r>
      <w:r w:rsidR="0052399E">
        <w:rPr>
          <w:b/>
        </w:rPr>
        <w:t xml:space="preserve">případné </w:t>
      </w:r>
      <w:r w:rsidR="00BF4D8A">
        <w:rPr>
          <w:b/>
        </w:rPr>
        <w:t>ovládání klimatizační jednotky?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7550EF">
        <w:rPr>
          <w:b/>
        </w:rPr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7550EF">
        <w:rPr>
          <w:b/>
        </w:rPr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096427">
        <w:t>24. 5. 2018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10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CAF" w:rsidRDefault="00407CAF" w:rsidP="00251612">
      <w:r>
        <w:separator/>
      </w:r>
    </w:p>
  </w:endnote>
  <w:endnote w:type="continuationSeparator" w:id="0">
    <w:p w:rsidR="00407CAF" w:rsidRDefault="00407CAF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CAF" w:rsidRDefault="00407CAF" w:rsidP="00251612">
      <w:r>
        <w:separator/>
      </w:r>
    </w:p>
  </w:footnote>
  <w:footnote w:type="continuationSeparator" w:id="0">
    <w:p w:rsidR="00407CAF" w:rsidRDefault="00407CAF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80D04"/>
    <w:rsid w:val="006C0C4F"/>
    <w:rsid w:val="006C16DA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B6A6A"/>
    <w:rsid w:val="008C3419"/>
    <w:rsid w:val="008D261A"/>
    <w:rsid w:val="00902A73"/>
    <w:rsid w:val="00931497"/>
    <w:rsid w:val="00953571"/>
    <w:rsid w:val="009A71C9"/>
    <w:rsid w:val="009A75B0"/>
    <w:rsid w:val="009D518B"/>
    <w:rsid w:val="009D6363"/>
    <w:rsid w:val="009F54CC"/>
    <w:rsid w:val="00A12492"/>
    <w:rsid w:val="00A13254"/>
    <w:rsid w:val="00A2471A"/>
    <w:rsid w:val="00A667CC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75F98"/>
    <w:rsid w:val="00B81193"/>
    <w:rsid w:val="00B8382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D0444A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2C55315B-2926-4A6C-B441-65DE6F826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335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</cp:lastModifiedBy>
  <cp:revision>23</cp:revision>
  <cp:lastPrinted>2007-10-02T14:24:00Z</cp:lastPrinted>
  <dcterms:created xsi:type="dcterms:W3CDTF">2018-05-21T13:00:00Z</dcterms:created>
  <dcterms:modified xsi:type="dcterms:W3CDTF">2018-05-25T05:50:00Z</dcterms:modified>
</cp:coreProperties>
</file>