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7F69" w:rsidRDefault="00457F69" w:rsidP="00457F69">
      <w:pPr>
        <w:rPr>
          <w:rFonts w:ascii="Times New Roman" w:hAnsi="Times New Roman" w:cs="Times New Roman"/>
          <w:shd w:val="clear" w:color="auto" w:fill="FFFFFF"/>
        </w:rPr>
      </w:pPr>
      <w:r w:rsidRPr="008E5DC1">
        <w:rPr>
          <w:rFonts w:ascii="Times New Roman" w:hAnsi="Times New Roman" w:cs="Times New Roman"/>
          <w:shd w:val="clear" w:color="auto" w:fill="FFFFFF"/>
        </w:rPr>
        <w:t xml:space="preserve">This is the </w:t>
      </w:r>
      <w:r w:rsidR="00CB0A7F">
        <w:rPr>
          <w:rFonts w:ascii="Times New Roman" w:hAnsi="Times New Roman" w:cs="Times New Roman"/>
          <w:shd w:val="clear" w:color="auto" w:fill="FFFFFF"/>
        </w:rPr>
        <w:t>accepted</w:t>
      </w:r>
      <w:r w:rsidRPr="00620BF0">
        <w:rPr>
          <w:rFonts w:ascii="Times New Roman" w:hAnsi="Times New Roman" w:cs="Times New Roman"/>
          <w:shd w:val="clear" w:color="auto" w:fill="FFFFFF"/>
        </w:rPr>
        <w:t xml:space="preserve"> </w:t>
      </w:r>
      <w:r>
        <w:rPr>
          <w:rFonts w:ascii="Times New Roman" w:hAnsi="Times New Roman" w:cs="Times New Roman"/>
          <w:shd w:val="clear" w:color="auto" w:fill="FFFFFF"/>
        </w:rPr>
        <w:t>v</w:t>
      </w:r>
      <w:r w:rsidRPr="00620BF0">
        <w:rPr>
          <w:rFonts w:ascii="Times New Roman" w:hAnsi="Times New Roman" w:cs="Times New Roman"/>
          <w:shd w:val="clear" w:color="auto" w:fill="FFFFFF"/>
        </w:rPr>
        <w:t>ersion</w:t>
      </w:r>
      <w:r w:rsidRPr="008E5DC1">
        <w:rPr>
          <w:rFonts w:ascii="Times New Roman" w:hAnsi="Times New Roman" w:cs="Times New Roman"/>
          <w:shd w:val="clear" w:color="auto" w:fill="FFFFFF"/>
        </w:rPr>
        <w:t xml:space="preserve"> of the following article:</w:t>
      </w:r>
    </w:p>
    <w:p w:rsidR="00457F69" w:rsidRDefault="00457F69" w:rsidP="00457F69">
      <w:r w:rsidRPr="00457F69">
        <w:rPr>
          <w:rFonts w:ascii="Times New Roman" w:hAnsi="Times New Roman" w:cs="Times New Roman"/>
          <w:shd w:val="clear" w:color="auto" w:fill="FFFFFF"/>
        </w:rPr>
        <w:t>Zdeňka Růžičková</w:t>
      </w:r>
      <w:r>
        <w:rPr>
          <w:rFonts w:ascii="Times New Roman" w:hAnsi="Times New Roman" w:cs="Times New Roman"/>
          <w:shd w:val="clear" w:color="auto" w:fill="FFFFFF"/>
        </w:rPr>
        <w:t xml:space="preserve">, </w:t>
      </w:r>
      <w:r w:rsidRPr="00457F69">
        <w:rPr>
          <w:rFonts w:ascii="Times New Roman" w:hAnsi="Times New Roman" w:cs="Times New Roman"/>
          <w:shd w:val="clear" w:color="auto" w:fill="FFFFFF"/>
        </w:rPr>
        <w:t xml:space="preserve">Roman Jambor  </w:t>
      </w:r>
      <w:r>
        <w:rPr>
          <w:rFonts w:ascii="Times New Roman" w:hAnsi="Times New Roman" w:cs="Times New Roman"/>
          <w:shd w:val="clear" w:color="auto" w:fill="FFFFFF"/>
        </w:rPr>
        <w:t xml:space="preserve">and </w:t>
      </w:r>
      <w:r w:rsidRPr="00457F69">
        <w:rPr>
          <w:rFonts w:ascii="Times New Roman" w:hAnsi="Times New Roman" w:cs="Times New Roman"/>
          <w:shd w:val="clear" w:color="auto" w:fill="FFFFFF"/>
        </w:rPr>
        <w:t>Miroslav Novák</w:t>
      </w:r>
      <w:r w:rsidRPr="00BA798A">
        <w:rPr>
          <w:rFonts w:ascii="Times New Roman" w:hAnsi="Times New Roman" w:cs="Times New Roman"/>
          <w:shd w:val="clear" w:color="auto" w:fill="FFFFFF"/>
        </w:rPr>
        <w:t xml:space="preserve">. </w:t>
      </w:r>
      <w:r w:rsidRPr="00457F69">
        <w:rPr>
          <w:rFonts w:ascii="Times New Roman" w:hAnsi="Times New Roman" w:cs="Times New Roman"/>
          <w:shd w:val="clear" w:color="auto" w:fill="FFFFFF"/>
        </w:rPr>
        <w:t>Spontaneous Hydrosilylation of Substituted C=N Imines</w:t>
      </w:r>
      <w:r>
        <w:rPr>
          <w:rFonts w:ascii="Times New Roman" w:hAnsi="Times New Roman" w:cs="Times New Roman"/>
          <w:shd w:val="clear" w:color="auto" w:fill="FFFFFF"/>
        </w:rPr>
        <w:t>.</w:t>
      </w:r>
      <w:r w:rsidRPr="00457F69">
        <w:rPr>
          <w:rFonts w:ascii="Times New Roman" w:hAnsi="Times New Roman" w:cs="Times New Roman"/>
          <w:shd w:val="clear" w:color="auto" w:fill="FFFFFF"/>
        </w:rPr>
        <w:t xml:space="preserve"> </w:t>
      </w:r>
      <w:r w:rsidRPr="00457F69">
        <w:rPr>
          <w:rFonts w:ascii="Times New Roman" w:hAnsi="Times New Roman" w:cs="Times New Roman"/>
          <w:i/>
          <w:shd w:val="clear" w:color="auto" w:fill="FFFFFF"/>
        </w:rPr>
        <w:t>European Journal of Inorganic Chemistry</w:t>
      </w:r>
      <w:r w:rsidRPr="00BA798A">
        <w:rPr>
          <w:rFonts w:ascii="Times New Roman" w:hAnsi="Times New Roman" w:cs="Times New Roman"/>
          <w:shd w:val="clear" w:color="auto" w:fill="FFFFFF"/>
        </w:rPr>
        <w:t xml:space="preserve">. </w:t>
      </w:r>
      <w:r>
        <w:rPr>
          <w:rFonts w:ascii="Times New Roman" w:hAnsi="Times New Roman" w:cs="Times New Roman"/>
          <w:shd w:val="clear" w:color="auto" w:fill="FFFFFF"/>
        </w:rPr>
        <w:t>27</w:t>
      </w:r>
      <w:r w:rsidRPr="002408B2">
        <w:rPr>
          <w:rFonts w:ascii="Times New Roman" w:hAnsi="Times New Roman" w:cs="Times New Roman"/>
          <w:shd w:val="clear" w:color="auto" w:fill="FFFFFF"/>
        </w:rPr>
        <w:t xml:space="preserve"> </w:t>
      </w:r>
      <w:r>
        <w:rPr>
          <w:rFonts w:ascii="Times New Roman" w:hAnsi="Times New Roman" w:cs="Times New Roman"/>
          <w:shd w:val="clear" w:color="auto" w:fill="FFFFFF"/>
        </w:rPr>
        <w:t>June 2019</w:t>
      </w:r>
      <w:r w:rsidRPr="00BA798A">
        <w:rPr>
          <w:rFonts w:ascii="Times New Roman" w:hAnsi="Times New Roman" w:cs="Times New Roman"/>
          <w:shd w:val="clear" w:color="auto" w:fill="FFFFFF"/>
        </w:rPr>
        <w:t xml:space="preserve">. DOI </w:t>
      </w:r>
      <w:hyperlink r:id="rId6" w:history="1">
        <w:r w:rsidRPr="00090C6E">
          <w:rPr>
            <w:rStyle w:val="Hypertextovodkaz"/>
          </w:rPr>
          <w:t>https://doi.org/10.1002/ejic.201900516</w:t>
        </w:r>
      </w:hyperlink>
    </w:p>
    <w:p w:rsidR="00457F69" w:rsidRPr="008E5DC1" w:rsidRDefault="00457F69" w:rsidP="00457F69">
      <w:pPr>
        <w:rPr>
          <w:rFonts w:ascii="Times New Roman" w:hAnsi="Times New Roman" w:cs="Times New Roman"/>
        </w:rPr>
      </w:pPr>
      <w:r w:rsidRPr="008E5DC1">
        <w:rPr>
          <w:rFonts w:ascii="Times New Roman" w:hAnsi="Times New Roman" w:cs="Times New Roman"/>
          <w:shd w:val="clear" w:color="auto" w:fill="FFFFFF"/>
        </w:rPr>
        <w:t>This article may be used for non-commercial purposes in accordance With Wiley-VCH Terms and Conditions for self-archiving".</w:t>
      </w:r>
    </w:p>
    <w:p w:rsidR="00457F69" w:rsidRDefault="00457F69" w:rsidP="00457F69">
      <w:r w:rsidRPr="508E7988">
        <w:rPr>
          <w:rFonts w:ascii="Times New Roman" w:eastAsia="Times New Roman" w:hAnsi="Times New Roman" w:cs="Times New Roman"/>
        </w:rPr>
        <w:t xml:space="preserve">This </w:t>
      </w:r>
      <w:r>
        <w:rPr>
          <w:rFonts w:ascii="Times New Roman" w:eastAsia="Times New Roman" w:hAnsi="Times New Roman" w:cs="Times New Roman"/>
        </w:rPr>
        <w:t>postprint</w:t>
      </w:r>
      <w:r w:rsidRPr="508E7988">
        <w:rPr>
          <w:rFonts w:ascii="Times New Roman" w:eastAsia="Times New Roman" w:hAnsi="Times New Roman" w:cs="Times New Roman"/>
        </w:rPr>
        <w:t xml:space="preserve"> version is available from </w:t>
      </w:r>
      <w:hyperlink r:id="rId7" w:history="1">
        <w:r w:rsidRPr="00090C6E">
          <w:rPr>
            <w:rStyle w:val="Hypertextovodkaz"/>
          </w:rPr>
          <w:t>https://hdl.handle.net/10195/74764</w:t>
        </w:r>
      </w:hyperlink>
    </w:p>
    <w:p w:rsidR="00457F69" w:rsidRDefault="00457F69" w:rsidP="00457F69"/>
    <w:p w:rsidR="00457F69" w:rsidRDefault="00457F69">
      <w:pPr>
        <w:rPr>
          <w:rFonts w:cs="Times New Roman"/>
          <w:b/>
          <w:color w:val="000000"/>
          <w:sz w:val="24"/>
          <w:szCs w:val="24"/>
        </w:rPr>
      </w:pPr>
      <w:r>
        <w:rPr>
          <w:rFonts w:cs="Times New Roman"/>
          <w:b/>
          <w:color w:val="000000"/>
          <w:sz w:val="24"/>
          <w:szCs w:val="24"/>
        </w:rPr>
        <w:br w:type="page"/>
      </w:r>
      <w:bookmarkStart w:id="0" w:name="_GoBack"/>
      <w:bookmarkEnd w:id="0"/>
    </w:p>
    <w:p w:rsidR="00B96B77" w:rsidRPr="00F94FA7" w:rsidRDefault="00F94FA7" w:rsidP="00F94FA7">
      <w:pPr>
        <w:jc w:val="center"/>
        <w:rPr>
          <w:rFonts w:cs="Times New Roman"/>
          <w:b/>
          <w:color w:val="000000"/>
          <w:sz w:val="24"/>
          <w:szCs w:val="24"/>
        </w:rPr>
      </w:pPr>
      <w:r w:rsidRPr="00F94FA7">
        <w:rPr>
          <w:rFonts w:cs="Times New Roman"/>
          <w:b/>
          <w:color w:val="000000"/>
          <w:sz w:val="24"/>
          <w:szCs w:val="24"/>
        </w:rPr>
        <w:lastRenderedPageBreak/>
        <w:t>Spontaneous Hydrosilylations of Substituted C=N Imines</w:t>
      </w:r>
    </w:p>
    <w:p w:rsidR="00F94FA7" w:rsidRDefault="00F94FA7" w:rsidP="00F94FA7">
      <w:pPr>
        <w:jc w:val="center"/>
        <w:rPr>
          <w:vertAlign w:val="superscript"/>
          <w:lang w:val="de-DE"/>
        </w:rPr>
      </w:pPr>
      <w:r w:rsidRPr="0085283A">
        <w:rPr>
          <w:lang w:val="de-DE"/>
        </w:rPr>
        <w:t>Zdeňka Růžičková</w:t>
      </w:r>
      <w:r w:rsidRPr="0085283A">
        <w:rPr>
          <w:vertAlign w:val="superscript"/>
          <w:lang w:val="de-DE"/>
        </w:rPr>
        <w:t>[b]</w:t>
      </w:r>
      <w:r w:rsidRPr="0085283A">
        <w:rPr>
          <w:lang w:val="de-DE"/>
        </w:rPr>
        <w:t>, Roman Jambor,</w:t>
      </w:r>
      <w:r w:rsidRPr="0085283A">
        <w:rPr>
          <w:vertAlign w:val="superscript"/>
          <w:lang w:val="de-DE"/>
        </w:rPr>
        <w:t>[b]</w:t>
      </w:r>
      <w:r w:rsidRPr="0085283A">
        <w:rPr>
          <w:lang w:val="de-DE"/>
        </w:rPr>
        <w:t xml:space="preserve"> and Miroslav Novák*</w:t>
      </w:r>
      <w:r w:rsidRPr="0085283A">
        <w:rPr>
          <w:vertAlign w:val="superscript"/>
          <w:lang w:val="de-DE"/>
        </w:rPr>
        <w:t>[a]</w:t>
      </w:r>
    </w:p>
    <w:p w:rsidR="007B3A19" w:rsidRPr="007E3A49" w:rsidRDefault="007B3A19" w:rsidP="007B3A19">
      <w:pPr>
        <w:pStyle w:val="Adress"/>
        <w:pBdr>
          <w:top w:val="single" w:sz="4" w:space="1" w:color="000000"/>
        </w:pBdr>
        <w:rPr>
          <w:lang w:val="en-GB"/>
        </w:rPr>
      </w:pPr>
      <w:r w:rsidRPr="0095126A">
        <w:rPr>
          <w:lang w:val="en-GB"/>
        </w:rPr>
        <w:t>[a]</w:t>
      </w:r>
      <w:r w:rsidRPr="0095126A">
        <w:rPr>
          <w:lang w:val="en-GB"/>
        </w:rPr>
        <w:tab/>
      </w:r>
      <w:r>
        <w:rPr>
          <w:rFonts w:cs="Arial"/>
          <w:szCs w:val="24"/>
        </w:rPr>
        <w:t>Institute of Chemistry and Technology of Macromolecular Materials,</w:t>
      </w:r>
      <w:r>
        <w:rPr>
          <w:rFonts w:cs="Arial"/>
          <w:szCs w:val="24"/>
        </w:rPr>
        <w:br/>
      </w:r>
      <w:r w:rsidRPr="007767B6">
        <w:rPr>
          <w:rFonts w:cs="Arial"/>
          <w:szCs w:val="24"/>
        </w:rPr>
        <w:t xml:space="preserve">Faculty of Chemical Technology, University of Pardubice, </w:t>
      </w:r>
      <w:r>
        <w:rPr>
          <w:rFonts w:cs="Arial"/>
          <w:szCs w:val="24"/>
        </w:rPr>
        <w:t xml:space="preserve">Studentská 573, </w:t>
      </w:r>
      <w:r w:rsidRPr="007767B6">
        <w:rPr>
          <w:rFonts w:cs="Arial"/>
          <w:szCs w:val="24"/>
        </w:rPr>
        <w:t>53210 Pardubice, Czech Republic</w:t>
      </w:r>
      <w:r>
        <w:rPr>
          <w:lang w:val="en-GB"/>
        </w:rPr>
        <w:t>,</w:t>
      </w:r>
      <w:r w:rsidRPr="007E3A49">
        <w:rPr>
          <w:lang w:val="en-GB"/>
        </w:rPr>
        <w:br/>
        <w:t>E-mail</w:t>
      </w:r>
      <w:r w:rsidRPr="007326F1">
        <w:rPr>
          <w:rFonts w:cs="Arial"/>
          <w:lang w:val="en-GB"/>
        </w:rPr>
        <w:t xml:space="preserve">: </w:t>
      </w:r>
      <w:hyperlink r:id="rId8" w:history="1">
        <w:r w:rsidRPr="00F01E27">
          <w:rPr>
            <w:rStyle w:val="Hypertextovodkaz"/>
            <w:rFonts w:cs="Arial"/>
            <w:szCs w:val="24"/>
          </w:rPr>
          <w:t>miroslav.novak@upce.cz</w:t>
        </w:r>
      </w:hyperlink>
    </w:p>
    <w:p w:rsidR="007B3A19" w:rsidRPr="00567B5A" w:rsidRDefault="007B3A19" w:rsidP="007B3A19">
      <w:pPr>
        <w:pStyle w:val="Adress"/>
        <w:rPr>
          <w:lang w:val="en-GB"/>
        </w:rPr>
      </w:pPr>
      <w:r w:rsidRPr="0095126A">
        <w:rPr>
          <w:lang w:val="en-GB"/>
        </w:rPr>
        <w:t>[b]</w:t>
      </w:r>
      <w:r w:rsidRPr="0095126A">
        <w:rPr>
          <w:lang w:val="en-GB"/>
        </w:rPr>
        <w:tab/>
      </w:r>
      <w:r w:rsidRPr="001A2DE2">
        <w:rPr>
          <w:rFonts w:cs="Arial"/>
          <w:szCs w:val="24"/>
          <w:lang w:val="en-GB"/>
        </w:rPr>
        <w:t>Department of General and Inorganic Chemistry,</w:t>
      </w:r>
      <w:r w:rsidRPr="001A2DE2">
        <w:rPr>
          <w:rFonts w:cs="Arial"/>
          <w:szCs w:val="24"/>
          <w:lang w:val="en-GB"/>
        </w:rPr>
        <w:br/>
        <w:t>Faculty of Chemical Technology, University of Pardubice, Studentská 573, 53210 Pardubice, Czech Republic</w:t>
      </w:r>
    </w:p>
    <w:p w:rsidR="007B3A19" w:rsidRDefault="007B3A19" w:rsidP="00F94FA7">
      <w:pPr>
        <w:jc w:val="both"/>
        <w:rPr>
          <w:b/>
          <w:lang w:val="en-US"/>
        </w:rPr>
      </w:pPr>
    </w:p>
    <w:p w:rsidR="00F94FA7" w:rsidRDefault="00F94FA7" w:rsidP="00F94FA7">
      <w:pPr>
        <w:jc w:val="both"/>
        <w:rPr>
          <w:lang w:val="en-US"/>
        </w:rPr>
      </w:pPr>
      <w:r w:rsidRPr="00F94FA7">
        <w:rPr>
          <w:b/>
          <w:lang w:val="en-US"/>
        </w:rPr>
        <w:t>Abstract:</w:t>
      </w:r>
      <w:r w:rsidRPr="00F94FA7">
        <w:rPr>
          <w:lang w:val="en-US"/>
        </w:rPr>
        <w:t xml:space="preserve"> 4-methoxy and 2,4-di-</w:t>
      </w:r>
      <w:r w:rsidRPr="00F94FA7">
        <w:rPr>
          <w:i/>
          <w:lang w:val="en-US"/>
        </w:rPr>
        <w:t>t</w:t>
      </w:r>
      <w:r w:rsidRPr="00F94FA7">
        <w:rPr>
          <w:lang w:val="en-US"/>
        </w:rPr>
        <w:t xml:space="preserve">Bu substituted </w:t>
      </w:r>
      <w:r w:rsidRPr="00F94FA7">
        <w:rPr>
          <w:i/>
          <w:lang w:val="en-US"/>
        </w:rPr>
        <w:t>C</w:t>
      </w:r>
      <w:r w:rsidRPr="00F94FA7">
        <w:rPr>
          <w:lang w:val="en-US"/>
        </w:rPr>
        <w:t>,</w:t>
      </w:r>
      <w:r w:rsidRPr="00F94FA7">
        <w:rPr>
          <w:i/>
          <w:lang w:val="en-US"/>
        </w:rPr>
        <w:t>N</w:t>
      </w:r>
      <w:r w:rsidRPr="00F94FA7">
        <w:rPr>
          <w:lang w:val="en-US"/>
        </w:rPr>
        <w:t xml:space="preserve">-chelating ligands </w:t>
      </w:r>
      <w:r w:rsidRPr="00F94FA7">
        <w:rPr>
          <w:rFonts w:cs="Arial"/>
        </w:rPr>
        <w:t>2-[(2,6-</w:t>
      </w:r>
      <w:r w:rsidRPr="00F94FA7">
        <w:rPr>
          <w:rFonts w:cs="Arial"/>
          <w:i/>
        </w:rPr>
        <w:t>i</w:t>
      </w:r>
      <w:r w:rsidRPr="00F94FA7">
        <w:rPr>
          <w:rFonts w:cs="Arial"/>
        </w:rPr>
        <w:t>Pr</w:t>
      </w:r>
      <w:r w:rsidRPr="00F94FA7">
        <w:rPr>
          <w:rFonts w:cs="Arial"/>
          <w:vertAlign w:val="subscript"/>
        </w:rPr>
        <w:t>2</w:t>
      </w:r>
      <w:r w:rsidRPr="00F94FA7">
        <w:rPr>
          <w:rFonts w:cs="Arial"/>
        </w:rPr>
        <w:t>-C</w:t>
      </w:r>
      <w:r w:rsidRPr="00F94FA7">
        <w:rPr>
          <w:rFonts w:cs="Arial"/>
          <w:vertAlign w:val="subscript"/>
        </w:rPr>
        <w:t>6</w:t>
      </w:r>
      <w:r w:rsidRPr="00F94FA7">
        <w:rPr>
          <w:rFonts w:cs="Arial"/>
        </w:rPr>
        <w:t>H</w:t>
      </w:r>
      <w:r w:rsidRPr="00F94FA7">
        <w:rPr>
          <w:rFonts w:cs="Arial"/>
          <w:vertAlign w:val="subscript"/>
        </w:rPr>
        <w:t>3</w:t>
      </w:r>
      <w:r w:rsidRPr="00F94FA7">
        <w:rPr>
          <w:rFonts w:cs="Arial"/>
        </w:rPr>
        <w:t>)N=CH]-4-MeO-C</w:t>
      </w:r>
      <w:r w:rsidRPr="00F94FA7">
        <w:rPr>
          <w:rFonts w:cs="Arial"/>
          <w:vertAlign w:val="subscript"/>
        </w:rPr>
        <w:t>6</w:t>
      </w:r>
      <w:r w:rsidRPr="00F94FA7">
        <w:rPr>
          <w:rFonts w:cs="Arial"/>
        </w:rPr>
        <w:t>H</w:t>
      </w:r>
      <w:r w:rsidRPr="00F94FA7">
        <w:rPr>
          <w:rFonts w:cs="Arial"/>
          <w:vertAlign w:val="subscript"/>
        </w:rPr>
        <w:t>3</w:t>
      </w:r>
      <w:r w:rsidRPr="00F94FA7">
        <w:rPr>
          <w:rFonts w:cs="Arial"/>
        </w:rPr>
        <w:t>}</w:t>
      </w:r>
      <w:r w:rsidRPr="00F94FA7">
        <w:rPr>
          <w:rFonts w:cs="Arial"/>
          <w:vertAlign w:val="superscript"/>
        </w:rPr>
        <w:t>-</w:t>
      </w:r>
      <w:r w:rsidRPr="00F94FA7">
        <w:rPr>
          <w:lang w:val="en-US"/>
        </w:rPr>
        <w:t xml:space="preserve"> and </w:t>
      </w:r>
      <w:r w:rsidRPr="00F94FA7">
        <w:rPr>
          <w:rFonts w:cs="Arial"/>
          <w:lang w:val="en-US"/>
        </w:rPr>
        <w:t>{</w:t>
      </w:r>
      <w:r w:rsidRPr="00F94FA7">
        <w:rPr>
          <w:rFonts w:cs="Arial"/>
        </w:rPr>
        <w:t>2-[(2,6-</w:t>
      </w:r>
      <w:r w:rsidRPr="00F94FA7">
        <w:rPr>
          <w:rFonts w:cs="Arial"/>
          <w:i/>
        </w:rPr>
        <w:t>i</w:t>
      </w:r>
      <w:r w:rsidRPr="00F94FA7">
        <w:rPr>
          <w:rFonts w:cs="Arial"/>
        </w:rPr>
        <w:t>Pr</w:t>
      </w:r>
      <w:r w:rsidRPr="00F94FA7">
        <w:rPr>
          <w:rFonts w:cs="Arial"/>
          <w:vertAlign w:val="subscript"/>
        </w:rPr>
        <w:t>2</w:t>
      </w:r>
      <w:r w:rsidRPr="00F94FA7">
        <w:rPr>
          <w:rFonts w:cs="Arial"/>
        </w:rPr>
        <w:t>-C</w:t>
      </w:r>
      <w:r w:rsidRPr="00F94FA7">
        <w:rPr>
          <w:rFonts w:cs="Arial"/>
          <w:vertAlign w:val="subscript"/>
        </w:rPr>
        <w:t>6</w:t>
      </w:r>
      <w:r w:rsidRPr="00F94FA7">
        <w:rPr>
          <w:rFonts w:cs="Arial"/>
        </w:rPr>
        <w:t>H</w:t>
      </w:r>
      <w:r w:rsidRPr="00F94FA7">
        <w:rPr>
          <w:rFonts w:cs="Arial"/>
          <w:vertAlign w:val="subscript"/>
        </w:rPr>
        <w:t>3</w:t>
      </w:r>
      <w:r w:rsidRPr="00F94FA7">
        <w:rPr>
          <w:rFonts w:cs="Arial"/>
        </w:rPr>
        <w:t>)N=CH]-4,6-</w:t>
      </w:r>
      <w:r w:rsidRPr="00F94FA7">
        <w:rPr>
          <w:rFonts w:cs="Arial"/>
          <w:i/>
        </w:rPr>
        <w:t>t</w:t>
      </w:r>
      <w:r w:rsidRPr="00F94FA7">
        <w:rPr>
          <w:rFonts w:cs="Arial"/>
        </w:rPr>
        <w:t>Bu</w:t>
      </w:r>
      <w:r w:rsidRPr="00F94FA7">
        <w:rPr>
          <w:rFonts w:cs="Arial"/>
          <w:vertAlign w:val="subscript"/>
        </w:rPr>
        <w:t>2</w:t>
      </w:r>
      <w:r w:rsidRPr="00F94FA7">
        <w:rPr>
          <w:rFonts w:cs="Arial"/>
        </w:rPr>
        <w:t>-C</w:t>
      </w:r>
      <w:r w:rsidRPr="00F94FA7">
        <w:rPr>
          <w:rFonts w:cs="Arial"/>
          <w:vertAlign w:val="subscript"/>
        </w:rPr>
        <w:t>6</w:t>
      </w:r>
      <w:r w:rsidRPr="00F94FA7">
        <w:rPr>
          <w:rFonts w:cs="Arial"/>
        </w:rPr>
        <w:t>H</w:t>
      </w:r>
      <w:r w:rsidRPr="00F94FA7">
        <w:rPr>
          <w:rFonts w:cs="Arial"/>
          <w:vertAlign w:val="subscript"/>
        </w:rPr>
        <w:t>3</w:t>
      </w:r>
      <w:r w:rsidRPr="00F94FA7">
        <w:rPr>
          <w:rFonts w:cs="Arial"/>
          <w:vertAlign w:val="subscript"/>
        </w:rPr>
        <w:softHyphen/>
      </w:r>
      <w:r w:rsidRPr="00F94FA7">
        <w:rPr>
          <w:rFonts w:cs="Arial"/>
        </w:rPr>
        <w:t>}</w:t>
      </w:r>
      <w:r w:rsidRPr="00F94FA7">
        <w:rPr>
          <w:rFonts w:cs="Arial"/>
          <w:vertAlign w:val="superscript"/>
        </w:rPr>
        <w:t xml:space="preserve">- </w:t>
      </w:r>
      <w:r w:rsidRPr="00F94FA7">
        <w:rPr>
          <w:lang w:val="en-US"/>
        </w:rPr>
        <w:t xml:space="preserve">and also </w:t>
      </w:r>
      <w:r w:rsidRPr="00F94FA7">
        <w:rPr>
          <w:rFonts w:cs="Arial"/>
          <w:lang w:val="en-US"/>
        </w:rPr>
        <w:t>{</w:t>
      </w:r>
      <w:r w:rsidRPr="00F94FA7">
        <w:rPr>
          <w:rFonts w:cs="Arial"/>
        </w:rPr>
        <w:t>2-[(2,6-Me</w:t>
      </w:r>
      <w:r w:rsidRPr="00F94FA7">
        <w:rPr>
          <w:rFonts w:cs="Arial"/>
          <w:vertAlign w:val="subscript"/>
        </w:rPr>
        <w:t>2</w:t>
      </w:r>
      <w:r w:rsidRPr="00F94FA7">
        <w:rPr>
          <w:rFonts w:cs="Arial"/>
        </w:rPr>
        <w:t>-C</w:t>
      </w:r>
      <w:r w:rsidRPr="00F94FA7">
        <w:rPr>
          <w:rFonts w:cs="Arial"/>
          <w:vertAlign w:val="subscript"/>
        </w:rPr>
        <w:t>6</w:t>
      </w:r>
      <w:r w:rsidRPr="00F94FA7">
        <w:rPr>
          <w:rFonts w:cs="Arial"/>
        </w:rPr>
        <w:t>H</w:t>
      </w:r>
      <w:r w:rsidRPr="00F94FA7">
        <w:rPr>
          <w:rFonts w:cs="Arial"/>
          <w:vertAlign w:val="subscript"/>
        </w:rPr>
        <w:t>3</w:t>
      </w:r>
      <w:r w:rsidRPr="00F94FA7">
        <w:rPr>
          <w:rFonts w:cs="Arial"/>
        </w:rPr>
        <w:t>)N=C(Me)]-C</w:t>
      </w:r>
      <w:r w:rsidRPr="00F94FA7">
        <w:rPr>
          <w:rFonts w:cs="Arial"/>
          <w:vertAlign w:val="subscript"/>
        </w:rPr>
        <w:t>6</w:t>
      </w:r>
      <w:r w:rsidRPr="00F94FA7">
        <w:rPr>
          <w:rFonts w:cs="Arial"/>
        </w:rPr>
        <w:t>H</w:t>
      </w:r>
      <w:r w:rsidRPr="00F94FA7">
        <w:rPr>
          <w:rFonts w:cs="Arial"/>
          <w:vertAlign w:val="subscript"/>
        </w:rPr>
        <w:t>4</w:t>
      </w:r>
      <w:r w:rsidRPr="00F94FA7">
        <w:rPr>
          <w:rFonts w:cs="Arial"/>
        </w:rPr>
        <w:t>}</w:t>
      </w:r>
      <w:r w:rsidRPr="00F94FA7">
        <w:rPr>
          <w:rFonts w:cs="Arial"/>
          <w:vertAlign w:val="superscript"/>
        </w:rPr>
        <w:t>-</w:t>
      </w:r>
      <w:r w:rsidRPr="00F94FA7">
        <w:rPr>
          <w:lang w:val="en-US"/>
        </w:rPr>
        <w:t xml:space="preserve"> and </w:t>
      </w:r>
      <w:r w:rsidRPr="00F94FA7">
        <w:rPr>
          <w:rFonts w:cs="Arial"/>
          <w:lang w:val="en-US"/>
        </w:rPr>
        <w:t>{</w:t>
      </w:r>
      <w:r w:rsidRPr="00F94FA7">
        <w:rPr>
          <w:rFonts w:cs="Arial"/>
        </w:rPr>
        <w:t>2-[(2,6-</w:t>
      </w:r>
      <w:r w:rsidRPr="00F94FA7">
        <w:rPr>
          <w:rFonts w:cs="Arial"/>
          <w:i/>
        </w:rPr>
        <w:t>i</w:t>
      </w:r>
      <w:r w:rsidRPr="00F94FA7">
        <w:rPr>
          <w:rFonts w:cs="Arial"/>
        </w:rPr>
        <w:t>Pr</w:t>
      </w:r>
      <w:r w:rsidRPr="00F94FA7">
        <w:rPr>
          <w:rFonts w:cs="Arial"/>
          <w:vertAlign w:val="subscript"/>
        </w:rPr>
        <w:t>2</w:t>
      </w:r>
      <w:r w:rsidRPr="00F94FA7">
        <w:rPr>
          <w:rFonts w:cs="Arial"/>
        </w:rPr>
        <w:t>-C</w:t>
      </w:r>
      <w:r w:rsidRPr="00F94FA7">
        <w:rPr>
          <w:rFonts w:cs="Arial"/>
          <w:vertAlign w:val="subscript"/>
        </w:rPr>
        <w:t>6</w:t>
      </w:r>
      <w:r w:rsidRPr="00F94FA7">
        <w:rPr>
          <w:rFonts w:cs="Arial"/>
        </w:rPr>
        <w:t>H</w:t>
      </w:r>
      <w:r w:rsidRPr="00F94FA7">
        <w:rPr>
          <w:rFonts w:cs="Arial"/>
          <w:vertAlign w:val="subscript"/>
        </w:rPr>
        <w:t>3</w:t>
      </w:r>
      <w:r w:rsidRPr="00F94FA7">
        <w:rPr>
          <w:rFonts w:cs="Arial"/>
        </w:rPr>
        <w:t>)N=C(Me)]-5,6-OCH</w:t>
      </w:r>
      <w:r w:rsidRPr="00F94FA7">
        <w:rPr>
          <w:rFonts w:cs="Arial"/>
          <w:vertAlign w:val="subscript"/>
        </w:rPr>
        <w:t>2</w:t>
      </w:r>
      <w:r w:rsidRPr="00F94FA7">
        <w:rPr>
          <w:rFonts w:cs="Arial"/>
        </w:rPr>
        <w:t>O-C</w:t>
      </w:r>
      <w:r w:rsidRPr="00F94FA7">
        <w:rPr>
          <w:rFonts w:cs="Arial"/>
          <w:vertAlign w:val="subscript"/>
        </w:rPr>
        <w:t>6</w:t>
      </w:r>
      <w:r w:rsidRPr="00F94FA7">
        <w:rPr>
          <w:rFonts w:cs="Arial"/>
        </w:rPr>
        <w:t>H</w:t>
      </w:r>
      <w:r w:rsidRPr="00F94FA7">
        <w:rPr>
          <w:rFonts w:cs="Arial"/>
          <w:vertAlign w:val="subscript"/>
        </w:rPr>
        <w:t>2</w:t>
      </w:r>
      <w:r w:rsidRPr="00F94FA7">
        <w:rPr>
          <w:rFonts w:cs="Arial"/>
        </w:rPr>
        <w:t>}</w:t>
      </w:r>
      <w:r w:rsidRPr="00F94FA7">
        <w:rPr>
          <w:rFonts w:cs="Arial"/>
          <w:vertAlign w:val="superscript"/>
        </w:rPr>
        <w:t xml:space="preserve">- </w:t>
      </w:r>
      <w:r w:rsidRPr="00F94FA7">
        <w:rPr>
          <w:rFonts w:cs="Arial"/>
        </w:rPr>
        <w:t>containing Me substituted imine</w:t>
      </w:r>
      <w:r w:rsidRPr="00F94FA7">
        <w:rPr>
          <w:rFonts w:cs="Arial"/>
          <w:vertAlign w:val="superscript"/>
        </w:rPr>
        <w:t xml:space="preserve"> </w:t>
      </w:r>
      <w:r w:rsidRPr="00F94FA7">
        <w:rPr>
          <w:lang w:val="en-US"/>
        </w:rPr>
        <w:t>group were used for the preparation of intramolecularly coordinated organohydridosilanes L</w:t>
      </w:r>
      <w:r w:rsidRPr="00F94FA7">
        <w:rPr>
          <w:vertAlign w:val="superscript"/>
          <w:lang w:val="en-US"/>
        </w:rPr>
        <w:t>1-4</w:t>
      </w:r>
      <w:r w:rsidRPr="00F94FA7">
        <w:rPr>
          <w:lang w:val="en-US"/>
        </w:rPr>
        <w:t>Ph</w:t>
      </w:r>
      <w:r w:rsidRPr="00F94FA7">
        <w:rPr>
          <w:vertAlign w:val="subscript"/>
          <w:lang w:val="en-US"/>
        </w:rPr>
        <w:t>n</w:t>
      </w:r>
      <w:r w:rsidRPr="00F94FA7">
        <w:rPr>
          <w:lang w:val="en-US"/>
        </w:rPr>
        <w:t>SiH</w:t>
      </w:r>
      <w:r w:rsidRPr="00F94FA7">
        <w:rPr>
          <w:vertAlign w:val="subscript"/>
          <w:lang w:val="en-US"/>
        </w:rPr>
        <w:t>4-n</w:t>
      </w:r>
      <w:r w:rsidRPr="00F94FA7">
        <w:rPr>
          <w:lang w:val="en-US"/>
        </w:rPr>
        <w:t xml:space="preserve"> and L</w:t>
      </w:r>
      <w:r w:rsidRPr="00F94FA7">
        <w:rPr>
          <w:vertAlign w:val="superscript"/>
          <w:lang w:val="en-US"/>
        </w:rPr>
        <w:t>1</w:t>
      </w:r>
      <w:r w:rsidRPr="00F94FA7">
        <w:rPr>
          <w:lang w:val="en-US"/>
        </w:rPr>
        <w:t>SiHCl</w:t>
      </w:r>
      <w:r w:rsidRPr="00F94FA7">
        <w:rPr>
          <w:vertAlign w:val="subscript"/>
          <w:lang w:val="en-US"/>
        </w:rPr>
        <w:t>2</w:t>
      </w:r>
      <w:r w:rsidRPr="00F94FA7">
        <w:rPr>
          <w:lang w:val="en-US"/>
        </w:rPr>
        <w:t>. The spontaneous hydrosilylation reaction occurs very quickly in L</w:t>
      </w:r>
      <w:r w:rsidRPr="00F94FA7">
        <w:rPr>
          <w:vertAlign w:val="superscript"/>
          <w:lang w:val="en-US"/>
        </w:rPr>
        <w:t>1-4</w:t>
      </w:r>
      <w:r w:rsidRPr="00F94FA7">
        <w:rPr>
          <w:lang w:val="en-US"/>
        </w:rPr>
        <w:t>Ph</w:t>
      </w:r>
      <w:r w:rsidRPr="00F94FA7">
        <w:rPr>
          <w:vertAlign w:val="subscript"/>
          <w:lang w:val="en-US"/>
        </w:rPr>
        <w:t>n</w:t>
      </w:r>
      <w:r w:rsidRPr="00F94FA7">
        <w:rPr>
          <w:lang w:val="en-US"/>
        </w:rPr>
        <w:t>SiH</w:t>
      </w:r>
      <w:r w:rsidRPr="00F94FA7">
        <w:rPr>
          <w:vertAlign w:val="subscript"/>
          <w:lang w:val="en-US"/>
        </w:rPr>
        <w:t>4-n</w:t>
      </w:r>
      <w:r w:rsidRPr="00F94FA7">
        <w:rPr>
          <w:lang w:val="en-US"/>
        </w:rPr>
        <w:t xml:space="preserve"> and hydrosilylated products</w:t>
      </w:r>
      <w:r w:rsidRPr="00F94FA7">
        <w:rPr>
          <w:b/>
          <w:lang w:val="en-US"/>
        </w:rPr>
        <w:t xml:space="preserve"> </w:t>
      </w:r>
      <w:r w:rsidRPr="00F94FA7">
        <w:rPr>
          <w:lang w:val="en-US"/>
        </w:rPr>
        <w:t>are formed. In contrast, the isolation of L</w:t>
      </w:r>
      <w:r w:rsidRPr="00F94FA7">
        <w:rPr>
          <w:vertAlign w:val="superscript"/>
          <w:lang w:val="en-US"/>
        </w:rPr>
        <w:t>1</w:t>
      </w:r>
      <w:r w:rsidRPr="00F94FA7">
        <w:rPr>
          <w:lang w:val="en-US"/>
        </w:rPr>
        <w:t>SiHCl</w:t>
      </w:r>
      <w:r w:rsidRPr="00F94FA7">
        <w:rPr>
          <w:vertAlign w:val="subscript"/>
          <w:lang w:val="en-US"/>
        </w:rPr>
        <w:t>2</w:t>
      </w:r>
      <w:r w:rsidRPr="00F94FA7">
        <w:rPr>
          <w:lang w:val="en-US"/>
        </w:rPr>
        <w:t xml:space="preserve"> allows us to study kinetics of the hydrosilylation.</w:t>
      </w:r>
    </w:p>
    <w:p w:rsidR="005F3AD1" w:rsidRPr="005F3AD1" w:rsidRDefault="005F3AD1" w:rsidP="005F3AD1">
      <w:pPr>
        <w:jc w:val="both"/>
        <w:rPr>
          <w:lang w:eastAsia="ja-JP"/>
        </w:rPr>
      </w:pPr>
      <w:r w:rsidRPr="009B7AB7">
        <w:rPr>
          <w:b/>
        </w:rPr>
        <w:t>Keywords:</w:t>
      </w:r>
      <w:r w:rsidRPr="009B7AB7">
        <w:t xml:space="preserve"> </w:t>
      </w:r>
      <w:r>
        <w:t>hydrosilylation •</w:t>
      </w:r>
      <w:r w:rsidRPr="009B7AB7">
        <w:t xml:space="preserve"> </w:t>
      </w:r>
      <w:r>
        <w:t>N</w:t>
      </w:r>
      <w:r>
        <w:rPr>
          <w:rFonts w:cs="Arial"/>
        </w:rPr>
        <w:t>→</w:t>
      </w:r>
      <w:r>
        <w:t>Si coordination</w:t>
      </w:r>
      <w:r w:rsidRPr="009B7AB7">
        <w:t xml:space="preserve"> </w:t>
      </w:r>
      <w:r>
        <w:t>•</w:t>
      </w:r>
      <w:r w:rsidRPr="009B7AB7">
        <w:t xml:space="preserve"> </w:t>
      </w:r>
      <w:r>
        <w:t>NMR • silicon</w:t>
      </w:r>
    </w:p>
    <w:p w:rsidR="005F3AD1" w:rsidRDefault="005F3AD1" w:rsidP="00F94FA7">
      <w:pPr>
        <w:spacing w:after="0"/>
        <w:jc w:val="both"/>
        <w:rPr>
          <w:b/>
        </w:rPr>
      </w:pPr>
    </w:p>
    <w:p w:rsidR="00F94FA7" w:rsidRDefault="00F94FA7" w:rsidP="00F94FA7">
      <w:pPr>
        <w:spacing w:after="0"/>
        <w:jc w:val="both"/>
        <w:rPr>
          <w:b/>
        </w:rPr>
      </w:pPr>
      <w:r w:rsidRPr="00F94FA7">
        <w:rPr>
          <w:b/>
        </w:rPr>
        <w:t>Introduction</w:t>
      </w:r>
    </w:p>
    <w:p w:rsidR="00F94FA7" w:rsidRPr="00F94FA7" w:rsidRDefault="00F94FA7" w:rsidP="00F94FA7">
      <w:pPr>
        <w:spacing w:after="0"/>
        <w:ind w:firstLine="425"/>
        <w:jc w:val="both"/>
        <w:rPr>
          <w:rFonts w:cs="Arial"/>
          <w:lang w:val="en-GB"/>
        </w:rPr>
      </w:pPr>
      <w:r w:rsidRPr="00F94FA7">
        <w:rPr>
          <w:rFonts w:cs="Arial"/>
          <w:lang w:val="en-GB"/>
        </w:rPr>
        <w:t>Hydrosilylation reactions are used for the reduction of a wide range of organic substrates such as olefins, esters, aldehydes or ketones and thus they are significant tool for organic chemists.</w:t>
      </w:r>
      <w:r w:rsidRPr="00F94FA7">
        <w:rPr>
          <w:rFonts w:cs="Arial"/>
          <w:vertAlign w:val="superscript"/>
          <w:lang w:val="en-GB"/>
        </w:rPr>
        <w:t>[1]</w:t>
      </w:r>
      <w:r w:rsidRPr="00F94FA7">
        <w:rPr>
          <w:rFonts w:cs="Arial"/>
          <w:lang w:val="en-GB"/>
        </w:rPr>
        <w:t xml:space="preserve"> In the most of cases, hydrosilylation process is catalyzed by transition metal complexes.</w:t>
      </w:r>
      <w:r w:rsidRPr="00F94FA7">
        <w:rPr>
          <w:rFonts w:cs="Arial"/>
          <w:vertAlign w:val="superscript"/>
          <w:lang w:val="en-US"/>
        </w:rPr>
        <w:t>[</w:t>
      </w:r>
      <w:r w:rsidRPr="00F94FA7">
        <w:rPr>
          <w:rFonts w:cs="Arial"/>
          <w:vertAlign w:val="superscript"/>
          <w:lang w:val="en-GB"/>
        </w:rPr>
        <w:t>2]</w:t>
      </w:r>
      <w:r w:rsidRPr="00F94FA7">
        <w:rPr>
          <w:rFonts w:cs="Arial"/>
          <w:lang w:val="en-GB"/>
        </w:rPr>
        <w:t xml:space="preserve"> On the other hand, the Si-H bond of silanes can be polarized by a nucleophile due to the nucleophilic/electrophilic synergistic mechanism.</w:t>
      </w:r>
      <w:r w:rsidRPr="00F94FA7">
        <w:rPr>
          <w:rFonts w:cs="Arial"/>
          <w:vertAlign w:val="superscript"/>
          <w:lang w:val="en-GB"/>
        </w:rPr>
        <w:t>[3]</w:t>
      </w:r>
      <w:r w:rsidRPr="00F94FA7">
        <w:rPr>
          <w:rFonts w:cs="Arial"/>
          <w:lang w:val="en-GB"/>
        </w:rPr>
        <w:t xml:space="preserve"> That activation was demonstrated by Piers and co-workers, who reported the hydrosilylation of CH=N</w:t>
      </w:r>
      <w:r w:rsidRPr="00F94FA7">
        <w:rPr>
          <w:rFonts w:cs="Arial"/>
          <w:vertAlign w:val="superscript"/>
          <w:lang w:val="en-GB"/>
        </w:rPr>
        <w:t>[4]</w:t>
      </w:r>
      <w:r w:rsidRPr="00F94FA7">
        <w:rPr>
          <w:rFonts w:cs="Arial"/>
          <w:lang w:val="en-GB"/>
        </w:rPr>
        <w:t xml:space="preserve"> and related imine functions</w:t>
      </w:r>
      <w:r w:rsidRPr="00F94FA7">
        <w:rPr>
          <w:rFonts w:cs="Arial"/>
          <w:vertAlign w:val="superscript"/>
          <w:lang w:val="en-GB"/>
        </w:rPr>
        <w:t xml:space="preserve">[5] </w:t>
      </w:r>
      <w:r w:rsidRPr="00F94FA7">
        <w:rPr>
          <w:rFonts w:cs="Arial"/>
          <w:lang w:val="en-GB"/>
        </w:rPr>
        <w:t>initiated by B(C</w:t>
      </w:r>
      <w:r w:rsidRPr="00F94FA7">
        <w:rPr>
          <w:rFonts w:cs="Arial"/>
          <w:vertAlign w:val="subscript"/>
          <w:lang w:val="en-GB"/>
        </w:rPr>
        <w:t>6</w:t>
      </w:r>
      <w:r w:rsidRPr="00F94FA7">
        <w:rPr>
          <w:rFonts w:cs="Arial"/>
          <w:lang w:val="en-GB"/>
        </w:rPr>
        <w:t>F</w:t>
      </w:r>
      <w:r w:rsidRPr="00F94FA7">
        <w:rPr>
          <w:rFonts w:cs="Arial"/>
          <w:vertAlign w:val="subscript"/>
          <w:lang w:val="en-GB"/>
        </w:rPr>
        <w:t>5</w:t>
      </w:r>
      <w:r w:rsidRPr="00F94FA7">
        <w:rPr>
          <w:rFonts w:cs="Arial"/>
          <w:lang w:val="en-GB"/>
        </w:rPr>
        <w:t>)</w:t>
      </w:r>
      <w:r w:rsidRPr="00F94FA7">
        <w:rPr>
          <w:rFonts w:cs="Arial"/>
          <w:vertAlign w:val="subscript"/>
          <w:lang w:val="en-GB"/>
        </w:rPr>
        <w:t xml:space="preserve">3 </w:t>
      </w:r>
      <w:r w:rsidRPr="00F94FA7">
        <w:rPr>
          <w:rFonts w:cs="Arial"/>
          <w:lang w:val="en-GB"/>
        </w:rPr>
        <w:t>as a Lewis acid. Authors predicted an activation of the Si-H bond by B(C</w:t>
      </w:r>
      <w:r w:rsidRPr="00F94FA7">
        <w:rPr>
          <w:rFonts w:cs="Arial"/>
          <w:vertAlign w:val="subscript"/>
          <w:lang w:val="en-GB"/>
        </w:rPr>
        <w:t>6</w:t>
      </w:r>
      <w:r w:rsidRPr="00F94FA7">
        <w:rPr>
          <w:rFonts w:cs="Arial"/>
          <w:lang w:val="en-GB"/>
        </w:rPr>
        <w:t>F</w:t>
      </w:r>
      <w:r w:rsidRPr="00F94FA7">
        <w:rPr>
          <w:rFonts w:cs="Arial"/>
          <w:vertAlign w:val="subscript"/>
          <w:lang w:val="en-GB"/>
        </w:rPr>
        <w:t>5</w:t>
      </w:r>
      <w:r w:rsidRPr="00F94FA7">
        <w:rPr>
          <w:rFonts w:cs="Arial"/>
          <w:lang w:val="en-GB"/>
        </w:rPr>
        <w:t>)</w:t>
      </w:r>
      <w:r w:rsidRPr="00F94FA7">
        <w:rPr>
          <w:rFonts w:cs="Arial"/>
          <w:vertAlign w:val="subscript"/>
          <w:lang w:val="en-GB"/>
        </w:rPr>
        <w:t>3</w:t>
      </w:r>
      <w:r w:rsidRPr="00F94FA7">
        <w:rPr>
          <w:rFonts w:cs="Arial"/>
          <w:lang w:val="en-GB"/>
        </w:rPr>
        <w:t xml:space="preserve"> followed by an </w:t>
      </w:r>
      <w:r w:rsidRPr="00F94FA7">
        <w:rPr>
          <w:rFonts w:cs="Arial"/>
          <w:i/>
          <w:lang w:val="en-GB"/>
        </w:rPr>
        <w:t>inter</w:t>
      </w:r>
      <w:r w:rsidRPr="00F94FA7">
        <w:rPr>
          <w:rFonts w:cs="Arial"/>
          <w:lang w:val="en-GB"/>
        </w:rPr>
        <w:t>molecular</w:t>
      </w:r>
      <w:r w:rsidRPr="00F94FA7">
        <w:rPr>
          <w:rFonts w:cs="Arial"/>
          <w:i/>
          <w:lang w:val="en-GB"/>
        </w:rPr>
        <w:t xml:space="preserve"> </w:t>
      </w:r>
      <w:r w:rsidRPr="00F94FA7">
        <w:rPr>
          <w:rFonts w:cs="Arial"/>
          <w:lang w:val="en-GB"/>
        </w:rPr>
        <w:t>interaction of C=N bond with a polarized Si-H bond.</w:t>
      </w:r>
      <w:r w:rsidRPr="00F94FA7">
        <w:rPr>
          <w:rFonts w:cs="Arial"/>
          <w:vertAlign w:val="superscript"/>
          <w:lang w:val="en-GB"/>
        </w:rPr>
        <w:t>[6]</w:t>
      </w:r>
      <w:r w:rsidRPr="00F94FA7">
        <w:rPr>
          <w:rFonts w:cs="Arial"/>
          <w:lang w:val="en-GB"/>
        </w:rPr>
        <w:t xml:space="preserve"> The hydrosilylation of various substrates with system Si-H/B(C</w:t>
      </w:r>
      <w:r w:rsidRPr="00F94FA7">
        <w:rPr>
          <w:rFonts w:cs="Arial"/>
          <w:vertAlign w:val="subscript"/>
          <w:lang w:val="en-GB"/>
        </w:rPr>
        <w:t>6</w:t>
      </w:r>
      <w:r w:rsidRPr="00F94FA7">
        <w:rPr>
          <w:rFonts w:cs="Arial"/>
          <w:lang w:val="en-GB"/>
        </w:rPr>
        <w:t>F</w:t>
      </w:r>
      <w:r w:rsidRPr="00F94FA7">
        <w:rPr>
          <w:rFonts w:cs="Arial"/>
          <w:vertAlign w:val="subscript"/>
          <w:lang w:val="en-GB"/>
        </w:rPr>
        <w:t>5</w:t>
      </w:r>
      <w:r w:rsidRPr="00F94FA7">
        <w:rPr>
          <w:rFonts w:cs="Arial"/>
          <w:lang w:val="en-GB"/>
        </w:rPr>
        <w:t>)</w:t>
      </w:r>
      <w:r w:rsidRPr="00F94FA7">
        <w:rPr>
          <w:rFonts w:cs="Arial"/>
          <w:vertAlign w:val="subscript"/>
          <w:lang w:val="en-GB"/>
        </w:rPr>
        <w:t xml:space="preserve">3 </w:t>
      </w:r>
      <w:r w:rsidRPr="00F94FA7">
        <w:rPr>
          <w:rFonts w:cs="Arial"/>
          <w:lang w:val="en-GB"/>
        </w:rPr>
        <w:t>have been further studied by Oestreich group.</w:t>
      </w:r>
      <w:r w:rsidRPr="00F94FA7">
        <w:rPr>
          <w:rFonts w:cs="Arial"/>
          <w:vertAlign w:val="superscript"/>
          <w:lang w:val="en-GB"/>
        </w:rPr>
        <w:t xml:space="preserve">[7] </w:t>
      </w:r>
      <w:r w:rsidRPr="00F94FA7">
        <w:rPr>
          <w:rFonts w:cs="Arial"/>
          <w:lang w:val="en-GB"/>
        </w:rPr>
        <w:t>The same group also utilized silylium ions as promoters for the reduction of imines via the hydrosilylation.</w:t>
      </w:r>
      <w:r w:rsidRPr="00F94FA7">
        <w:rPr>
          <w:rFonts w:cs="Arial"/>
          <w:vertAlign w:val="superscript"/>
          <w:lang w:val="en-GB"/>
        </w:rPr>
        <w:t>[8]</w:t>
      </w:r>
    </w:p>
    <w:p w:rsidR="00F94FA7" w:rsidRPr="00F94FA7" w:rsidRDefault="00F94FA7" w:rsidP="00F94FA7">
      <w:pPr>
        <w:spacing w:after="0"/>
        <w:ind w:firstLine="425"/>
        <w:jc w:val="both"/>
        <w:rPr>
          <w:rFonts w:cs="Arial"/>
        </w:rPr>
      </w:pPr>
      <w:r w:rsidRPr="00F94FA7">
        <w:rPr>
          <w:rFonts w:cs="Arial"/>
          <w:lang w:val="en-GB"/>
        </w:rPr>
        <w:t>Furthermore, some hyper-coordinated hydrosilanes exhibit an increased reactivity toward alcohols, carboxylic acids and water in the absence of any catalyst,</w:t>
      </w:r>
      <w:r w:rsidRPr="00F94FA7">
        <w:rPr>
          <w:rFonts w:cs="Arial"/>
          <w:vertAlign w:val="superscript"/>
          <w:lang w:val="en-GB"/>
        </w:rPr>
        <w:t xml:space="preserve">[9] </w:t>
      </w:r>
      <w:r w:rsidRPr="00F94FA7">
        <w:rPr>
          <w:rFonts w:cs="Arial"/>
          <w:lang w:val="en-GB"/>
        </w:rPr>
        <w:t>whereas four-coordinated hydrosilanes react with them only under harsh reaction conditions.</w:t>
      </w:r>
      <w:r w:rsidRPr="00F94FA7">
        <w:rPr>
          <w:rFonts w:cs="Arial"/>
          <w:vertAlign w:val="superscript"/>
          <w:lang w:val="en-GB"/>
        </w:rPr>
        <w:t xml:space="preserve">[1a] </w:t>
      </w:r>
      <w:r w:rsidRPr="00F94FA7">
        <w:rPr>
          <w:rFonts w:cs="Arial"/>
          <w:lang w:val="en-GB"/>
        </w:rPr>
        <w:t>This behaviour has been implemented also within the hydrosilylation process and carbonyls or related compounds were reduced by hydride transfer in absence of any catalyst.</w:t>
      </w:r>
      <w:r w:rsidRPr="00F94FA7">
        <w:rPr>
          <w:rFonts w:cs="Arial"/>
          <w:vertAlign w:val="superscript"/>
          <w:lang w:val="en-GB"/>
        </w:rPr>
        <w:t>[10]</w:t>
      </w:r>
      <w:r w:rsidRPr="00F94FA7">
        <w:rPr>
          <w:rFonts w:cs="Arial"/>
          <w:lang w:val="en-GB"/>
        </w:rPr>
        <w:t xml:space="preserve"> </w:t>
      </w:r>
      <w:r w:rsidRPr="00F94FA7">
        <w:rPr>
          <w:rFonts w:cs="Arial"/>
          <w:color w:val="000000"/>
          <w:lang w:val="en-GB"/>
        </w:rPr>
        <w:t xml:space="preserve">The conversion of four- to five-coordinated silicon atom in N→Si coordinated hydrosilanes containing azobenzene moieties by adding fluoride anion initiated the </w:t>
      </w:r>
      <w:r w:rsidRPr="00F94FA7">
        <w:rPr>
          <w:rFonts w:cs="Arial"/>
          <w:i/>
          <w:color w:val="000000"/>
          <w:lang w:val="en-GB"/>
        </w:rPr>
        <w:t>intra</w:t>
      </w:r>
      <w:r w:rsidRPr="00F94FA7">
        <w:rPr>
          <w:rFonts w:cs="Arial"/>
          <w:color w:val="000000"/>
          <w:lang w:val="en-GB"/>
        </w:rPr>
        <w:t>molecular 1,3-hydride shift and thus the reduction of azo- to hydrazobenzene was observed.</w:t>
      </w:r>
      <w:r w:rsidRPr="00F94FA7">
        <w:rPr>
          <w:rFonts w:cs="Arial"/>
          <w:color w:val="000000"/>
          <w:vertAlign w:val="superscript"/>
          <w:lang w:val="en-GB"/>
        </w:rPr>
        <w:t>[11]</w:t>
      </w:r>
      <w:r w:rsidRPr="00F94FA7">
        <w:rPr>
          <w:rFonts w:cs="Arial"/>
          <w:color w:val="FF0000"/>
          <w:lang w:val="en-GB"/>
        </w:rPr>
        <w:t xml:space="preserve"> </w:t>
      </w:r>
      <w:r w:rsidRPr="00F94FA7">
        <w:rPr>
          <w:rFonts w:cs="Arial"/>
          <w:lang w:val="en-GB"/>
        </w:rPr>
        <w:t xml:space="preserve">In addition, the reduction of phosphine imide moieties in N→Si </w:t>
      </w:r>
      <w:r w:rsidRPr="00F94FA7">
        <w:rPr>
          <w:rFonts w:cs="Arial"/>
          <w:i/>
          <w:lang w:val="en-GB"/>
        </w:rPr>
        <w:t>intra</w:t>
      </w:r>
      <w:r w:rsidRPr="00F94FA7">
        <w:rPr>
          <w:rFonts w:cs="Arial"/>
          <w:lang w:val="en-GB"/>
        </w:rPr>
        <w:t>molecularly coordinated hydrosilanes has been reported by Kano and co-workers.</w:t>
      </w:r>
      <w:r w:rsidRPr="00F94FA7">
        <w:rPr>
          <w:rFonts w:cs="Arial"/>
          <w:vertAlign w:val="superscript"/>
          <w:lang w:val="en-GB"/>
        </w:rPr>
        <w:t>[12</w:t>
      </w:r>
      <w:r w:rsidRPr="00F94FA7">
        <w:rPr>
          <w:rFonts w:cs="Arial"/>
          <w:vertAlign w:val="superscript"/>
          <w:lang w:val="en-US"/>
        </w:rPr>
        <w:t>]</w:t>
      </w:r>
      <w:r w:rsidRPr="00F94FA7">
        <w:rPr>
          <w:rFonts w:cs="Arial"/>
          <w:lang w:val="en-GB"/>
        </w:rPr>
        <w:t xml:space="preserve"> Kost </w:t>
      </w:r>
      <w:r w:rsidRPr="00F94FA7">
        <w:rPr>
          <w:rFonts w:cs="Arial"/>
          <w:i/>
          <w:lang w:val="en-GB"/>
        </w:rPr>
        <w:t>et al.</w:t>
      </w:r>
      <w:r w:rsidRPr="00F94FA7">
        <w:rPr>
          <w:rFonts w:cs="Arial"/>
          <w:lang w:val="en-GB"/>
        </w:rPr>
        <w:t xml:space="preserve"> also showed an uncatalyzed </w:t>
      </w:r>
      <w:r w:rsidRPr="00F94FA7">
        <w:rPr>
          <w:rFonts w:cs="Arial"/>
          <w:i/>
          <w:lang w:val="en-GB"/>
        </w:rPr>
        <w:t>intra</w:t>
      </w:r>
      <w:r w:rsidRPr="00F94FA7">
        <w:rPr>
          <w:rFonts w:cs="Arial"/>
          <w:lang w:val="en-GB"/>
        </w:rPr>
        <w:t>molecular 1,3-hydride shift to imino carbon atom in N→Si hexacoordinated hydrosilanes.</w:t>
      </w:r>
      <w:r w:rsidRPr="00F94FA7">
        <w:rPr>
          <w:rFonts w:cs="Arial"/>
          <w:vertAlign w:val="superscript"/>
          <w:lang w:val="en-GB"/>
        </w:rPr>
        <w:t xml:space="preserve">[13] </w:t>
      </w:r>
      <w:r w:rsidRPr="00F94FA7">
        <w:rPr>
          <w:rFonts w:cs="Arial"/>
          <w:lang w:val="en-GB"/>
        </w:rPr>
        <w:t>Recently, the transition-metal-free hydrosilylation of carbonyl C=O group in benzophenone by NHC-stabilized hydrosilylene was reported.</w:t>
      </w:r>
      <w:r w:rsidRPr="00F94FA7">
        <w:rPr>
          <w:rFonts w:cs="Arial"/>
          <w:vertAlign w:val="superscript"/>
          <w:lang w:val="en-US"/>
        </w:rPr>
        <w:t>[14]</w:t>
      </w:r>
    </w:p>
    <w:p w:rsidR="00F94FA7" w:rsidRPr="00F94FA7" w:rsidRDefault="00F94FA7" w:rsidP="00F94FA7">
      <w:pPr>
        <w:pStyle w:val="P1"/>
        <w:spacing w:line="276" w:lineRule="auto"/>
        <w:ind w:firstLine="425"/>
        <w:rPr>
          <w:rFonts w:asciiTheme="minorHAnsi" w:eastAsia="AdvMYR4" w:hAnsiTheme="minorHAnsi" w:cs="Arial"/>
          <w:color w:val="000000"/>
          <w:sz w:val="22"/>
          <w:szCs w:val="22"/>
          <w:vertAlign w:val="superscript"/>
          <w:lang w:val="en-GB"/>
        </w:rPr>
      </w:pPr>
      <w:r w:rsidRPr="00F94FA7">
        <w:rPr>
          <w:rFonts w:asciiTheme="minorHAnsi" w:eastAsia="AdvMYR4" w:hAnsiTheme="minorHAnsi" w:cs="Arial"/>
          <w:color w:val="000000"/>
          <w:sz w:val="22"/>
          <w:szCs w:val="22"/>
          <w:lang w:val="en-GB"/>
        </w:rPr>
        <w:t xml:space="preserve">Our recent results describe the possible spontaneous uncatalyzed hydrosilylation of the imine CH=N group in </w:t>
      </w:r>
      <w:r w:rsidRPr="00F94FA7">
        <w:rPr>
          <w:rFonts w:asciiTheme="minorHAnsi" w:eastAsia="AdvMYR4" w:hAnsiTheme="minorHAnsi" w:cs="Arial"/>
          <w:i/>
          <w:color w:val="000000"/>
          <w:sz w:val="22"/>
          <w:szCs w:val="22"/>
          <w:lang w:val="en-GB"/>
        </w:rPr>
        <w:t>intra</w:t>
      </w:r>
      <w:r w:rsidRPr="00F94FA7">
        <w:rPr>
          <w:rFonts w:asciiTheme="minorHAnsi" w:eastAsia="AdvMYR4" w:hAnsiTheme="minorHAnsi" w:cs="Arial"/>
          <w:color w:val="000000"/>
          <w:sz w:val="22"/>
          <w:szCs w:val="22"/>
          <w:lang w:val="en-GB"/>
        </w:rPr>
        <w:t>molecularly N→Si coordinated organosilanes (Figure 1), in which the imine CH=N group may be reduced by the Si-H moiety.</w:t>
      </w:r>
      <w:r w:rsidRPr="00F94FA7">
        <w:rPr>
          <w:rFonts w:asciiTheme="minorHAnsi" w:eastAsia="AdvMYR4" w:hAnsiTheme="minorHAnsi" w:cs="Arial"/>
          <w:color w:val="000000"/>
          <w:sz w:val="22"/>
          <w:szCs w:val="22"/>
          <w:vertAlign w:val="superscript"/>
          <w:lang w:val="en-GB"/>
        </w:rPr>
        <w:t>[15]</w:t>
      </w:r>
      <w:r w:rsidRPr="00F94FA7">
        <w:rPr>
          <w:rFonts w:asciiTheme="minorHAnsi" w:eastAsia="AdvMYR4" w:hAnsiTheme="minorHAnsi" w:cs="Arial"/>
          <w:color w:val="000000"/>
          <w:sz w:val="22"/>
          <w:szCs w:val="22"/>
          <w:lang w:val="en-GB"/>
        </w:rPr>
        <w:t xml:space="preserve"> Moreover, we showed that the rate of hydrosilylation depends on substituents on Si atom.</w:t>
      </w:r>
      <w:r w:rsidRPr="00F94FA7">
        <w:rPr>
          <w:rFonts w:asciiTheme="minorHAnsi" w:eastAsia="AdvMYR4" w:hAnsiTheme="minorHAnsi" w:cs="Arial"/>
          <w:color w:val="000000"/>
          <w:sz w:val="22"/>
          <w:szCs w:val="22"/>
          <w:vertAlign w:val="superscript"/>
          <w:lang w:val="en-GB"/>
        </w:rPr>
        <w:t>[15c]</w:t>
      </w:r>
    </w:p>
    <w:p w:rsidR="00F94FA7" w:rsidRDefault="00F94FA7" w:rsidP="00F94FA7">
      <w:pPr>
        <w:jc w:val="center"/>
      </w:pPr>
      <w:r>
        <w:object w:dxaOrig="8663" w:dyaOrig="83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9.75pt;height:211.5pt" o:ole="">
            <v:imagedata r:id="rId9" o:title=""/>
          </v:shape>
          <o:OLEObject Type="Embed" ProgID="ChemDraw.Document.6.0" ShapeID="_x0000_i1025" DrawAspect="Content" ObjectID="_1674465227" r:id="rId10"/>
        </w:object>
      </w:r>
    </w:p>
    <w:p w:rsidR="00F94FA7" w:rsidRPr="00F94FA7" w:rsidRDefault="00F94FA7" w:rsidP="00F94FA7">
      <w:pPr>
        <w:pStyle w:val="P1"/>
        <w:spacing w:before="230" w:after="460"/>
        <w:jc w:val="center"/>
        <w:rPr>
          <w:rFonts w:asciiTheme="minorHAnsi" w:hAnsiTheme="minorHAnsi"/>
          <w:sz w:val="20"/>
          <w:szCs w:val="20"/>
        </w:rPr>
      </w:pPr>
      <w:r w:rsidRPr="00F94FA7">
        <w:rPr>
          <w:rFonts w:asciiTheme="minorHAnsi" w:hAnsiTheme="minorHAnsi"/>
          <w:b/>
          <w:sz w:val="20"/>
          <w:szCs w:val="20"/>
        </w:rPr>
        <w:t>Figure 1.</w:t>
      </w:r>
      <w:r w:rsidRPr="00F94FA7">
        <w:rPr>
          <w:rFonts w:asciiTheme="minorHAnsi" w:hAnsiTheme="minorHAnsi"/>
          <w:sz w:val="20"/>
          <w:szCs w:val="20"/>
        </w:rPr>
        <w:t xml:space="preserve"> Examples of spontaneous hydrosilylation in </w:t>
      </w:r>
      <w:r w:rsidRPr="00F94FA7">
        <w:rPr>
          <w:rFonts w:asciiTheme="minorHAnsi" w:hAnsiTheme="minorHAnsi"/>
          <w:i/>
          <w:sz w:val="20"/>
          <w:szCs w:val="20"/>
        </w:rPr>
        <w:t>C</w:t>
      </w:r>
      <w:r w:rsidRPr="00F94FA7">
        <w:rPr>
          <w:rFonts w:asciiTheme="minorHAnsi" w:hAnsiTheme="minorHAnsi"/>
          <w:sz w:val="20"/>
          <w:szCs w:val="20"/>
        </w:rPr>
        <w:t>,</w:t>
      </w:r>
      <w:r w:rsidRPr="00F94FA7">
        <w:rPr>
          <w:rFonts w:asciiTheme="minorHAnsi" w:hAnsiTheme="minorHAnsi"/>
          <w:i/>
          <w:sz w:val="20"/>
          <w:szCs w:val="20"/>
        </w:rPr>
        <w:t>N</w:t>
      </w:r>
      <w:r w:rsidRPr="00F94FA7">
        <w:rPr>
          <w:rFonts w:asciiTheme="minorHAnsi" w:hAnsiTheme="minorHAnsi"/>
          <w:sz w:val="20"/>
          <w:szCs w:val="20"/>
        </w:rPr>
        <w:t>-chelated hydrosilanes.</w:t>
      </w:r>
    </w:p>
    <w:p w:rsidR="00F94FA7" w:rsidRDefault="00F94FA7" w:rsidP="00F94FA7">
      <w:pPr>
        <w:pStyle w:val="P1"/>
        <w:spacing w:before="230" w:after="460" w:line="276" w:lineRule="auto"/>
        <w:ind w:firstLine="708"/>
        <w:rPr>
          <w:rFonts w:asciiTheme="minorHAnsi" w:eastAsia="AdvMYR4" w:hAnsiTheme="minorHAnsi" w:cs="Arial"/>
          <w:color w:val="000000"/>
          <w:sz w:val="22"/>
          <w:szCs w:val="22"/>
        </w:rPr>
      </w:pPr>
      <w:r w:rsidRPr="00F94FA7">
        <w:rPr>
          <w:rFonts w:asciiTheme="minorHAnsi" w:eastAsia="AdvMYR4" w:hAnsiTheme="minorHAnsi" w:cs="Arial"/>
          <w:color w:val="000000"/>
          <w:sz w:val="22"/>
          <w:szCs w:val="22"/>
        </w:rPr>
        <w:t xml:space="preserve">As a part of the study of hydrosilylation reactions induced by the </w:t>
      </w:r>
      <w:r w:rsidRPr="00F94FA7">
        <w:rPr>
          <w:rFonts w:asciiTheme="minorHAnsi" w:eastAsia="AdvMYR4" w:hAnsiTheme="minorHAnsi" w:cs="Arial"/>
          <w:i/>
          <w:color w:val="000000"/>
          <w:sz w:val="22"/>
          <w:szCs w:val="22"/>
        </w:rPr>
        <w:t>intra</w:t>
      </w:r>
      <w:r w:rsidRPr="00F94FA7">
        <w:rPr>
          <w:rFonts w:asciiTheme="minorHAnsi" w:eastAsia="AdvMYR4" w:hAnsiTheme="minorHAnsi" w:cs="Arial"/>
          <w:color w:val="000000"/>
          <w:sz w:val="22"/>
          <w:szCs w:val="22"/>
        </w:rPr>
        <w:t xml:space="preserve">molecular N→Si coordination, we prepared </w:t>
      </w:r>
      <w:r w:rsidRPr="00F94FA7">
        <w:rPr>
          <w:rFonts w:asciiTheme="minorHAnsi" w:hAnsiTheme="minorHAnsi"/>
          <w:sz w:val="22"/>
          <w:szCs w:val="22"/>
        </w:rPr>
        <w:t>4-methoxy and 2,4-di-</w:t>
      </w:r>
      <w:r w:rsidRPr="00F94FA7">
        <w:rPr>
          <w:rFonts w:asciiTheme="minorHAnsi" w:hAnsiTheme="minorHAnsi"/>
          <w:i/>
          <w:sz w:val="22"/>
          <w:szCs w:val="22"/>
        </w:rPr>
        <w:t>t</w:t>
      </w:r>
      <w:r w:rsidRPr="00F94FA7">
        <w:rPr>
          <w:rFonts w:asciiTheme="minorHAnsi" w:hAnsiTheme="minorHAnsi"/>
          <w:sz w:val="22"/>
          <w:szCs w:val="22"/>
        </w:rPr>
        <w:t xml:space="preserve">Bu substituted </w:t>
      </w:r>
      <w:r w:rsidRPr="00F94FA7">
        <w:rPr>
          <w:rFonts w:asciiTheme="minorHAnsi" w:hAnsiTheme="minorHAnsi"/>
          <w:i/>
          <w:sz w:val="22"/>
          <w:szCs w:val="22"/>
        </w:rPr>
        <w:t>C</w:t>
      </w:r>
      <w:r w:rsidRPr="00F94FA7">
        <w:rPr>
          <w:rFonts w:asciiTheme="minorHAnsi" w:hAnsiTheme="minorHAnsi"/>
          <w:sz w:val="22"/>
          <w:szCs w:val="22"/>
        </w:rPr>
        <w:t>,</w:t>
      </w:r>
      <w:r w:rsidRPr="00F94FA7">
        <w:rPr>
          <w:rFonts w:asciiTheme="minorHAnsi" w:hAnsiTheme="minorHAnsi"/>
          <w:i/>
          <w:sz w:val="22"/>
          <w:szCs w:val="22"/>
        </w:rPr>
        <w:t>N</w:t>
      </w:r>
      <w:r w:rsidRPr="00F94FA7">
        <w:rPr>
          <w:rFonts w:asciiTheme="minorHAnsi" w:hAnsiTheme="minorHAnsi"/>
          <w:sz w:val="22"/>
          <w:szCs w:val="22"/>
        </w:rPr>
        <w:t xml:space="preserve">-chelating ligands </w:t>
      </w:r>
      <w:r w:rsidRPr="00F94FA7">
        <w:rPr>
          <w:rFonts w:asciiTheme="minorHAnsi" w:hAnsiTheme="minorHAnsi" w:cs="Arial"/>
          <w:sz w:val="22"/>
          <w:szCs w:val="22"/>
        </w:rPr>
        <w:t>2-[(2,6-</w:t>
      </w:r>
      <w:r w:rsidRPr="00F94FA7">
        <w:rPr>
          <w:rFonts w:asciiTheme="minorHAnsi" w:hAnsiTheme="minorHAnsi" w:cs="Arial"/>
          <w:i/>
          <w:sz w:val="22"/>
          <w:szCs w:val="22"/>
        </w:rPr>
        <w:t>i</w:t>
      </w:r>
      <w:r w:rsidRPr="00F94FA7">
        <w:rPr>
          <w:rFonts w:asciiTheme="minorHAnsi" w:hAnsiTheme="minorHAnsi" w:cs="Arial"/>
          <w:sz w:val="22"/>
          <w:szCs w:val="22"/>
        </w:rPr>
        <w:t>Pr</w:t>
      </w:r>
      <w:r w:rsidRPr="00F94FA7">
        <w:rPr>
          <w:rFonts w:asciiTheme="minorHAnsi" w:hAnsiTheme="minorHAnsi" w:cs="Arial"/>
          <w:sz w:val="22"/>
          <w:szCs w:val="22"/>
          <w:vertAlign w:val="subscript"/>
        </w:rPr>
        <w:t>2</w:t>
      </w:r>
      <w:r w:rsidRPr="00F94FA7">
        <w:rPr>
          <w:rFonts w:asciiTheme="minorHAnsi" w:hAnsiTheme="minorHAnsi" w:cs="Arial"/>
          <w:sz w:val="22"/>
          <w:szCs w:val="22"/>
        </w:rPr>
        <w:t>-C</w:t>
      </w:r>
      <w:r w:rsidRPr="00F94FA7">
        <w:rPr>
          <w:rFonts w:asciiTheme="minorHAnsi" w:hAnsiTheme="minorHAnsi" w:cs="Arial"/>
          <w:sz w:val="22"/>
          <w:szCs w:val="22"/>
          <w:vertAlign w:val="subscript"/>
        </w:rPr>
        <w:t>6</w:t>
      </w:r>
      <w:r w:rsidRPr="00F94FA7">
        <w:rPr>
          <w:rFonts w:asciiTheme="minorHAnsi" w:hAnsiTheme="minorHAnsi" w:cs="Arial"/>
          <w:sz w:val="22"/>
          <w:szCs w:val="22"/>
        </w:rPr>
        <w:t>H</w:t>
      </w:r>
      <w:r w:rsidRPr="00F94FA7">
        <w:rPr>
          <w:rFonts w:asciiTheme="minorHAnsi" w:hAnsiTheme="minorHAnsi" w:cs="Arial"/>
          <w:sz w:val="22"/>
          <w:szCs w:val="22"/>
          <w:vertAlign w:val="subscript"/>
        </w:rPr>
        <w:t>3</w:t>
      </w:r>
      <w:r w:rsidRPr="00F94FA7">
        <w:rPr>
          <w:rFonts w:asciiTheme="minorHAnsi" w:hAnsiTheme="minorHAnsi" w:cs="Arial"/>
          <w:sz w:val="22"/>
          <w:szCs w:val="22"/>
        </w:rPr>
        <w:t>)N=CH]-4-MeO-C</w:t>
      </w:r>
      <w:r w:rsidRPr="00F94FA7">
        <w:rPr>
          <w:rFonts w:asciiTheme="minorHAnsi" w:hAnsiTheme="minorHAnsi" w:cs="Arial"/>
          <w:sz w:val="22"/>
          <w:szCs w:val="22"/>
          <w:vertAlign w:val="subscript"/>
        </w:rPr>
        <w:t>6</w:t>
      </w:r>
      <w:r w:rsidRPr="00F94FA7">
        <w:rPr>
          <w:rFonts w:asciiTheme="minorHAnsi" w:hAnsiTheme="minorHAnsi" w:cs="Arial"/>
          <w:sz w:val="22"/>
          <w:szCs w:val="22"/>
        </w:rPr>
        <w:t>H</w:t>
      </w:r>
      <w:r w:rsidRPr="00F94FA7">
        <w:rPr>
          <w:rFonts w:asciiTheme="minorHAnsi" w:hAnsiTheme="minorHAnsi" w:cs="Arial"/>
          <w:sz w:val="22"/>
          <w:szCs w:val="22"/>
          <w:vertAlign w:val="subscript"/>
        </w:rPr>
        <w:t>3</w:t>
      </w:r>
      <w:r w:rsidRPr="00F94FA7">
        <w:rPr>
          <w:rFonts w:asciiTheme="minorHAnsi" w:hAnsiTheme="minorHAnsi" w:cs="Arial"/>
          <w:sz w:val="22"/>
          <w:szCs w:val="22"/>
        </w:rPr>
        <w:t>}</w:t>
      </w:r>
      <w:r w:rsidRPr="00F94FA7">
        <w:rPr>
          <w:rFonts w:asciiTheme="minorHAnsi" w:hAnsiTheme="minorHAnsi" w:cs="Arial"/>
          <w:sz w:val="22"/>
          <w:szCs w:val="22"/>
          <w:vertAlign w:val="superscript"/>
        </w:rPr>
        <w:t>-</w:t>
      </w:r>
      <w:r w:rsidRPr="00F94FA7">
        <w:rPr>
          <w:rFonts w:asciiTheme="minorHAnsi" w:hAnsiTheme="minorHAnsi"/>
          <w:sz w:val="22"/>
          <w:szCs w:val="22"/>
        </w:rPr>
        <w:t xml:space="preserve"> (</w:t>
      </w:r>
      <w:r w:rsidRPr="00F94FA7">
        <w:rPr>
          <w:rFonts w:asciiTheme="minorHAnsi" w:hAnsiTheme="minorHAnsi"/>
          <w:b/>
          <w:sz w:val="22"/>
          <w:szCs w:val="22"/>
        </w:rPr>
        <w:t>L</w:t>
      </w:r>
      <w:r w:rsidRPr="00F94FA7">
        <w:rPr>
          <w:rFonts w:asciiTheme="minorHAnsi" w:hAnsiTheme="minorHAnsi"/>
          <w:b/>
          <w:sz w:val="22"/>
          <w:szCs w:val="22"/>
          <w:vertAlign w:val="superscript"/>
        </w:rPr>
        <w:t>1</w:t>
      </w:r>
      <w:r w:rsidRPr="00F94FA7">
        <w:rPr>
          <w:rFonts w:asciiTheme="minorHAnsi" w:hAnsiTheme="minorHAnsi" w:cs="Arial"/>
          <w:sz w:val="22"/>
          <w:szCs w:val="22"/>
        </w:rPr>
        <w:t xml:space="preserve">) </w:t>
      </w:r>
      <w:r w:rsidRPr="00F94FA7">
        <w:rPr>
          <w:rFonts w:asciiTheme="minorHAnsi" w:hAnsiTheme="minorHAnsi"/>
          <w:sz w:val="22"/>
          <w:szCs w:val="22"/>
        </w:rPr>
        <w:t xml:space="preserve">and </w:t>
      </w:r>
      <w:r w:rsidRPr="00F94FA7">
        <w:rPr>
          <w:rFonts w:asciiTheme="minorHAnsi" w:hAnsiTheme="minorHAnsi" w:cs="Arial"/>
          <w:sz w:val="22"/>
          <w:szCs w:val="22"/>
        </w:rPr>
        <w:t>{2-[(2,6-</w:t>
      </w:r>
      <w:r w:rsidRPr="00F94FA7">
        <w:rPr>
          <w:rFonts w:asciiTheme="minorHAnsi" w:hAnsiTheme="minorHAnsi" w:cs="Arial"/>
          <w:i/>
          <w:sz w:val="22"/>
          <w:szCs w:val="22"/>
        </w:rPr>
        <w:t>i</w:t>
      </w:r>
      <w:r w:rsidRPr="00F94FA7">
        <w:rPr>
          <w:rFonts w:asciiTheme="minorHAnsi" w:hAnsiTheme="minorHAnsi" w:cs="Arial"/>
          <w:sz w:val="22"/>
          <w:szCs w:val="22"/>
        </w:rPr>
        <w:t>Pr</w:t>
      </w:r>
      <w:r w:rsidRPr="00F94FA7">
        <w:rPr>
          <w:rFonts w:asciiTheme="minorHAnsi" w:hAnsiTheme="minorHAnsi" w:cs="Arial"/>
          <w:sz w:val="22"/>
          <w:szCs w:val="22"/>
          <w:vertAlign w:val="subscript"/>
        </w:rPr>
        <w:t>2</w:t>
      </w:r>
      <w:r w:rsidRPr="00F94FA7">
        <w:rPr>
          <w:rFonts w:asciiTheme="minorHAnsi" w:hAnsiTheme="minorHAnsi" w:cs="Arial"/>
          <w:sz w:val="22"/>
          <w:szCs w:val="22"/>
        </w:rPr>
        <w:t>-C</w:t>
      </w:r>
      <w:r w:rsidRPr="00F94FA7">
        <w:rPr>
          <w:rFonts w:asciiTheme="minorHAnsi" w:hAnsiTheme="minorHAnsi" w:cs="Arial"/>
          <w:sz w:val="22"/>
          <w:szCs w:val="22"/>
          <w:vertAlign w:val="subscript"/>
        </w:rPr>
        <w:t>6</w:t>
      </w:r>
      <w:r w:rsidRPr="00F94FA7">
        <w:rPr>
          <w:rFonts w:asciiTheme="minorHAnsi" w:hAnsiTheme="minorHAnsi" w:cs="Arial"/>
          <w:sz w:val="22"/>
          <w:szCs w:val="22"/>
        </w:rPr>
        <w:t>H</w:t>
      </w:r>
      <w:r w:rsidRPr="00F94FA7">
        <w:rPr>
          <w:rFonts w:asciiTheme="minorHAnsi" w:hAnsiTheme="minorHAnsi" w:cs="Arial"/>
          <w:sz w:val="22"/>
          <w:szCs w:val="22"/>
          <w:vertAlign w:val="subscript"/>
        </w:rPr>
        <w:t>3</w:t>
      </w:r>
      <w:r w:rsidRPr="00F94FA7">
        <w:rPr>
          <w:rFonts w:asciiTheme="minorHAnsi" w:hAnsiTheme="minorHAnsi" w:cs="Arial"/>
          <w:sz w:val="22"/>
          <w:szCs w:val="22"/>
        </w:rPr>
        <w:t>)N=CH]-4,6-</w:t>
      </w:r>
      <w:r w:rsidRPr="00F94FA7">
        <w:rPr>
          <w:rFonts w:asciiTheme="minorHAnsi" w:hAnsiTheme="minorHAnsi" w:cs="Arial"/>
          <w:i/>
          <w:sz w:val="22"/>
          <w:szCs w:val="22"/>
        </w:rPr>
        <w:t>t</w:t>
      </w:r>
      <w:r w:rsidRPr="00F94FA7">
        <w:rPr>
          <w:rFonts w:asciiTheme="minorHAnsi" w:hAnsiTheme="minorHAnsi" w:cs="Arial"/>
          <w:sz w:val="22"/>
          <w:szCs w:val="22"/>
        </w:rPr>
        <w:t>Bu</w:t>
      </w:r>
      <w:r w:rsidRPr="00F94FA7">
        <w:rPr>
          <w:rFonts w:asciiTheme="minorHAnsi" w:hAnsiTheme="minorHAnsi" w:cs="Arial"/>
          <w:sz w:val="22"/>
          <w:szCs w:val="22"/>
          <w:vertAlign w:val="subscript"/>
        </w:rPr>
        <w:t>2</w:t>
      </w:r>
      <w:r w:rsidRPr="00F94FA7">
        <w:rPr>
          <w:rFonts w:asciiTheme="minorHAnsi" w:hAnsiTheme="minorHAnsi" w:cs="Arial"/>
          <w:sz w:val="22"/>
          <w:szCs w:val="22"/>
        </w:rPr>
        <w:t>-C</w:t>
      </w:r>
      <w:r w:rsidRPr="00F94FA7">
        <w:rPr>
          <w:rFonts w:asciiTheme="minorHAnsi" w:hAnsiTheme="minorHAnsi" w:cs="Arial"/>
          <w:sz w:val="22"/>
          <w:szCs w:val="22"/>
          <w:vertAlign w:val="subscript"/>
        </w:rPr>
        <w:t>6</w:t>
      </w:r>
      <w:r w:rsidRPr="00F94FA7">
        <w:rPr>
          <w:rFonts w:asciiTheme="minorHAnsi" w:hAnsiTheme="minorHAnsi" w:cs="Arial"/>
          <w:sz w:val="22"/>
          <w:szCs w:val="22"/>
        </w:rPr>
        <w:t>H</w:t>
      </w:r>
      <w:r w:rsidRPr="00F94FA7">
        <w:rPr>
          <w:rFonts w:asciiTheme="minorHAnsi" w:hAnsiTheme="minorHAnsi" w:cs="Arial"/>
          <w:sz w:val="22"/>
          <w:szCs w:val="22"/>
          <w:vertAlign w:val="subscript"/>
        </w:rPr>
        <w:t>3</w:t>
      </w:r>
      <w:r w:rsidRPr="00F94FA7">
        <w:rPr>
          <w:rFonts w:asciiTheme="minorHAnsi" w:hAnsiTheme="minorHAnsi" w:cs="Arial"/>
          <w:sz w:val="22"/>
          <w:szCs w:val="22"/>
          <w:vertAlign w:val="subscript"/>
        </w:rPr>
        <w:softHyphen/>
      </w:r>
      <w:r w:rsidRPr="00F94FA7">
        <w:rPr>
          <w:rFonts w:asciiTheme="minorHAnsi" w:hAnsiTheme="minorHAnsi" w:cs="Arial"/>
          <w:sz w:val="22"/>
          <w:szCs w:val="22"/>
        </w:rPr>
        <w:t>}</w:t>
      </w:r>
      <w:r w:rsidRPr="00F94FA7">
        <w:rPr>
          <w:rFonts w:asciiTheme="minorHAnsi" w:hAnsiTheme="minorHAnsi" w:cs="Arial"/>
          <w:sz w:val="22"/>
          <w:szCs w:val="22"/>
          <w:vertAlign w:val="superscript"/>
        </w:rPr>
        <w:t xml:space="preserve">- </w:t>
      </w:r>
      <w:r w:rsidRPr="00F94FA7">
        <w:rPr>
          <w:rFonts w:asciiTheme="minorHAnsi" w:hAnsiTheme="minorHAnsi" w:cs="Arial"/>
          <w:sz w:val="22"/>
          <w:szCs w:val="22"/>
        </w:rPr>
        <w:t>(</w:t>
      </w:r>
      <w:r w:rsidRPr="00F94FA7">
        <w:rPr>
          <w:rFonts w:asciiTheme="minorHAnsi" w:hAnsiTheme="minorHAnsi"/>
          <w:b/>
          <w:sz w:val="22"/>
          <w:szCs w:val="22"/>
        </w:rPr>
        <w:t>L</w:t>
      </w:r>
      <w:r w:rsidRPr="00F94FA7">
        <w:rPr>
          <w:rFonts w:asciiTheme="minorHAnsi" w:hAnsiTheme="minorHAnsi"/>
          <w:b/>
          <w:sz w:val="22"/>
          <w:szCs w:val="22"/>
          <w:vertAlign w:val="superscript"/>
        </w:rPr>
        <w:t>2</w:t>
      </w:r>
      <w:r w:rsidRPr="00F94FA7">
        <w:rPr>
          <w:rFonts w:asciiTheme="minorHAnsi" w:hAnsiTheme="minorHAnsi"/>
          <w:sz w:val="22"/>
          <w:szCs w:val="22"/>
        </w:rPr>
        <w:t xml:space="preserve">) and also </w:t>
      </w:r>
      <w:r w:rsidRPr="00F94FA7">
        <w:rPr>
          <w:rFonts w:asciiTheme="minorHAnsi" w:hAnsiTheme="minorHAnsi" w:cs="Arial"/>
          <w:sz w:val="22"/>
          <w:szCs w:val="22"/>
        </w:rPr>
        <w:t>{2-[(2,6-Me</w:t>
      </w:r>
      <w:r w:rsidRPr="00F94FA7">
        <w:rPr>
          <w:rFonts w:asciiTheme="minorHAnsi" w:hAnsiTheme="minorHAnsi" w:cs="Arial"/>
          <w:sz w:val="22"/>
          <w:szCs w:val="22"/>
          <w:vertAlign w:val="subscript"/>
        </w:rPr>
        <w:t>2</w:t>
      </w:r>
      <w:r w:rsidRPr="00F94FA7">
        <w:rPr>
          <w:rFonts w:asciiTheme="minorHAnsi" w:hAnsiTheme="minorHAnsi" w:cs="Arial"/>
          <w:sz w:val="22"/>
          <w:szCs w:val="22"/>
        </w:rPr>
        <w:t>-C</w:t>
      </w:r>
      <w:r w:rsidRPr="00F94FA7">
        <w:rPr>
          <w:rFonts w:asciiTheme="minorHAnsi" w:hAnsiTheme="minorHAnsi" w:cs="Arial"/>
          <w:sz w:val="22"/>
          <w:szCs w:val="22"/>
          <w:vertAlign w:val="subscript"/>
        </w:rPr>
        <w:t>6</w:t>
      </w:r>
      <w:r w:rsidRPr="00F94FA7">
        <w:rPr>
          <w:rFonts w:asciiTheme="minorHAnsi" w:hAnsiTheme="minorHAnsi" w:cs="Arial"/>
          <w:sz w:val="22"/>
          <w:szCs w:val="22"/>
        </w:rPr>
        <w:t>H</w:t>
      </w:r>
      <w:r w:rsidRPr="00F94FA7">
        <w:rPr>
          <w:rFonts w:asciiTheme="minorHAnsi" w:hAnsiTheme="minorHAnsi" w:cs="Arial"/>
          <w:sz w:val="22"/>
          <w:szCs w:val="22"/>
          <w:vertAlign w:val="subscript"/>
        </w:rPr>
        <w:t>3</w:t>
      </w:r>
      <w:r w:rsidRPr="00F94FA7">
        <w:rPr>
          <w:rFonts w:asciiTheme="minorHAnsi" w:hAnsiTheme="minorHAnsi" w:cs="Arial"/>
          <w:sz w:val="22"/>
          <w:szCs w:val="22"/>
        </w:rPr>
        <w:t>)N=C(Me)]-C</w:t>
      </w:r>
      <w:r w:rsidRPr="00F94FA7">
        <w:rPr>
          <w:rFonts w:asciiTheme="minorHAnsi" w:hAnsiTheme="minorHAnsi" w:cs="Arial"/>
          <w:sz w:val="22"/>
          <w:szCs w:val="22"/>
          <w:vertAlign w:val="subscript"/>
        </w:rPr>
        <w:t>6</w:t>
      </w:r>
      <w:r w:rsidRPr="00F94FA7">
        <w:rPr>
          <w:rFonts w:asciiTheme="minorHAnsi" w:hAnsiTheme="minorHAnsi" w:cs="Arial"/>
          <w:sz w:val="22"/>
          <w:szCs w:val="22"/>
        </w:rPr>
        <w:t>H</w:t>
      </w:r>
      <w:r w:rsidRPr="00F94FA7">
        <w:rPr>
          <w:rFonts w:asciiTheme="minorHAnsi" w:hAnsiTheme="minorHAnsi" w:cs="Arial"/>
          <w:sz w:val="22"/>
          <w:szCs w:val="22"/>
          <w:vertAlign w:val="subscript"/>
        </w:rPr>
        <w:t>4</w:t>
      </w:r>
      <w:r w:rsidRPr="00F94FA7">
        <w:rPr>
          <w:rFonts w:asciiTheme="minorHAnsi" w:hAnsiTheme="minorHAnsi" w:cs="Arial"/>
          <w:sz w:val="22"/>
          <w:szCs w:val="22"/>
        </w:rPr>
        <w:t>}</w:t>
      </w:r>
      <w:r w:rsidRPr="00F94FA7">
        <w:rPr>
          <w:rFonts w:asciiTheme="minorHAnsi" w:hAnsiTheme="minorHAnsi" w:cs="Arial"/>
          <w:sz w:val="22"/>
          <w:szCs w:val="22"/>
          <w:vertAlign w:val="superscript"/>
        </w:rPr>
        <w:t>-</w:t>
      </w:r>
      <w:r w:rsidRPr="00F94FA7">
        <w:rPr>
          <w:rFonts w:asciiTheme="minorHAnsi" w:hAnsiTheme="minorHAnsi"/>
          <w:sz w:val="22"/>
          <w:szCs w:val="22"/>
        </w:rPr>
        <w:t xml:space="preserve"> (</w:t>
      </w:r>
      <w:r w:rsidRPr="00F94FA7">
        <w:rPr>
          <w:rFonts w:asciiTheme="minorHAnsi" w:hAnsiTheme="minorHAnsi"/>
          <w:b/>
          <w:sz w:val="22"/>
          <w:szCs w:val="22"/>
        </w:rPr>
        <w:t>L</w:t>
      </w:r>
      <w:r w:rsidRPr="00F94FA7">
        <w:rPr>
          <w:rFonts w:asciiTheme="minorHAnsi" w:hAnsiTheme="minorHAnsi"/>
          <w:b/>
          <w:sz w:val="22"/>
          <w:szCs w:val="22"/>
          <w:vertAlign w:val="superscript"/>
        </w:rPr>
        <w:t>3</w:t>
      </w:r>
      <w:r w:rsidRPr="00F94FA7">
        <w:rPr>
          <w:rFonts w:asciiTheme="minorHAnsi" w:hAnsiTheme="minorHAnsi" w:cs="Arial"/>
          <w:sz w:val="22"/>
          <w:szCs w:val="22"/>
        </w:rPr>
        <w:t>)</w:t>
      </w:r>
      <w:r w:rsidRPr="00F94FA7">
        <w:rPr>
          <w:rFonts w:asciiTheme="minorHAnsi" w:hAnsiTheme="minorHAnsi"/>
          <w:sz w:val="22"/>
          <w:szCs w:val="22"/>
        </w:rPr>
        <w:t xml:space="preserve"> and </w:t>
      </w:r>
      <w:r w:rsidRPr="00F94FA7">
        <w:rPr>
          <w:rFonts w:asciiTheme="minorHAnsi" w:hAnsiTheme="minorHAnsi" w:cs="Arial"/>
          <w:sz w:val="22"/>
          <w:szCs w:val="22"/>
        </w:rPr>
        <w:t>{2-[(2,6-</w:t>
      </w:r>
      <w:r w:rsidRPr="00F94FA7">
        <w:rPr>
          <w:rFonts w:asciiTheme="minorHAnsi" w:hAnsiTheme="minorHAnsi" w:cs="Arial"/>
          <w:i/>
          <w:sz w:val="22"/>
          <w:szCs w:val="22"/>
        </w:rPr>
        <w:t>i</w:t>
      </w:r>
      <w:r w:rsidRPr="00F94FA7">
        <w:rPr>
          <w:rFonts w:asciiTheme="minorHAnsi" w:hAnsiTheme="minorHAnsi" w:cs="Arial"/>
          <w:sz w:val="22"/>
          <w:szCs w:val="22"/>
        </w:rPr>
        <w:t>Pr</w:t>
      </w:r>
      <w:r w:rsidRPr="00F94FA7">
        <w:rPr>
          <w:rFonts w:asciiTheme="minorHAnsi" w:hAnsiTheme="minorHAnsi" w:cs="Arial"/>
          <w:sz w:val="22"/>
          <w:szCs w:val="22"/>
          <w:vertAlign w:val="subscript"/>
        </w:rPr>
        <w:t>2</w:t>
      </w:r>
      <w:r w:rsidRPr="00F94FA7">
        <w:rPr>
          <w:rFonts w:asciiTheme="minorHAnsi" w:hAnsiTheme="minorHAnsi" w:cs="Arial"/>
          <w:sz w:val="22"/>
          <w:szCs w:val="22"/>
        </w:rPr>
        <w:t>-C</w:t>
      </w:r>
      <w:r w:rsidRPr="00F94FA7">
        <w:rPr>
          <w:rFonts w:asciiTheme="minorHAnsi" w:hAnsiTheme="minorHAnsi" w:cs="Arial"/>
          <w:sz w:val="22"/>
          <w:szCs w:val="22"/>
          <w:vertAlign w:val="subscript"/>
        </w:rPr>
        <w:t>6</w:t>
      </w:r>
      <w:r w:rsidRPr="00F94FA7">
        <w:rPr>
          <w:rFonts w:asciiTheme="minorHAnsi" w:hAnsiTheme="minorHAnsi" w:cs="Arial"/>
          <w:sz w:val="22"/>
          <w:szCs w:val="22"/>
        </w:rPr>
        <w:t>H</w:t>
      </w:r>
      <w:r w:rsidRPr="00F94FA7">
        <w:rPr>
          <w:rFonts w:asciiTheme="minorHAnsi" w:hAnsiTheme="minorHAnsi" w:cs="Arial"/>
          <w:sz w:val="22"/>
          <w:szCs w:val="22"/>
          <w:vertAlign w:val="subscript"/>
        </w:rPr>
        <w:t>3</w:t>
      </w:r>
      <w:r w:rsidRPr="00F94FA7">
        <w:rPr>
          <w:rFonts w:asciiTheme="minorHAnsi" w:hAnsiTheme="minorHAnsi" w:cs="Arial"/>
          <w:sz w:val="22"/>
          <w:szCs w:val="22"/>
        </w:rPr>
        <w:t>)N=C(Me)]-5,6-OCH</w:t>
      </w:r>
      <w:r w:rsidRPr="00F94FA7">
        <w:rPr>
          <w:rFonts w:asciiTheme="minorHAnsi" w:hAnsiTheme="minorHAnsi" w:cs="Arial"/>
          <w:sz w:val="22"/>
          <w:szCs w:val="22"/>
          <w:vertAlign w:val="subscript"/>
        </w:rPr>
        <w:t>2</w:t>
      </w:r>
      <w:r w:rsidRPr="00F94FA7">
        <w:rPr>
          <w:rFonts w:asciiTheme="minorHAnsi" w:hAnsiTheme="minorHAnsi" w:cs="Arial"/>
          <w:sz w:val="22"/>
          <w:szCs w:val="22"/>
        </w:rPr>
        <w:t>O-C</w:t>
      </w:r>
      <w:r w:rsidRPr="00F94FA7">
        <w:rPr>
          <w:rFonts w:asciiTheme="minorHAnsi" w:hAnsiTheme="minorHAnsi" w:cs="Arial"/>
          <w:sz w:val="22"/>
          <w:szCs w:val="22"/>
          <w:vertAlign w:val="subscript"/>
        </w:rPr>
        <w:t>6</w:t>
      </w:r>
      <w:r w:rsidRPr="00F94FA7">
        <w:rPr>
          <w:rFonts w:asciiTheme="minorHAnsi" w:hAnsiTheme="minorHAnsi" w:cs="Arial"/>
          <w:sz w:val="22"/>
          <w:szCs w:val="22"/>
        </w:rPr>
        <w:t>H</w:t>
      </w:r>
      <w:r w:rsidRPr="00F94FA7">
        <w:rPr>
          <w:rFonts w:asciiTheme="minorHAnsi" w:hAnsiTheme="minorHAnsi" w:cs="Arial"/>
          <w:sz w:val="22"/>
          <w:szCs w:val="22"/>
          <w:vertAlign w:val="subscript"/>
        </w:rPr>
        <w:t>2</w:t>
      </w:r>
      <w:r w:rsidRPr="00F94FA7">
        <w:rPr>
          <w:rFonts w:asciiTheme="minorHAnsi" w:hAnsiTheme="minorHAnsi" w:cs="Arial"/>
          <w:sz w:val="22"/>
          <w:szCs w:val="22"/>
        </w:rPr>
        <w:t>}</w:t>
      </w:r>
      <w:r w:rsidRPr="00F94FA7">
        <w:rPr>
          <w:rFonts w:asciiTheme="minorHAnsi" w:hAnsiTheme="minorHAnsi" w:cs="Arial"/>
          <w:sz w:val="22"/>
          <w:szCs w:val="22"/>
          <w:vertAlign w:val="superscript"/>
        </w:rPr>
        <w:t>-</w:t>
      </w:r>
      <w:r w:rsidRPr="00F94FA7">
        <w:rPr>
          <w:rFonts w:asciiTheme="minorHAnsi" w:hAnsiTheme="minorHAnsi"/>
          <w:sz w:val="22"/>
          <w:szCs w:val="22"/>
        </w:rPr>
        <w:t>(</w:t>
      </w:r>
      <w:r w:rsidRPr="00F94FA7">
        <w:rPr>
          <w:rFonts w:asciiTheme="minorHAnsi" w:hAnsiTheme="minorHAnsi"/>
          <w:b/>
          <w:sz w:val="22"/>
          <w:szCs w:val="22"/>
        </w:rPr>
        <w:t>L</w:t>
      </w:r>
      <w:r w:rsidRPr="00F94FA7">
        <w:rPr>
          <w:rFonts w:asciiTheme="minorHAnsi" w:hAnsiTheme="minorHAnsi"/>
          <w:b/>
          <w:sz w:val="22"/>
          <w:szCs w:val="22"/>
          <w:vertAlign w:val="superscript"/>
        </w:rPr>
        <w:t>4</w:t>
      </w:r>
      <w:r w:rsidRPr="00F94FA7">
        <w:rPr>
          <w:rFonts w:asciiTheme="minorHAnsi" w:hAnsiTheme="minorHAnsi" w:cs="Arial"/>
          <w:sz w:val="22"/>
          <w:szCs w:val="22"/>
        </w:rPr>
        <w:t>)</w:t>
      </w:r>
      <w:r w:rsidRPr="00F94FA7">
        <w:rPr>
          <w:rFonts w:asciiTheme="minorHAnsi" w:hAnsiTheme="minorHAnsi" w:cs="Arial"/>
          <w:sz w:val="22"/>
          <w:szCs w:val="22"/>
          <w:vertAlign w:val="superscript"/>
        </w:rPr>
        <w:t xml:space="preserve"> </w:t>
      </w:r>
      <w:r w:rsidRPr="00F94FA7">
        <w:rPr>
          <w:rFonts w:asciiTheme="minorHAnsi" w:hAnsiTheme="minorHAnsi" w:cs="Arial"/>
          <w:sz w:val="22"/>
          <w:szCs w:val="22"/>
        </w:rPr>
        <w:t>containing Me substituted imine</w:t>
      </w:r>
      <w:r w:rsidRPr="00F94FA7">
        <w:rPr>
          <w:rFonts w:asciiTheme="minorHAnsi" w:hAnsiTheme="minorHAnsi" w:cs="Arial"/>
          <w:sz w:val="22"/>
          <w:szCs w:val="22"/>
          <w:vertAlign w:val="superscript"/>
        </w:rPr>
        <w:t xml:space="preserve"> </w:t>
      </w:r>
      <w:r w:rsidRPr="00F94FA7">
        <w:rPr>
          <w:rFonts w:asciiTheme="minorHAnsi" w:hAnsiTheme="minorHAnsi"/>
          <w:sz w:val="22"/>
          <w:szCs w:val="22"/>
        </w:rPr>
        <w:t>group</w:t>
      </w:r>
      <w:r w:rsidRPr="00F94FA7">
        <w:rPr>
          <w:rFonts w:asciiTheme="minorHAnsi" w:eastAsia="AdvMYR4" w:hAnsiTheme="minorHAnsi" w:cs="Arial"/>
          <w:color w:val="000000"/>
          <w:sz w:val="22"/>
          <w:szCs w:val="22"/>
        </w:rPr>
        <w:t xml:space="preserve">. Here, we present results concerning the reactivity of organolithium derivatives </w:t>
      </w:r>
      <w:r w:rsidRPr="00F94FA7">
        <w:rPr>
          <w:rFonts w:asciiTheme="minorHAnsi" w:eastAsia="AdvMYR4" w:hAnsiTheme="minorHAnsi" w:cs="Arial"/>
          <w:b/>
          <w:color w:val="000000"/>
          <w:sz w:val="22"/>
          <w:szCs w:val="22"/>
        </w:rPr>
        <w:t>L</w:t>
      </w:r>
      <w:r w:rsidRPr="00F94FA7">
        <w:rPr>
          <w:rFonts w:asciiTheme="minorHAnsi" w:eastAsia="AdvMYR4" w:hAnsiTheme="minorHAnsi" w:cs="Arial"/>
          <w:b/>
          <w:color w:val="000000"/>
          <w:sz w:val="22"/>
          <w:szCs w:val="22"/>
          <w:vertAlign w:val="superscript"/>
        </w:rPr>
        <w:t>1-4</w:t>
      </w:r>
      <w:r w:rsidRPr="00F94FA7">
        <w:rPr>
          <w:rFonts w:asciiTheme="minorHAnsi" w:eastAsia="AdvMYR4" w:hAnsiTheme="minorHAnsi" w:cs="Arial"/>
          <w:b/>
          <w:color w:val="000000"/>
          <w:sz w:val="22"/>
          <w:szCs w:val="22"/>
        </w:rPr>
        <w:t xml:space="preserve">Li </w:t>
      </w:r>
      <w:r w:rsidRPr="00F94FA7">
        <w:rPr>
          <w:rFonts w:asciiTheme="minorHAnsi" w:eastAsia="AdvMYR4" w:hAnsiTheme="minorHAnsi" w:cs="Arial"/>
          <w:color w:val="000000"/>
          <w:sz w:val="22"/>
          <w:szCs w:val="22"/>
        </w:rPr>
        <w:t>with Ph</w:t>
      </w:r>
      <w:r w:rsidRPr="00F94FA7">
        <w:rPr>
          <w:rFonts w:asciiTheme="minorHAnsi" w:eastAsia="AdvMYR4" w:hAnsiTheme="minorHAnsi" w:cs="Arial"/>
          <w:color w:val="000000"/>
          <w:sz w:val="22"/>
          <w:szCs w:val="22"/>
          <w:vertAlign w:val="subscript"/>
        </w:rPr>
        <w:t>2</w:t>
      </w:r>
      <w:r w:rsidRPr="00F94FA7">
        <w:rPr>
          <w:rFonts w:asciiTheme="minorHAnsi" w:eastAsia="AdvMYR4" w:hAnsiTheme="minorHAnsi" w:cs="Arial"/>
          <w:color w:val="000000"/>
          <w:sz w:val="22"/>
          <w:szCs w:val="22"/>
        </w:rPr>
        <w:t>SiH</w:t>
      </w:r>
      <w:r w:rsidRPr="00F94FA7">
        <w:rPr>
          <w:rFonts w:asciiTheme="minorHAnsi" w:eastAsia="AdvMYR4" w:hAnsiTheme="minorHAnsi" w:cs="Arial"/>
          <w:color w:val="000000"/>
          <w:sz w:val="22"/>
          <w:szCs w:val="22"/>
          <w:vertAlign w:val="subscript"/>
        </w:rPr>
        <w:t>2</w:t>
      </w:r>
      <w:r w:rsidRPr="00F94FA7">
        <w:rPr>
          <w:rFonts w:asciiTheme="minorHAnsi" w:eastAsia="AdvMYR4" w:hAnsiTheme="minorHAnsi" w:cs="Arial"/>
          <w:color w:val="000000"/>
          <w:sz w:val="22"/>
          <w:szCs w:val="22"/>
        </w:rPr>
        <w:t>, PhSiH</w:t>
      </w:r>
      <w:r w:rsidRPr="00F94FA7">
        <w:rPr>
          <w:rFonts w:asciiTheme="minorHAnsi" w:eastAsia="AdvMYR4" w:hAnsiTheme="minorHAnsi" w:cs="Arial"/>
          <w:color w:val="000000"/>
          <w:sz w:val="22"/>
          <w:szCs w:val="22"/>
          <w:vertAlign w:val="subscript"/>
        </w:rPr>
        <w:t>3</w:t>
      </w:r>
      <w:r w:rsidRPr="00F94FA7">
        <w:rPr>
          <w:rFonts w:asciiTheme="minorHAnsi" w:eastAsia="AdvMYR4" w:hAnsiTheme="minorHAnsi" w:cs="Arial"/>
          <w:color w:val="000000"/>
          <w:sz w:val="22"/>
          <w:szCs w:val="22"/>
        </w:rPr>
        <w:t xml:space="preserve"> and HSiCl</w:t>
      </w:r>
      <w:r w:rsidRPr="00F94FA7">
        <w:rPr>
          <w:rFonts w:asciiTheme="minorHAnsi" w:eastAsia="AdvMYR4" w:hAnsiTheme="minorHAnsi" w:cs="Arial"/>
          <w:color w:val="000000"/>
          <w:sz w:val="22"/>
          <w:szCs w:val="22"/>
          <w:vertAlign w:val="subscript"/>
        </w:rPr>
        <w:t>3</w:t>
      </w:r>
      <w:r w:rsidRPr="00F94FA7">
        <w:rPr>
          <w:rFonts w:asciiTheme="minorHAnsi" w:eastAsia="AdvMYR4" w:hAnsiTheme="minorHAnsi" w:cs="Arial"/>
          <w:color w:val="000000"/>
          <w:sz w:val="22"/>
          <w:szCs w:val="22"/>
        </w:rPr>
        <w:t xml:space="preserve">. The set of prepared ligands </w:t>
      </w:r>
      <w:r w:rsidRPr="00F94FA7">
        <w:rPr>
          <w:rFonts w:asciiTheme="minorHAnsi" w:eastAsia="AdvMYR4" w:hAnsiTheme="minorHAnsi" w:cs="Arial"/>
          <w:b/>
          <w:color w:val="000000"/>
          <w:sz w:val="22"/>
          <w:szCs w:val="22"/>
        </w:rPr>
        <w:t>L</w:t>
      </w:r>
      <w:r w:rsidRPr="00F94FA7">
        <w:rPr>
          <w:rFonts w:asciiTheme="minorHAnsi" w:eastAsia="AdvMYR4" w:hAnsiTheme="minorHAnsi" w:cs="Arial"/>
          <w:b/>
          <w:color w:val="000000"/>
          <w:sz w:val="22"/>
          <w:szCs w:val="22"/>
          <w:vertAlign w:val="superscript"/>
        </w:rPr>
        <w:t>1-4</w:t>
      </w:r>
      <w:r w:rsidRPr="00F94FA7">
        <w:rPr>
          <w:rFonts w:asciiTheme="minorHAnsi" w:eastAsia="AdvMYR4" w:hAnsiTheme="minorHAnsi" w:cs="Arial"/>
          <w:color w:val="000000"/>
          <w:sz w:val="22"/>
          <w:szCs w:val="22"/>
        </w:rPr>
        <w:t xml:space="preserve"> allows us to study the influence of various substituents on the hydrosilylation process in N→Si coordinated organohydrosilanes.</w:t>
      </w:r>
    </w:p>
    <w:p w:rsidR="00F94FA7" w:rsidRDefault="00F94FA7" w:rsidP="00F94FA7">
      <w:pPr>
        <w:pStyle w:val="P1"/>
        <w:spacing w:before="230" w:after="120" w:line="276" w:lineRule="auto"/>
        <w:jc w:val="center"/>
      </w:pPr>
      <w:r>
        <w:object w:dxaOrig="14381" w:dyaOrig="3884">
          <v:shape id="_x0000_i1026" type="#_x0000_t75" style="width:321pt;height:87pt" o:ole="">
            <v:imagedata r:id="rId11" o:title=""/>
          </v:shape>
          <o:OLEObject Type="Embed" ProgID="ChemDraw.Document.6.0" ShapeID="_x0000_i1026" DrawAspect="Content" ObjectID="_1674465228" r:id="rId12"/>
        </w:object>
      </w:r>
    </w:p>
    <w:p w:rsidR="00F94FA7" w:rsidRPr="00F94FA7" w:rsidRDefault="00F94FA7" w:rsidP="00F94FA7">
      <w:pPr>
        <w:pStyle w:val="P1"/>
        <w:spacing w:after="460"/>
        <w:jc w:val="center"/>
        <w:rPr>
          <w:rFonts w:asciiTheme="minorHAnsi" w:hAnsiTheme="minorHAnsi"/>
          <w:sz w:val="20"/>
          <w:szCs w:val="20"/>
        </w:rPr>
      </w:pPr>
      <w:r w:rsidRPr="00F94FA7">
        <w:rPr>
          <w:rFonts w:asciiTheme="minorHAnsi" w:hAnsiTheme="minorHAnsi"/>
          <w:b/>
          <w:sz w:val="20"/>
          <w:szCs w:val="20"/>
        </w:rPr>
        <w:t>Figure 2.</w:t>
      </w:r>
      <w:r w:rsidRPr="00F94FA7">
        <w:rPr>
          <w:rFonts w:asciiTheme="minorHAnsi" w:hAnsiTheme="minorHAnsi"/>
          <w:sz w:val="20"/>
          <w:szCs w:val="20"/>
        </w:rPr>
        <w:t xml:space="preserve"> </w:t>
      </w:r>
      <w:r w:rsidRPr="00F94FA7">
        <w:rPr>
          <w:rFonts w:asciiTheme="minorHAnsi" w:hAnsiTheme="minorHAnsi"/>
          <w:i/>
          <w:sz w:val="20"/>
          <w:szCs w:val="20"/>
        </w:rPr>
        <w:t>C</w:t>
      </w:r>
      <w:r w:rsidRPr="00F94FA7">
        <w:rPr>
          <w:rFonts w:asciiTheme="minorHAnsi" w:hAnsiTheme="minorHAnsi"/>
          <w:sz w:val="20"/>
          <w:szCs w:val="20"/>
        </w:rPr>
        <w:t>,</w:t>
      </w:r>
      <w:r w:rsidRPr="00F94FA7">
        <w:rPr>
          <w:rFonts w:asciiTheme="minorHAnsi" w:hAnsiTheme="minorHAnsi"/>
          <w:i/>
          <w:sz w:val="20"/>
          <w:szCs w:val="20"/>
        </w:rPr>
        <w:t>N</w:t>
      </w:r>
      <w:r w:rsidRPr="00F94FA7">
        <w:rPr>
          <w:rFonts w:asciiTheme="minorHAnsi" w:hAnsiTheme="minorHAnsi"/>
          <w:sz w:val="20"/>
          <w:szCs w:val="20"/>
        </w:rPr>
        <w:t>-chelating ligands used in this study.</w:t>
      </w:r>
    </w:p>
    <w:p w:rsidR="00F94FA7" w:rsidRPr="00F94FA7" w:rsidRDefault="00F94FA7" w:rsidP="00F94FA7">
      <w:pPr>
        <w:pStyle w:val="H1"/>
        <w:spacing w:line="276" w:lineRule="auto"/>
        <w:jc w:val="both"/>
        <w:rPr>
          <w:rFonts w:asciiTheme="minorHAnsi" w:hAnsiTheme="minorHAnsi"/>
          <w:szCs w:val="22"/>
        </w:rPr>
      </w:pPr>
      <w:r w:rsidRPr="00F94FA7">
        <w:rPr>
          <w:rFonts w:asciiTheme="minorHAnsi" w:hAnsiTheme="minorHAnsi"/>
          <w:szCs w:val="22"/>
        </w:rPr>
        <w:t>Results and Discussion</w:t>
      </w:r>
    </w:p>
    <w:p w:rsidR="00F94FA7" w:rsidRPr="00F94FA7" w:rsidRDefault="00F94FA7" w:rsidP="00F94FA7">
      <w:pPr>
        <w:pStyle w:val="P1"/>
        <w:spacing w:line="276" w:lineRule="auto"/>
        <w:rPr>
          <w:rFonts w:asciiTheme="minorHAnsi" w:eastAsia="AdvMYR4" w:hAnsiTheme="minorHAnsi" w:cs="Arial"/>
          <w:i/>
          <w:sz w:val="22"/>
          <w:szCs w:val="22"/>
          <w:lang w:val="en-GB"/>
        </w:rPr>
      </w:pPr>
      <w:r w:rsidRPr="00F94FA7">
        <w:rPr>
          <w:rFonts w:asciiTheme="minorHAnsi" w:eastAsia="AdvMYR4" w:hAnsiTheme="minorHAnsi" w:cs="Arial"/>
          <w:i/>
          <w:sz w:val="22"/>
          <w:szCs w:val="22"/>
          <w:lang w:val="en-GB"/>
        </w:rPr>
        <w:t>Influence of R group on Hydrosilylation of CH=N imine</w:t>
      </w:r>
    </w:p>
    <w:p w:rsidR="00F94FA7" w:rsidRPr="00F94FA7" w:rsidRDefault="00F94FA7" w:rsidP="00F94FA7">
      <w:pPr>
        <w:pStyle w:val="P1"/>
        <w:spacing w:before="120" w:line="276" w:lineRule="auto"/>
        <w:ind w:firstLine="425"/>
        <w:rPr>
          <w:rFonts w:asciiTheme="minorHAnsi" w:hAnsiTheme="minorHAnsi" w:cs="Arial"/>
          <w:sz w:val="22"/>
          <w:szCs w:val="22"/>
          <w:lang w:val="en-GB"/>
        </w:rPr>
      </w:pPr>
      <w:r w:rsidRPr="00F94FA7">
        <w:rPr>
          <w:rFonts w:asciiTheme="minorHAnsi" w:hAnsiTheme="minorHAnsi" w:cs="Arial"/>
          <w:sz w:val="22"/>
          <w:szCs w:val="22"/>
          <w:lang w:val="en-GB"/>
        </w:rPr>
        <w:t>The reaction of L</w:t>
      </w:r>
      <w:r w:rsidRPr="00F94FA7">
        <w:rPr>
          <w:rFonts w:asciiTheme="minorHAnsi" w:hAnsiTheme="minorHAnsi" w:cs="Arial"/>
          <w:sz w:val="22"/>
          <w:szCs w:val="22"/>
          <w:vertAlign w:val="superscript"/>
          <w:lang w:val="en-GB"/>
        </w:rPr>
        <w:t>1</w:t>
      </w:r>
      <w:r w:rsidRPr="00F94FA7">
        <w:rPr>
          <w:rFonts w:asciiTheme="minorHAnsi" w:hAnsiTheme="minorHAnsi" w:cs="Arial"/>
          <w:sz w:val="22"/>
          <w:szCs w:val="22"/>
          <w:lang w:val="en-GB"/>
        </w:rPr>
        <w:t>Li with Ph</w:t>
      </w:r>
      <w:r w:rsidRPr="00F94FA7">
        <w:rPr>
          <w:rFonts w:asciiTheme="minorHAnsi" w:hAnsiTheme="minorHAnsi" w:cs="Arial"/>
          <w:sz w:val="22"/>
          <w:szCs w:val="22"/>
          <w:vertAlign w:val="subscript"/>
          <w:lang w:val="en-GB"/>
        </w:rPr>
        <w:t>2</w:t>
      </w:r>
      <w:r w:rsidRPr="00F94FA7">
        <w:rPr>
          <w:rFonts w:asciiTheme="minorHAnsi" w:hAnsiTheme="minorHAnsi" w:cs="Arial"/>
          <w:sz w:val="22"/>
          <w:szCs w:val="22"/>
          <w:lang w:val="en-GB"/>
        </w:rPr>
        <w:t>SiH</w:t>
      </w:r>
      <w:r w:rsidRPr="00F94FA7">
        <w:rPr>
          <w:rFonts w:asciiTheme="minorHAnsi" w:hAnsiTheme="minorHAnsi" w:cs="Arial"/>
          <w:sz w:val="22"/>
          <w:szCs w:val="22"/>
          <w:vertAlign w:val="subscript"/>
          <w:lang w:val="en-GB"/>
        </w:rPr>
        <w:t>2</w:t>
      </w:r>
      <w:r w:rsidRPr="00F94FA7">
        <w:rPr>
          <w:rFonts w:asciiTheme="minorHAnsi" w:hAnsiTheme="minorHAnsi" w:cs="Arial"/>
          <w:sz w:val="22"/>
          <w:szCs w:val="22"/>
          <w:lang w:val="en-GB"/>
        </w:rPr>
        <w:t xml:space="preserve"> or PhSiH</w:t>
      </w:r>
      <w:r w:rsidRPr="00F94FA7">
        <w:rPr>
          <w:rFonts w:asciiTheme="minorHAnsi" w:hAnsiTheme="minorHAnsi" w:cs="Arial"/>
          <w:sz w:val="22"/>
          <w:szCs w:val="22"/>
          <w:vertAlign w:val="subscript"/>
          <w:lang w:val="en-GB"/>
        </w:rPr>
        <w:t xml:space="preserve">3 </w:t>
      </w:r>
      <w:r w:rsidRPr="00F94FA7">
        <w:rPr>
          <w:rFonts w:asciiTheme="minorHAnsi" w:hAnsiTheme="minorHAnsi" w:cs="Arial"/>
          <w:sz w:val="22"/>
          <w:szCs w:val="22"/>
          <w:lang w:val="en-GB"/>
        </w:rPr>
        <w:t xml:space="preserve">did not provide </w:t>
      </w:r>
      <w:r w:rsidRPr="00F94FA7">
        <w:rPr>
          <w:rFonts w:asciiTheme="minorHAnsi" w:hAnsiTheme="minorHAnsi" w:cs="Arial"/>
          <w:i/>
          <w:sz w:val="22"/>
          <w:szCs w:val="22"/>
          <w:lang w:val="en-GB"/>
        </w:rPr>
        <w:t>intra</w:t>
      </w:r>
      <w:r w:rsidRPr="00F94FA7">
        <w:rPr>
          <w:rFonts w:asciiTheme="minorHAnsi" w:hAnsiTheme="minorHAnsi" w:cs="Arial"/>
          <w:sz w:val="22"/>
          <w:szCs w:val="22"/>
          <w:lang w:val="en-GB"/>
        </w:rPr>
        <w:t>molecularly N→Si coordinated organohydrosilanes L</w:t>
      </w:r>
      <w:r w:rsidRPr="00F94FA7">
        <w:rPr>
          <w:rFonts w:asciiTheme="minorHAnsi" w:hAnsiTheme="minorHAnsi" w:cs="Arial"/>
          <w:sz w:val="22"/>
          <w:szCs w:val="22"/>
          <w:vertAlign w:val="superscript"/>
          <w:lang w:val="en-GB"/>
        </w:rPr>
        <w:t>1</w:t>
      </w:r>
      <w:r w:rsidRPr="00F94FA7">
        <w:rPr>
          <w:rFonts w:asciiTheme="minorHAnsi" w:hAnsiTheme="minorHAnsi" w:cs="Arial"/>
          <w:sz w:val="22"/>
          <w:szCs w:val="22"/>
          <w:lang w:val="en-GB"/>
        </w:rPr>
        <w:t>SiPh</w:t>
      </w:r>
      <w:r w:rsidRPr="00F94FA7">
        <w:rPr>
          <w:rFonts w:asciiTheme="minorHAnsi" w:hAnsiTheme="minorHAnsi" w:cs="Arial"/>
          <w:sz w:val="22"/>
          <w:szCs w:val="22"/>
          <w:vertAlign w:val="subscript"/>
          <w:lang w:val="en-GB"/>
        </w:rPr>
        <w:t>2</w:t>
      </w:r>
      <w:r w:rsidRPr="00F94FA7">
        <w:rPr>
          <w:rFonts w:asciiTheme="minorHAnsi" w:hAnsiTheme="minorHAnsi" w:cs="Arial"/>
          <w:sz w:val="22"/>
          <w:szCs w:val="22"/>
          <w:lang w:val="en-GB"/>
        </w:rPr>
        <w:t>H (</w:t>
      </w:r>
      <w:r w:rsidRPr="00F94FA7">
        <w:rPr>
          <w:rFonts w:asciiTheme="minorHAnsi" w:hAnsiTheme="minorHAnsi" w:cs="Arial"/>
          <w:b/>
          <w:sz w:val="22"/>
          <w:szCs w:val="22"/>
          <w:lang w:val="en-GB"/>
        </w:rPr>
        <w:t>1a</w:t>
      </w:r>
      <w:r w:rsidRPr="00F94FA7">
        <w:rPr>
          <w:rFonts w:asciiTheme="minorHAnsi" w:hAnsiTheme="minorHAnsi" w:cs="Arial"/>
          <w:sz w:val="22"/>
          <w:szCs w:val="22"/>
          <w:lang w:val="en-GB"/>
        </w:rPr>
        <w:t>) and L</w:t>
      </w:r>
      <w:r w:rsidRPr="00F94FA7">
        <w:rPr>
          <w:rFonts w:asciiTheme="minorHAnsi" w:hAnsiTheme="minorHAnsi" w:cs="Arial"/>
          <w:sz w:val="22"/>
          <w:szCs w:val="22"/>
          <w:vertAlign w:val="superscript"/>
          <w:lang w:val="en-GB"/>
        </w:rPr>
        <w:t>1</w:t>
      </w:r>
      <w:r w:rsidRPr="00F94FA7">
        <w:rPr>
          <w:rFonts w:asciiTheme="minorHAnsi" w:hAnsiTheme="minorHAnsi" w:cs="Arial"/>
          <w:sz w:val="22"/>
          <w:szCs w:val="22"/>
          <w:lang w:val="en-GB"/>
        </w:rPr>
        <w:t>SiPhH</w:t>
      </w:r>
      <w:r w:rsidRPr="00F94FA7">
        <w:rPr>
          <w:rFonts w:asciiTheme="minorHAnsi" w:hAnsiTheme="minorHAnsi" w:cs="Arial"/>
          <w:sz w:val="22"/>
          <w:szCs w:val="22"/>
          <w:vertAlign w:val="subscript"/>
          <w:lang w:val="en-GB"/>
        </w:rPr>
        <w:t>2</w:t>
      </w:r>
      <w:r w:rsidRPr="00F94FA7">
        <w:rPr>
          <w:rFonts w:asciiTheme="minorHAnsi" w:hAnsiTheme="minorHAnsi" w:cs="Arial"/>
          <w:sz w:val="22"/>
          <w:szCs w:val="22"/>
          <w:lang w:val="en-GB"/>
        </w:rPr>
        <w:t xml:space="preserve"> (</w:t>
      </w:r>
      <w:r w:rsidRPr="00F94FA7">
        <w:rPr>
          <w:rFonts w:asciiTheme="minorHAnsi" w:hAnsiTheme="minorHAnsi" w:cs="Arial"/>
          <w:b/>
          <w:sz w:val="22"/>
          <w:szCs w:val="22"/>
          <w:lang w:val="en-GB"/>
        </w:rPr>
        <w:t>2a</w:t>
      </w:r>
      <w:r w:rsidRPr="00F94FA7">
        <w:rPr>
          <w:rFonts w:asciiTheme="minorHAnsi" w:hAnsiTheme="minorHAnsi" w:cs="Arial"/>
          <w:sz w:val="22"/>
          <w:szCs w:val="22"/>
          <w:lang w:val="en-GB"/>
        </w:rPr>
        <w:t>), but 2-(2,6-diisopropylphenyl)-5-methoxy-1,1-diphenyl-2,3-dihydro-1</w:t>
      </w:r>
      <w:r w:rsidRPr="00F94FA7">
        <w:rPr>
          <w:rFonts w:asciiTheme="minorHAnsi" w:hAnsiTheme="minorHAnsi" w:cs="Arial"/>
          <w:i/>
          <w:sz w:val="22"/>
          <w:szCs w:val="22"/>
          <w:lang w:val="en-GB"/>
        </w:rPr>
        <w:t>H</w:t>
      </w:r>
      <w:r w:rsidRPr="00F94FA7">
        <w:rPr>
          <w:rFonts w:asciiTheme="minorHAnsi" w:hAnsiTheme="minorHAnsi" w:cs="Arial"/>
          <w:sz w:val="22"/>
          <w:szCs w:val="22"/>
          <w:lang w:val="en-GB"/>
        </w:rPr>
        <w:t>-benzo</w:t>
      </w:r>
      <w:r w:rsidRPr="00F94FA7">
        <w:rPr>
          <w:rFonts w:asciiTheme="minorHAnsi" w:hAnsiTheme="minorHAnsi" w:cs="Arial"/>
          <w:sz w:val="22"/>
          <w:szCs w:val="22"/>
        </w:rPr>
        <w:t>[</w:t>
      </w:r>
      <w:r w:rsidRPr="00F94FA7">
        <w:rPr>
          <w:rFonts w:asciiTheme="minorHAnsi" w:hAnsiTheme="minorHAnsi" w:cs="Arial"/>
          <w:i/>
          <w:sz w:val="22"/>
          <w:szCs w:val="22"/>
        </w:rPr>
        <w:t>c</w:t>
      </w:r>
      <w:r w:rsidRPr="00F94FA7">
        <w:rPr>
          <w:rFonts w:asciiTheme="minorHAnsi" w:hAnsiTheme="minorHAnsi" w:cs="Arial"/>
          <w:sz w:val="22"/>
          <w:szCs w:val="22"/>
        </w:rPr>
        <w:t>][2,1]azasilole (</w:t>
      </w:r>
      <w:r w:rsidRPr="00F94FA7">
        <w:rPr>
          <w:rFonts w:asciiTheme="minorHAnsi" w:hAnsiTheme="minorHAnsi" w:cs="Arial"/>
          <w:b/>
          <w:sz w:val="22"/>
          <w:szCs w:val="22"/>
        </w:rPr>
        <w:t>1</w:t>
      </w:r>
      <w:r w:rsidRPr="00F94FA7">
        <w:rPr>
          <w:rFonts w:asciiTheme="minorHAnsi" w:hAnsiTheme="minorHAnsi" w:cs="Arial"/>
          <w:sz w:val="22"/>
          <w:szCs w:val="22"/>
        </w:rPr>
        <w:t xml:space="preserve">) and </w:t>
      </w:r>
      <w:r w:rsidRPr="00F94FA7">
        <w:rPr>
          <w:rFonts w:asciiTheme="minorHAnsi" w:hAnsiTheme="minorHAnsi" w:cs="Arial"/>
          <w:sz w:val="22"/>
          <w:szCs w:val="22"/>
          <w:lang w:val="en-GB"/>
        </w:rPr>
        <w:t>2-(2,6-diisopropylphenyl)-5-methoxy-1-phenyl-2,3-dihydro-1</w:t>
      </w:r>
      <w:r w:rsidRPr="00F94FA7">
        <w:rPr>
          <w:rFonts w:asciiTheme="minorHAnsi" w:hAnsiTheme="minorHAnsi" w:cs="Arial"/>
          <w:i/>
          <w:sz w:val="22"/>
          <w:szCs w:val="22"/>
          <w:lang w:val="en-GB"/>
        </w:rPr>
        <w:t>H</w:t>
      </w:r>
      <w:r w:rsidRPr="00F94FA7">
        <w:rPr>
          <w:rFonts w:asciiTheme="minorHAnsi" w:hAnsiTheme="minorHAnsi" w:cs="Arial"/>
          <w:sz w:val="22"/>
          <w:szCs w:val="22"/>
          <w:lang w:val="en-GB"/>
        </w:rPr>
        <w:t>-benzo</w:t>
      </w:r>
      <w:r w:rsidRPr="00F94FA7">
        <w:rPr>
          <w:rFonts w:asciiTheme="minorHAnsi" w:hAnsiTheme="minorHAnsi" w:cs="Arial"/>
          <w:sz w:val="22"/>
          <w:szCs w:val="22"/>
        </w:rPr>
        <w:t>[</w:t>
      </w:r>
      <w:r w:rsidRPr="00F94FA7">
        <w:rPr>
          <w:rFonts w:asciiTheme="minorHAnsi" w:hAnsiTheme="minorHAnsi" w:cs="Arial"/>
          <w:i/>
          <w:sz w:val="22"/>
          <w:szCs w:val="22"/>
        </w:rPr>
        <w:t>c</w:t>
      </w:r>
      <w:r w:rsidRPr="00F94FA7">
        <w:rPr>
          <w:rFonts w:asciiTheme="minorHAnsi" w:hAnsiTheme="minorHAnsi" w:cs="Arial"/>
          <w:sz w:val="22"/>
          <w:szCs w:val="22"/>
        </w:rPr>
        <w:t>][2,1]azasilole (</w:t>
      </w:r>
      <w:r w:rsidRPr="00F94FA7">
        <w:rPr>
          <w:rFonts w:asciiTheme="minorHAnsi" w:hAnsiTheme="minorHAnsi" w:cs="Arial"/>
          <w:b/>
          <w:sz w:val="22"/>
          <w:szCs w:val="22"/>
          <w:lang w:val="en-GB"/>
        </w:rPr>
        <w:t>2</w:t>
      </w:r>
      <w:r w:rsidRPr="00F94FA7">
        <w:rPr>
          <w:rFonts w:asciiTheme="minorHAnsi" w:hAnsiTheme="minorHAnsi" w:cs="Arial"/>
          <w:sz w:val="22"/>
          <w:szCs w:val="22"/>
          <w:lang w:val="en-GB"/>
        </w:rPr>
        <w:t xml:space="preserve">) were isolated (Scheme 1). Compounds </w:t>
      </w:r>
      <w:r w:rsidRPr="00F94FA7">
        <w:rPr>
          <w:rFonts w:asciiTheme="minorHAnsi" w:hAnsiTheme="minorHAnsi" w:cs="Arial"/>
          <w:b/>
          <w:sz w:val="22"/>
          <w:szCs w:val="22"/>
          <w:lang w:val="en-GB"/>
        </w:rPr>
        <w:t>1</w:t>
      </w:r>
      <w:r w:rsidRPr="00F94FA7">
        <w:rPr>
          <w:rFonts w:asciiTheme="minorHAnsi" w:hAnsiTheme="minorHAnsi" w:cs="Arial"/>
          <w:sz w:val="22"/>
          <w:szCs w:val="22"/>
          <w:lang w:val="en-GB"/>
        </w:rPr>
        <w:t xml:space="preserve"> and </w:t>
      </w:r>
      <w:r w:rsidRPr="00F94FA7">
        <w:rPr>
          <w:rFonts w:asciiTheme="minorHAnsi" w:hAnsiTheme="minorHAnsi" w:cs="Arial"/>
          <w:b/>
          <w:sz w:val="22"/>
          <w:szCs w:val="22"/>
          <w:lang w:val="en-GB"/>
        </w:rPr>
        <w:t>2</w:t>
      </w:r>
      <w:r w:rsidRPr="00F94FA7">
        <w:rPr>
          <w:rFonts w:asciiTheme="minorHAnsi" w:hAnsiTheme="minorHAnsi" w:cs="Arial"/>
          <w:sz w:val="22"/>
          <w:szCs w:val="22"/>
          <w:lang w:val="en-GB"/>
        </w:rPr>
        <w:t xml:space="preserve"> are products of the fast hydrosilylation reaction induced by the </w:t>
      </w:r>
      <w:r w:rsidRPr="00F94FA7">
        <w:rPr>
          <w:rFonts w:asciiTheme="minorHAnsi" w:hAnsiTheme="minorHAnsi" w:cs="Arial"/>
          <w:i/>
          <w:sz w:val="22"/>
          <w:szCs w:val="22"/>
          <w:lang w:val="en-GB"/>
        </w:rPr>
        <w:t>intra</w:t>
      </w:r>
      <w:r w:rsidRPr="00F94FA7">
        <w:rPr>
          <w:rFonts w:asciiTheme="minorHAnsi" w:hAnsiTheme="minorHAnsi" w:cs="Arial"/>
          <w:sz w:val="22"/>
          <w:szCs w:val="22"/>
          <w:lang w:val="en-GB"/>
        </w:rPr>
        <w:t xml:space="preserve">molecular N→Si coordination in </w:t>
      </w:r>
      <w:r w:rsidRPr="00F94FA7">
        <w:rPr>
          <w:rFonts w:asciiTheme="minorHAnsi" w:hAnsiTheme="minorHAnsi" w:cs="Arial"/>
          <w:b/>
          <w:sz w:val="22"/>
          <w:szCs w:val="22"/>
          <w:lang w:val="en-GB"/>
        </w:rPr>
        <w:t>1a</w:t>
      </w:r>
      <w:r w:rsidRPr="00F94FA7">
        <w:rPr>
          <w:rFonts w:asciiTheme="minorHAnsi" w:hAnsiTheme="minorHAnsi" w:cs="Arial"/>
          <w:sz w:val="22"/>
          <w:szCs w:val="22"/>
          <w:lang w:val="en-GB"/>
        </w:rPr>
        <w:t xml:space="preserve"> and </w:t>
      </w:r>
      <w:r w:rsidRPr="00F94FA7">
        <w:rPr>
          <w:rFonts w:asciiTheme="minorHAnsi" w:hAnsiTheme="minorHAnsi" w:cs="Arial"/>
          <w:b/>
          <w:sz w:val="22"/>
          <w:szCs w:val="22"/>
          <w:lang w:val="en-GB"/>
        </w:rPr>
        <w:t>2a</w:t>
      </w:r>
      <w:r w:rsidRPr="00F94FA7">
        <w:rPr>
          <w:rFonts w:asciiTheme="minorHAnsi" w:hAnsiTheme="minorHAnsi" w:cs="Arial"/>
          <w:sz w:val="22"/>
          <w:szCs w:val="22"/>
          <w:lang w:val="en-GB"/>
        </w:rPr>
        <w:t>. On the other hand, the treating of L</w:t>
      </w:r>
      <w:r w:rsidRPr="00F94FA7">
        <w:rPr>
          <w:rFonts w:asciiTheme="minorHAnsi" w:hAnsiTheme="minorHAnsi" w:cs="Arial"/>
          <w:sz w:val="22"/>
          <w:szCs w:val="22"/>
          <w:vertAlign w:val="superscript"/>
          <w:lang w:val="en-GB"/>
        </w:rPr>
        <w:t>1</w:t>
      </w:r>
      <w:r w:rsidRPr="00F94FA7">
        <w:rPr>
          <w:rFonts w:asciiTheme="minorHAnsi" w:hAnsiTheme="minorHAnsi" w:cs="Arial"/>
          <w:sz w:val="22"/>
          <w:szCs w:val="22"/>
          <w:lang w:val="en-GB"/>
        </w:rPr>
        <w:t>Li with HSiCl</w:t>
      </w:r>
      <w:r w:rsidRPr="00F94FA7">
        <w:rPr>
          <w:rFonts w:asciiTheme="minorHAnsi" w:hAnsiTheme="minorHAnsi" w:cs="Arial"/>
          <w:sz w:val="22"/>
          <w:szCs w:val="22"/>
          <w:vertAlign w:val="subscript"/>
          <w:lang w:val="en-GB"/>
        </w:rPr>
        <w:t xml:space="preserve">3 </w:t>
      </w:r>
      <w:r w:rsidRPr="00F94FA7">
        <w:rPr>
          <w:rFonts w:asciiTheme="minorHAnsi" w:hAnsiTheme="minorHAnsi" w:cs="Arial"/>
          <w:sz w:val="22"/>
          <w:szCs w:val="22"/>
          <w:lang w:val="en-GB"/>
        </w:rPr>
        <w:t>provided N→Si coordinated organodichlorohydrosilane (</w:t>
      </w:r>
      <w:r w:rsidRPr="00F94FA7">
        <w:rPr>
          <w:rFonts w:asciiTheme="minorHAnsi" w:hAnsiTheme="minorHAnsi" w:cs="Arial"/>
          <w:b/>
          <w:sz w:val="22"/>
          <w:szCs w:val="22"/>
          <w:lang w:val="en-GB"/>
        </w:rPr>
        <w:t>3a</w:t>
      </w:r>
      <w:r w:rsidRPr="00F94FA7">
        <w:rPr>
          <w:rFonts w:asciiTheme="minorHAnsi" w:hAnsiTheme="minorHAnsi" w:cs="Arial"/>
          <w:sz w:val="22"/>
          <w:szCs w:val="22"/>
          <w:lang w:val="en-GB"/>
        </w:rPr>
        <w:t xml:space="preserve">), in which the CH=N group is retained (Scheme 1). This behaviour was </w:t>
      </w:r>
      <w:r w:rsidRPr="00F94FA7">
        <w:rPr>
          <w:rFonts w:asciiTheme="minorHAnsi" w:hAnsiTheme="minorHAnsi" w:cs="Arial"/>
          <w:sz w:val="22"/>
          <w:szCs w:val="22"/>
          <w:lang w:val="en-GB"/>
        </w:rPr>
        <w:lastRenderedPageBreak/>
        <w:t>observed also for the parent compound containing the unsubtituted ligand.</w:t>
      </w:r>
      <w:r w:rsidRPr="00F94FA7">
        <w:rPr>
          <w:rFonts w:asciiTheme="minorHAnsi" w:hAnsiTheme="minorHAnsi" w:cs="Arial"/>
          <w:sz w:val="22"/>
          <w:szCs w:val="22"/>
          <w:vertAlign w:val="superscript"/>
        </w:rPr>
        <w:t>[15c]</w:t>
      </w:r>
      <w:r w:rsidRPr="00F94FA7">
        <w:rPr>
          <w:rFonts w:asciiTheme="minorHAnsi" w:hAnsiTheme="minorHAnsi" w:cs="Arial"/>
          <w:sz w:val="22"/>
          <w:szCs w:val="22"/>
          <w:lang w:val="en-GB"/>
        </w:rPr>
        <w:t xml:space="preserve"> The chlorine atom as electron withdrawing substituent probably retards the hydrosilylation process and stabilizes the hypercoordinated specie.</w:t>
      </w:r>
    </w:p>
    <w:p w:rsidR="00F94FA7" w:rsidRPr="00F94FA7" w:rsidRDefault="00F94FA7" w:rsidP="00F94FA7">
      <w:pPr>
        <w:pStyle w:val="P1"/>
        <w:spacing w:line="276" w:lineRule="auto"/>
        <w:ind w:firstLine="425"/>
        <w:rPr>
          <w:sz w:val="22"/>
          <w:szCs w:val="22"/>
        </w:rPr>
      </w:pPr>
      <w:r w:rsidRPr="00F94FA7">
        <w:rPr>
          <w:rFonts w:asciiTheme="minorHAnsi" w:hAnsiTheme="minorHAnsi" w:cs="Arial"/>
          <w:sz w:val="22"/>
          <w:szCs w:val="22"/>
          <w:lang w:val="en-GB"/>
        </w:rPr>
        <w:t>Similarly, the reaction of L</w:t>
      </w:r>
      <w:r w:rsidRPr="00F94FA7">
        <w:rPr>
          <w:rFonts w:asciiTheme="minorHAnsi" w:hAnsiTheme="minorHAnsi" w:cs="Arial"/>
          <w:sz w:val="22"/>
          <w:szCs w:val="22"/>
          <w:vertAlign w:val="superscript"/>
          <w:lang w:val="en-GB"/>
        </w:rPr>
        <w:t>2</w:t>
      </w:r>
      <w:r w:rsidRPr="00F94FA7">
        <w:rPr>
          <w:rFonts w:asciiTheme="minorHAnsi" w:hAnsiTheme="minorHAnsi" w:cs="Arial"/>
          <w:sz w:val="22"/>
          <w:szCs w:val="22"/>
          <w:lang w:val="en-GB"/>
        </w:rPr>
        <w:t>Li with PhSiH</w:t>
      </w:r>
      <w:r w:rsidRPr="00F94FA7">
        <w:rPr>
          <w:rFonts w:asciiTheme="minorHAnsi" w:hAnsiTheme="minorHAnsi" w:cs="Arial"/>
          <w:sz w:val="22"/>
          <w:szCs w:val="22"/>
          <w:vertAlign w:val="subscript"/>
          <w:lang w:val="en-GB"/>
        </w:rPr>
        <w:t xml:space="preserve">3 </w:t>
      </w:r>
      <w:r w:rsidRPr="00F94FA7">
        <w:rPr>
          <w:rFonts w:asciiTheme="minorHAnsi" w:hAnsiTheme="minorHAnsi" w:cs="Arial"/>
          <w:sz w:val="22"/>
          <w:szCs w:val="22"/>
          <w:lang w:val="en-GB"/>
        </w:rPr>
        <w:t xml:space="preserve">yielded </w:t>
      </w:r>
      <w:r w:rsidRPr="00F94FA7">
        <w:rPr>
          <w:rFonts w:asciiTheme="minorHAnsi" w:hAnsiTheme="minorHAnsi" w:cs="Arial"/>
          <w:sz w:val="22"/>
          <w:szCs w:val="22"/>
        </w:rPr>
        <w:t>5,7-di-</w:t>
      </w:r>
      <w:r w:rsidRPr="00F94FA7">
        <w:rPr>
          <w:rFonts w:asciiTheme="minorHAnsi" w:hAnsiTheme="minorHAnsi" w:cs="Arial"/>
          <w:i/>
          <w:sz w:val="22"/>
          <w:szCs w:val="22"/>
        </w:rPr>
        <w:t>t-</w:t>
      </w:r>
      <w:r w:rsidRPr="00F94FA7">
        <w:rPr>
          <w:rFonts w:asciiTheme="minorHAnsi" w:hAnsiTheme="minorHAnsi" w:cs="Arial"/>
          <w:sz w:val="22"/>
          <w:szCs w:val="22"/>
        </w:rPr>
        <w:t>butyl-</w:t>
      </w:r>
      <w:r w:rsidRPr="00F94FA7">
        <w:rPr>
          <w:rFonts w:asciiTheme="minorHAnsi" w:hAnsiTheme="minorHAnsi" w:cs="Arial"/>
          <w:sz w:val="22"/>
          <w:szCs w:val="22"/>
          <w:lang w:val="en-GB"/>
        </w:rPr>
        <w:t>2-(2,6-diisopropylphenyl)-1-phenyl-2,3-dihydro-1</w:t>
      </w:r>
      <w:r w:rsidRPr="00F94FA7">
        <w:rPr>
          <w:rFonts w:asciiTheme="minorHAnsi" w:hAnsiTheme="minorHAnsi" w:cs="Arial"/>
          <w:i/>
          <w:sz w:val="22"/>
          <w:szCs w:val="22"/>
          <w:lang w:val="en-GB"/>
        </w:rPr>
        <w:t>H</w:t>
      </w:r>
      <w:r w:rsidRPr="00F94FA7">
        <w:rPr>
          <w:rFonts w:asciiTheme="minorHAnsi" w:hAnsiTheme="minorHAnsi" w:cs="Arial"/>
          <w:sz w:val="22"/>
          <w:szCs w:val="22"/>
          <w:lang w:val="en-GB"/>
        </w:rPr>
        <w:t>-benzo</w:t>
      </w:r>
      <w:r w:rsidRPr="00F94FA7">
        <w:rPr>
          <w:rFonts w:asciiTheme="minorHAnsi" w:hAnsiTheme="minorHAnsi" w:cs="Arial"/>
          <w:sz w:val="22"/>
          <w:szCs w:val="22"/>
        </w:rPr>
        <w:t>[</w:t>
      </w:r>
      <w:r w:rsidRPr="00F94FA7">
        <w:rPr>
          <w:rFonts w:asciiTheme="minorHAnsi" w:hAnsiTheme="minorHAnsi" w:cs="Arial"/>
          <w:i/>
          <w:sz w:val="22"/>
          <w:szCs w:val="22"/>
        </w:rPr>
        <w:t>c</w:t>
      </w:r>
      <w:r w:rsidRPr="00F94FA7">
        <w:rPr>
          <w:rFonts w:asciiTheme="minorHAnsi" w:hAnsiTheme="minorHAnsi" w:cs="Arial"/>
          <w:sz w:val="22"/>
          <w:szCs w:val="22"/>
        </w:rPr>
        <w:t>][2,1]azasilole (</w:t>
      </w:r>
      <w:r w:rsidRPr="00F94FA7">
        <w:rPr>
          <w:rFonts w:asciiTheme="minorHAnsi" w:hAnsiTheme="minorHAnsi" w:cs="Arial"/>
          <w:b/>
          <w:sz w:val="22"/>
          <w:szCs w:val="22"/>
        </w:rPr>
        <w:t>4</w:t>
      </w:r>
      <w:r w:rsidRPr="00F94FA7">
        <w:rPr>
          <w:rFonts w:asciiTheme="minorHAnsi" w:hAnsiTheme="minorHAnsi" w:cs="Arial"/>
          <w:sz w:val="22"/>
          <w:szCs w:val="22"/>
        </w:rPr>
        <w:t>) but analogous reactions with Ph</w:t>
      </w:r>
      <w:r w:rsidRPr="00F94FA7">
        <w:rPr>
          <w:rFonts w:asciiTheme="minorHAnsi" w:hAnsiTheme="minorHAnsi" w:cs="Arial"/>
          <w:sz w:val="22"/>
          <w:szCs w:val="22"/>
          <w:vertAlign w:val="subscript"/>
        </w:rPr>
        <w:t>2</w:t>
      </w:r>
      <w:r w:rsidRPr="00F94FA7">
        <w:rPr>
          <w:rFonts w:asciiTheme="minorHAnsi" w:hAnsiTheme="minorHAnsi" w:cs="Arial"/>
          <w:sz w:val="22"/>
          <w:szCs w:val="22"/>
        </w:rPr>
        <w:t>SiH</w:t>
      </w:r>
      <w:r w:rsidRPr="00F94FA7">
        <w:rPr>
          <w:rFonts w:asciiTheme="minorHAnsi" w:hAnsiTheme="minorHAnsi" w:cs="Arial"/>
          <w:sz w:val="22"/>
          <w:szCs w:val="22"/>
          <w:vertAlign w:val="subscript"/>
        </w:rPr>
        <w:t xml:space="preserve">2 </w:t>
      </w:r>
      <w:r w:rsidRPr="00F94FA7">
        <w:rPr>
          <w:rFonts w:asciiTheme="minorHAnsi" w:hAnsiTheme="minorHAnsi" w:cs="Arial"/>
          <w:sz w:val="22"/>
          <w:szCs w:val="22"/>
        </w:rPr>
        <w:t xml:space="preserve">did not take place. We assume the </w:t>
      </w:r>
      <w:r w:rsidRPr="00F94FA7">
        <w:rPr>
          <w:rFonts w:asciiTheme="minorHAnsi" w:hAnsiTheme="minorHAnsi" w:cs="Arial"/>
          <w:i/>
          <w:sz w:val="22"/>
          <w:szCs w:val="22"/>
        </w:rPr>
        <w:t>t</w:t>
      </w:r>
      <w:r w:rsidRPr="00F94FA7">
        <w:rPr>
          <w:rFonts w:asciiTheme="minorHAnsi" w:hAnsiTheme="minorHAnsi" w:cs="Arial"/>
          <w:sz w:val="22"/>
          <w:szCs w:val="22"/>
        </w:rPr>
        <w:t>Bu group prevents L</w:t>
      </w:r>
      <w:r w:rsidRPr="00F94FA7">
        <w:rPr>
          <w:rFonts w:asciiTheme="minorHAnsi" w:hAnsiTheme="minorHAnsi" w:cs="Arial"/>
          <w:sz w:val="22"/>
          <w:szCs w:val="22"/>
          <w:vertAlign w:val="superscript"/>
        </w:rPr>
        <w:t>2</w:t>
      </w:r>
      <w:r w:rsidRPr="00F94FA7">
        <w:rPr>
          <w:rFonts w:asciiTheme="minorHAnsi" w:hAnsiTheme="minorHAnsi" w:cs="Arial"/>
          <w:sz w:val="22"/>
          <w:szCs w:val="22"/>
        </w:rPr>
        <w:t>Li from reacting with Ph</w:t>
      </w:r>
      <w:r w:rsidRPr="00F94FA7">
        <w:rPr>
          <w:rFonts w:asciiTheme="minorHAnsi" w:hAnsiTheme="minorHAnsi" w:cs="Arial"/>
          <w:sz w:val="22"/>
          <w:szCs w:val="22"/>
          <w:vertAlign w:val="subscript"/>
        </w:rPr>
        <w:t>2</w:t>
      </w:r>
      <w:r w:rsidRPr="00F94FA7">
        <w:rPr>
          <w:rFonts w:asciiTheme="minorHAnsi" w:hAnsiTheme="minorHAnsi" w:cs="Arial"/>
          <w:sz w:val="22"/>
          <w:szCs w:val="22"/>
        </w:rPr>
        <w:t>SiH</w:t>
      </w:r>
      <w:r w:rsidRPr="00F94FA7">
        <w:rPr>
          <w:rFonts w:asciiTheme="minorHAnsi" w:hAnsiTheme="minorHAnsi" w:cs="Arial"/>
          <w:sz w:val="22"/>
          <w:szCs w:val="22"/>
          <w:vertAlign w:val="subscript"/>
        </w:rPr>
        <w:t>2</w:t>
      </w:r>
      <w:r w:rsidRPr="00F94FA7">
        <w:rPr>
          <w:rFonts w:asciiTheme="minorHAnsi" w:hAnsiTheme="minorHAnsi" w:cs="Arial"/>
          <w:sz w:val="22"/>
          <w:szCs w:val="22"/>
        </w:rPr>
        <w:t xml:space="preserve"> and therefore the corresponding </w:t>
      </w:r>
      <w:r w:rsidRPr="00F94FA7">
        <w:rPr>
          <w:rFonts w:asciiTheme="minorHAnsi" w:hAnsiTheme="minorHAnsi" w:cs="Arial"/>
          <w:sz w:val="22"/>
          <w:szCs w:val="22"/>
          <w:lang w:val="en-GB"/>
        </w:rPr>
        <w:t>N→Si coordinated organohydrosilane L</w:t>
      </w:r>
      <w:r w:rsidRPr="00F94FA7">
        <w:rPr>
          <w:rFonts w:asciiTheme="minorHAnsi" w:hAnsiTheme="minorHAnsi" w:cs="Arial"/>
          <w:sz w:val="22"/>
          <w:szCs w:val="22"/>
          <w:vertAlign w:val="superscript"/>
          <w:lang w:val="en-GB"/>
        </w:rPr>
        <w:t>2</w:t>
      </w:r>
      <w:r w:rsidRPr="00F94FA7">
        <w:rPr>
          <w:rFonts w:asciiTheme="minorHAnsi" w:hAnsiTheme="minorHAnsi" w:cs="Arial"/>
          <w:sz w:val="22"/>
          <w:szCs w:val="22"/>
          <w:lang w:val="en-GB"/>
        </w:rPr>
        <w:t>SiPh</w:t>
      </w:r>
      <w:r w:rsidRPr="00F94FA7">
        <w:rPr>
          <w:rFonts w:asciiTheme="minorHAnsi" w:hAnsiTheme="minorHAnsi" w:cs="Arial"/>
          <w:sz w:val="22"/>
          <w:szCs w:val="22"/>
          <w:vertAlign w:val="subscript"/>
          <w:lang w:val="en-GB"/>
        </w:rPr>
        <w:t>2</w:t>
      </w:r>
      <w:r w:rsidRPr="00F94FA7">
        <w:rPr>
          <w:rFonts w:asciiTheme="minorHAnsi" w:hAnsiTheme="minorHAnsi" w:cs="Arial"/>
          <w:sz w:val="22"/>
          <w:szCs w:val="22"/>
          <w:lang w:val="en-GB"/>
        </w:rPr>
        <w:t>H</w:t>
      </w:r>
      <w:r w:rsidRPr="00F94FA7">
        <w:rPr>
          <w:rFonts w:asciiTheme="minorHAnsi" w:hAnsiTheme="minorHAnsi" w:cs="Arial"/>
          <w:sz w:val="22"/>
          <w:szCs w:val="22"/>
        </w:rPr>
        <w:t xml:space="preserve"> does not form. In addition, the treatment of L</w:t>
      </w:r>
      <w:r w:rsidRPr="00F94FA7">
        <w:rPr>
          <w:rFonts w:asciiTheme="minorHAnsi" w:hAnsiTheme="minorHAnsi" w:cs="Arial"/>
          <w:sz w:val="22"/>
          <w:szCs w:val="22"/>
          <w:vertAlign w:val="superscript"/>
        </w:rPr>
        <w:t>2</w:t>
      </w:r>
      <w:r w:rsidRPr="00F94FA7">
        <w:rPr>
          <w:rFonts w:asciiTheme="minorHAnsi" w:hAnsiTheme="minorHAnsi" w:cs="Arial"/>
          <w:sz w:val="22"/>
          <w:szCs w:val="22"/>
        </w:rPr>
        <w:t>Li with HSiCl</w:t>
      </w:r>
      <w:r w:rsidRPr="00F94FA7">
        <w:rPr>
          <w:rFonts w:asciiTheme="minorHAnsi" w:hAnsiTheme="minorHAnsi" w:cs="Arial"/>
          <w:sz w:val="22"/>
          <w:szCs w:val="22"/>
          <w:vertAlign w:val="subscript"/>
        </w:rPr>
        <w:t>3</w:t>
      </w:r>
      <w:r w:rsidRPr="00F94FA7">
        <w:rPr>
          <w:rFonts w:asciiTheme="minorHAnsi" w:hAnsiTheme="minorHAnsi" w:cs="Arial"/>
          <w:sz w:val="22"/>
          <w:szCs w:val="22"/>
        </w:rPr>
        <w:t xml:space="preserve"> gave only mixture of products from which </w:t>
      </w:r>
      <w:r w:rsidRPr="00F94FA7">
        <w:rPr>
          <w:rFonts w:asciiTheme="minorHAnsi" w:hAnsiTheme="minorHAnsi" w:cs="Arial"/>
          <w:sz w:val="22"/>
          <w:szCs w:val="22"/>
          <w:lang w:val="en-GB"/>
        </w:rPr>
        <w:t>L</w:t>
      </w:r>
      <w:r w:rsidRPr="00F94FA7">
        <w:rPr>
          <w:rFonts w:asciiTheme="minorHAnsi" w:hAnsiTheme="minorHAnsi" w:cs="Arial"/>
          <w:sz w:val="22"/>
          <w:szCs w:val="22"/>
          <w:vertAlign w:val="superscript"/>
          <w:lang w:val="en-GB"/>
        </w:rPr>
        <w:t>2</w:t>
      </w:r>
      <w:r w:rsidRPr="00F94FA7">
        <w:rPr>
          <w:rFonts w:asciiTheme="minorHAnsi" w:hAnsiTheme="minorHAnsi" w:cs="Arial"/>
          <w:sz w:val="22"/>
          <w:szCs w:val="22"/>
          <w:lang w:val="en-GB"/>
        </w:rPr>
        <w:t>SiCl</w:t>
      </w:r>
      <w:r w:rsidRPr="00F94FA7">
        <w:rPr>
          <w:rFonts w:asciiTheme="minorHAnsi" w:hAnsiTheme="minorHAnsi" w:cs="Arial"/>
          <w:sz w:val="22"/>
          <w:szCs w:val="22"/>
          <w:vertAlign w:val="subscript"/>
          <w:lang w:val="en-GB"/>
        </w:rPr>
        <w:t>2</w:t>
      </w:r>
      <w:r w:rsidRPr="00F94FA7">
        <w:rPr>
          <w:rFonts w:asciiTheme="minorHAnsi" w:hAnsiTheme="minorHAnsi" w:cs="Arial"/>
          <w:sz w:val="22"/>
          <w:szCs w:val="22"/>
          <w:lang w:val="en-GB"/>
        </w:rPr>
        <w:t>H could not be isolated.</w:t>
      </w:r>
    </w:p>
    <w:p w:rsidR="00F94FA7" w:rsidRPr="00F94FA7" w:rsidRDefault="007B61CA" w:rsidP="007B61CA">
      <w:pPr>
        <w:pStyle w:val="P1"/>
        <w:spacing w:before="230" w:line="276" w:lineRule="auto"/>
        <w:jc w:val="center"/>
        <w:rPr>
          <w:rFonts w:asciiTheme="minorHAnsi" w:hAnsiTheme="minorHAnsi"/>
          <w:sz w:val="22"/>
          <w:szCs w:val="22"/>
        </w:rPr>
      </w:pPr>
      <w:r>
        <w:object w:dxaOrig="15370" w:dyaOrig="4717">
          <v:shape id="_x0000_i1027" type="#_x0000_t75" style="width:334.5pt;height:103.5pt" o:ole="">
            <v:imagedata r:id="rId13" o:title=""/>
          </v:shape>
          <o:OLEObject Type="Embed" ProgID="ChemDraw.Document.6.0" ShapeID="_x0000_i1027" DrawAspect="Content" ObjectID="_1674465229" r:id="rId14"/>
        </w:object>
      </w:r>
    </w:p>
    <w:p w:rsidR="007B61CA" w:rsidRPr="007B61CA" w:rsidRDefault="007B61CA" w:rsidP="007B61CA">
      <w:pPr>
        <w:pStyle w:val="SchemeCaption"/>
        <w:jc w:val="center"/>
        <w:rPr>
          <w:rFonts w:asciiTheme="minorHAnsi" w:hAnsiTheme="minorHAnsi"/>
          <w:sz w:val="20"/>
          <w:szCs w:val="20"/>
        </w:rPr>
      </w:pPr>
      <w:r w:rsidRPr="007B61CA">
        <w:rPr>
          <w:rFonts w:asciiTheme="minorHAnsi" w:hAnsiTheme="minorHAnsi"/>
          <w:b/>
          <w:sz w:val="20"/>
          <w:szCs w:val="20"/>
        </w:rPr>
        <w:t>Scheme 1.</w:t>
      </w:r>
      <w:r w:rsidRPr="007B61CA">
        <w:rPr>
          <w:rFonts w:asciiTheme="minorHAnsi" w:hAnsiTheme="minorHAnsi"/>
          <w:sz w:val="20"/>
          <w:szCs w:val="20"/>
        </w:rPr>
        <w:t xml:space="preserve"> Syntheses of compounds </w:t>
      </w:r>
      <w:r w:rsidRPr="007B61CA">
        <w:rPr>
          <w:rFonts w:asciiTheme="minorHAnsi" w:hAnsiTheme="minorHAnsi"/>
          <w:b/>
          <w:sz w:val="20"/>
          <w:szCs w:val="20"/>
        </w:rPr>
        <w:t xml:space="preserve">1 </w:t>
      </w:r>
      <w:r w:rsidRPr="007B61CA">
        <w:rPr>
          <w:rFonts w:asciiTheme="minorHAnsi" w:hAnsiTheme="minorHAnsi"/>
          <w:sz w:val="20"/>
          <w:szCs w:val="20"/>
        </w:rPr>
        <w:t xml:space="preserve">– </w:t>
      </w:r>
      <w:r w:rsidRPr="007B61CA">
        <w:rPr>
          <w:rFonts w:asciiTheme="minorHAnsi" w:hAnsiTheme="minorHAnsi"/>
          <w:b/>
          <w:sz w:val="20"/>
          <w:szCs w:val="20"/>
        </w:rPr>
        <w:t>4</w:t>
      </w:r>
      <w:r w:rsidRPr="007B61CA">
        <w:rPr>
          <w:rFonts w:asciiTheme="minorHAnsi" w:hAnsiTheme="minorHAnsi"/>
          <w:sz w:val="20"/>
          <w:szCs w:val="20"/>
        </w:rPr>
        <w:t>.</w:t>
      </w:r>
    </w:p>
    <w:p w:rsidR="007B61CA" w:rsidRPr="007B61CA" w:rsidRDefault="007B61CA" w:rsidP="007B61CA">
      <w:pPr>
        <w:spacing w:after="0"/>
        <w:ind w:firstLine="425"/>
        <w:jc w:val="both"/>
        <w:rPr>
          <w:rFonts w:cs="Arial"/>
          <w:color w:val="FF0000"/>
          <w:lang w:val="en-GB"/>
        </w:rPr>
      </w:pPr>
      <w:r w:rsidRPr="007B61CA">
        <w:rPr>
          <w:rFonts w:cs="Arial"/>
          <w:lang w:val="en-GB"/>
        </w:rPr>
        <w:t xml:space="preserve">Compounds </w:t>
      </w:r>
      <w:r w:rsidRPr="007B61CA">
        <w:rPr>
          <w:rFonts w:cs="Arial"/>
          <w:b/>
          <w:lang w:val="en-GB"/>
        </w:rPr>
        <w:t>1, 2, 3a</w:t>
      </w:r>
      <w:r w:rsidRPr="007B61CA">
        <w:rPr>
          <w:rFonts w:cs="Arial"/>
          <w:lang w:val="en-GB"/>
        </w:rPr>
        <w:t xml:space="preserve"> and </w:t>
      </w:r>
      <w:r w:rsidRPr="007B61CA">
        <w:rPr>
          <w:rFonts w:cs="Arial"/>
          <w:b/>
          <w:lang w:val="en-GB"/>
        </w:rPr>
        <w:t>4</w:t>
      </w:r>
      <w:r w:rsidRPr="007B61CA">
        <w:rPr>
          <w:rFonts w:cs="Arial"/>
          <w:lang w:val="en-GB"/>
        </w:rPr>
        <w:t xml:space="preserve"> were characterized by the help of </w:t>
      </w:r>
      <w:r w:rsidRPr="007B61CA">
        <w:rPr>
          <w:rFonts w:cs="Arial"/>
          <w:vertAlign w:val="superscript"/>
          <w:lang w:val="en-GB"/>
        </w:rPr>
        <w:t>1</w:t>
      </w:r>
      <w:r w:rsidRPr="007B61CA">
        <w:rPr>
          <w:rFonts w:cs="Arial"/>
          <w:lang w:val="en-GB"/>
        </w:rPr>
        <w:t xml:space="preserve">H, </w:t>
      </w:r>
      <w:r w:rsidRPr="007B61CA">
        <w:rPr>
          <w:rFonts w:cs="Arial"/>
          <w:vertAlign w:val="superscript"/>
          <w:lang w:val="en-GB"/>
        </w:rPr>
        <w:t>13</w:t>
      </w:r>
      <w:r w:rsidRPr="007B61CA">
        <w:rPr>
          <w:rFonts w:cs="Arial"/>
          <w:lang w:val="en-GB"/>
        </w:rPr>
        <w:t xml:space="preserve">C and </w:t>
      </w:r>
      <w:r w:rsidRPr="007B61CA">
        <w:rPr>
          <w:rFonts w:cs="Arial"/>
          <w:vertAlign w:val="superscript"/>
          <w:lang w:val="en-GB"/>
        </w:rPr>
        <w:t>29</w:t>
      </w:r>
      <w:r w:rsidRPr="007B61CA">
        <w:rPr>
          <w:rFonts w:cs="Arial"/>
          <w:lang w:val="en-GB"/>
        </w:rPr>
        <w:t xml:space="preserve">Si NMR spectroscopy and the single-crystal X-ray diffraction analysis (for </w:t>
      </w:r>
      <w:r w:rsidRPr="007B61CA">
        <w:rPr>
          <w:rFonts w:cs="Arial"/>
          <w:b/>
          <w:lang w:val="en-GB"/>
        </w:rPr>
        <w:t>1</w:t>
      </w:r>
      <w:r w:rsidRPr="007B61CA">
        <w:rPr>
          <w:rFonts w:cs="Arial"/>
          <w:lang w:val="en-GB"/>
        </w:rPr>
        <w:t xml:space="preserve"> and </w:t>
      </w:r>
      <w:r w:rsidRPr="007B61CA">
        <w:rPr>
          <w:rFonts w:cs="Arial"/>
          <w:b/>
          <w:lang w:val="en-GB"/>
        </w:rPr>
        <w:t>4</w:t>
      </w:r>
      <w:r w:rsidRPr="007B61CA">
        <w:rPr>
          <w:rFonts w:cs="Arial"/>
          <w:lang w:val="en-GB"/>
        </w:rPr>
        <w:t xml:space="preserve">). Most importantly, </w:t>
      </w:r>
      <w:r w:rsidRPr="007B61CA">
        <w:rPr>
          <w:rFonts w:cs="Arial"/>
          <w:color w:val="000000"/>
          <w:lang w:val="en-GB"/>
        </w:rPr>
        <w:t xml:space="preserve">the presence of </w:t>
      </w:r>
      <w:r w:rsidRPr="007B61CA">
        <w:rPr>
          <w:rFonts w:cs="Arial"/>
          <w:lang w:val="en-GB"/>
        </w:rPr>
        <w:t>the methylene C</w:t>
      </w:r>
      <w:r w:rsidRPr="007B61CA">
        <w:rPr>
          <w:rFonts w:cs="Arial"/>
          <w:i/>
          <w:lang w:val="en-GB"/>
        </w:rPr>
        <w:t>H</w:t>
      </w:r>
      <w:r w:rsidRPr="007B61CA">
        <w:rPr>
          <w:rFonts w:cs="Arial"/>
          <w:vertAlign w:val="subscript"/>
          <w:lang w:val="en-GB"/>
        </w:rPr>
        <w:t>2</w:t>
      </w:r>
      <w:r w:rsidRPr="007B61CA">
        <w:rPr>
          <w:rFonts w:cs="Arial"/>
          <w:lang w:val="en-GB"/>
        </w:rPr>
        <w:t>N group</w:t>
      </w:r>
      <w:r w:rsidRPr="007B61CA">
        <w:rPr>
          <w:rFonts w:cs="Arial"/>
          <w:color w:val="000000"/>
          <w:lang w:val="en-GB"/>
        </w:rPr>
        <w:t xml:space="preserve"> in </w:t>
      </w:r>
      <w:r w:rsidRPr="007B61CA">
        <w:rPr>
          <w:rFonts w:cs="Arial"/>
          <w:b/>
          <w:color w:val="000000"/>
          <w:lang w:val="en-GB"/>
        </w:rPr>
        <w:t>1</w:t>
      </w:r>
      <w:r w:rsidRPr="007B61CA">
        <w:rPr>
          <w:rFonts w:cs="Arial"/>
          <w:color w:val="000000"/>
          <w:lang w:val="en-GB"/>
        </w:rPr>
        <w:t xml:space="preserve">, </w:t>
      </w:r>
      <w:r w:rsidRPr="007B61CA">
        <w:rPr>
          <w:rFonts w:cs="Arial"/>
          <w:b/>
          <w:color w:val="000000"/>
          <w:lang w:val="en-GB"/>
        </w:rPr>
        <w:t>2</w:t>
      </w:r>
      <w:r w:rsidRPr="007B61CA">
        <w:rPr>
          <w:rFonts w:cs="Arial"/>
          <w:color w:val="000000"/>
          <w:lang w:val="en-GB"/>
        </w:rPr>
        <w:t xml:space="preserve"> and </w:t>
      </w:r>
      <w:r w:rsidRPr="007B61CA">
        <w:rPr>
          <w:rFonts w:cs="Arial"/>
          <w:b/>
          <w:color w:val="000000"/>
          <w:lang w:val="en-GB"/>
        </w:rPr>
        <w:t>4</w:t>
      </w:r>
      <w:r w:rsidRPr="007B61CA">
        <w:rPr>
          <w:rFonts w:cs="Arial"/>
          <w:color w:val="000000"/>
          <w:lang w:val="en-GB"/>
        </w:rPr>
        <w:t xml:space="preserve"> was reflected by the observation of a singlet at </w:t>
      </w:r>
      <w:r w:rsidRPr="007B61CA">
        <w:rPr>
          <w:rFonts w:ascii="Symbol" w:hAnsi="Symbol" w:cs="Arial"/>
          <w:color w:val="000000"/>
          <w:lang w:val="en-GB"/>
        </w:rPr>
        <w:t></w:t>
      </w:r>
      <w:r w:rsidRPr="007B61CA">
        <w:rPr>
          <w:rFonts w:cs="Arial"/>
          <w:color w:val="000000"/>
          <w:lang w:val="en-GB"/>
        </w:rPr>
        <w:t xml:space="preserve"> </w:t>
      </w:r>
      <w:r w:rsidRPr="007B61CA">
        <w:rPr>
          <w:rFonts w:cs="Arial"/>
          <w:lang w:val="en-GB"/>
        </w:rPr>
        <w:t xml:space="preserve">4.72 ppm for </w:t>
      </w:r>
      <w:r w:rsidRPr="007B61CA">
        <w:rPr>
          <w:rFonts w:cs="Arial"/>
          <w:b/>
          <w:lang w:val="en-GB"/>
        </w:rPr>
        <w:t>1</w:t>
      </w:r>
      <w:r w:rsidRPr="007B61CA">
        <w:rPr>
          <w:rFonts w:cs="Arial"/>
          <w:lang w:val="en-GB"/>
        </w:rPr>
        <w:t xml:space="preserve"> (AB spin system at </w:t>
      </w:r>
      <w:r w:rsidRPr="007B61CA">
        <w:rPr>
          <w:rFonts w:ascii="Symbol" w:hAnsi="Symbol" w:cs="Arial"/>
          <w:lang w:val="en-GB"/>
        </w:rPr>
        <w:t></w:t>
      </w:r>
      <w:r>
        <w:rPr>
          <w:rFonts w:cs="Arial"/>
          <w:lang w:val="en-GB"/>
        </w:rPr>
        <w:t xml:space="preserve"> </w:t>
      </w:r>
      <w:r w:rsidRPr="007B61CA">
        <w:rPr>
          <w:rFonts w:cs="Arial"/>
          <w:lang w:val="en-GB"/>
        </w:rPr>
        <w:t xml:space="preserve">4.55 and 4.70 ppm for </w:t>
      </w:r>
      <w:r w:rsidRPr="007B61CA">
        <w:rPr>
          <w:rFonts w:cs="Arial"/>
          <w:b/>
          <w:lang w:val="en-GB"/>
        </w:rPr>
        <w:t xml:space="preserve">2 </w:t>
      </w:r>
      <w:r w:rsidRPr="007B61CA">
        <w:rPr>
          <w:rFonts w:cs="Arial"/>
          <w:lang w:val="en-GB"/>
        </w:rPr>
        <w:t>and AB spin system at</w:t>
      </w:r>
      <w:r w:rsidRPr="007B61CA">
        <w:rPr>
          <w:rFonts w:eastAsia="AdvMYR4" w:cs="Arial"/>
          <w:lang w:val="en-GB"/>
        </w:rPr>
        <w:t xml:space="preserve"> </w:t>
      </w:r>
      <w:r w:rsidRPr="007B61CA">
        <w:rPr>
          <w:rFonts w:ascii="Symbol" w:hAnsi="Symbol" w:cs="Arial"/>
          <w:color w:val="000000"/>
          <w:lang w:val="en-GB"/>
        </w:rPr>
        <w:t></w:t>
      </w:r>
      <w:r>
        <w:rPr>
          <w:rFonts w:cs="Arial"/>
          <w:color w:val="000000"/>
          <w:lang w:val="en-GB"/>
        </w:rPr>
        <w:t xml:space="preserve"> </w:t>
      </w:r>
      <w:r w:rsidRPr="007B61CA">
        <w:rPr>
          <w:rFonts w:cs="Arial"/>
          <w:color w:val="000000"/>
          <w:lang w:val="en-GB"/>
        </w:rPr>
        <w:t xml:space="preserve">4.63 and 4.92 ppm for </w:t>
      </w:r>
      <w:r w:rsidRPr="007B61CA">
        <w:rPr>
          <w:rFonts w:cs="Arial"/>
          <w:b/>
          <w:color w:val="000000"/>
          <w:lang w:val="en-GB"/>
        </w:rPr>
        <w:t>4</w:t>
      </w:r>
      <w:r w:rsidRPr="007B61CA">
        <w:rPr>
          <w:rFonts w:cs="Arial"/>
          <w:lang w:val="en-GB"/>
        </w:rPr>
        <w:t xml:space="preserve">). The </w:t>
      </w:r>
      <w:r w:rsidRPr="007B61CA">
        <w:rPr>
          <w:rFonts w:cs="Arial"/>
          <w:vertAlign w:val="superscript"/>
          <w:lang w:val="en-GB"/>
        </w:rPr>
        <w:t>1</w:t>
      </w:r>
      <w:r w:rsidRPr="007B61CA">
        <w:rPr>
          <w:rFonts w:cs="Arial"/>
          <w:lang w:val="en-GB"/>
        </w:rPr>
        <w:t>H NMR spectra also showed the absence of any C</w:t>
      </w:r>
      <w:r w:rsidRPr="007B61CA">
        <w:rPr>
          <w:rFonts w:cs="Arial"/>
          <w:i/>
          <w:lang w:val="en-GB"/>
        </w:rPr>
        <w:t>H</w:t>
      </w:r>
      <w:r w:rsidRPr="007B61CA">
        <w:rPr>
          <w:rFonts w:cs="Arial"/>
          <w:lang w:val="en-GB"/>
        </w:rPr>
        <w:t xml:space="preserve">=N signals. In addition, the </w:t>
      </w:r>
      <w:r w:rsidRPr="007B61CA">
        <w:rPr>
          <w:rFonts w:cs="Arial"/>
          <w:vertAlign w:val="superscript"/>
          <w:lang w:val="en-GB"/>
        </w:rPr>
        <w:t>1</w:t>
      </w:r>
      <w:r w:rsidRPr="007B61CA">
        <w:rPr>
          <w:rFonts w:cs="Arial"/>
          <w:lang w:val="en-GB"/>
        </w:rPr>
        <w:t xml:space="preserve">H NMR spectra of </w:t>
      </w:r>
      <w:r w:rsidRPr="007B61CA">
        <w:rPr>
          <w:rFonts w:cs="Arial"/>
          <w:b/>
          <w:lang w:val="en-GB"/>
        </w:rPr>
        <w:t>2</w:t>
      </w:r>
      <w:r w:rsidRPr="007B61CA">
        <w:rPr>
          <w:rFonts w:cs="Arial"/>
          <w:lang w:val="en-GB"/>
        </w:rPr>
        <w:t xml:space="preserve"> and </w:t>
      </w:r>
      <w:r w:rsidRPr="007B61CA">
        <w:rPr>
          <w:rFonts w:cs="Arial"/>
          <w:b/>
          <w:lang w:val="en-GB"/>
        </w:rPr>
        <w:t>4</w:t>
      </w:r>
      <w:r w:rsidRPr="007B61CA">
        <w:rPr>
          <w:rFonts w:cs="Arial"/>
          <w:lang w:val="en-GB"/>
        </w:rPr>
        <w:t xml:space="preserve"> revealed a singlet at </w:t>
      </w:r>
      <w:r w:rsidRPr="007B61CA">
        <w:rPr>
          <w:rFonts w:ascii="Symbol" w:hAnsi="Symbol" w:cs="Arial"/>
          <w:color w:val="000000"/>
          <w:lang w:val="en-GB"/>
        </w:rPr>
        <w:t></w:t>
      </w:r>
      <w:r w:rsidRPr="007B61CA">
        <w:rPr>
          <w:rFonts w:cs="Arial"/>
          <w:color w:val="000000"/>
          <w:lang w:val="en-GB"/>
        </w:rPr>
        <w:t xml:space="preserve"> 6.12 ppm flanked with silicon satellites with </w:t>
      </w:r>
      <w:r w:rsidRPr="007B61CA">
        <w:rPr>
          <w:rFonts w:cs="Arial"/>
          <w:vertAlign w:val="superscript"/>
          <w:lang w:val="en-GB"/>
        </w:rPr>
        <w:t>1</w:t>
      </w:r>
      <w:r w:rsidRPr="007B61CA">
        <w:rPr>
          <w:rFonts w:cs="Arial"/>
          <w:i/>
          <w:lang w:val="en-GB"/>
        </w:rPr>
        <w:t>J</w:t>
      </w:r>
      <w:r w:rsidRPr="007B61CA">
        <w:rPr>
          <w:rFonts w:cs="Arial"/>
          <w:lang w:val="en-GB"/>
        </w:rPr>
        <w:t>(</w:t>
      </w:r>
      <w:r w:rsidRPr="007B61CA">
        <w:rPr>
          <w:rFonts w:cs="Arial"/>
          <w:vertAlign w:val="superscript"/>
          <w:lang w:val="en-GB"/>
        </w:rPr>
        <w:t>29</w:t>
      </w:r>
      <w:r w:rsidRPr="007B61CA">
        <w:rPr>
          <w:rFonts w:cs="Arial"/>
          <w:lang w:val="en-GB"/>
        </w:rPr>
        <w:t>Si,</w:t>
      </w:r>
      <w:r w:rsidRPr="007B61CA">
        <w:rPr>
          <w:rFonts w:cs="Arial"/>
          <w:vertAlign w:val="superscript"/>
          <w:lang w:val="en-GB"/>
        </w:rPr>
        <w:t>1</w:t>
      </w:r>
      <w:r w:rsidRPr="007B61CA">
        <w:rPr>
          <w:rFonts w:cs="Arial"/>
          <w:lang w:val="en-GB"/>
        </w:rPr>
        <w:t>H) = 210 Hz</w:t>
      </w:r>
      <w:r w:rsidRPr="007B61CA">
        <w:rPr>
          <w:rFonts w:cs="Arial"/>
          <w:color w:val="000000"/>
          <w:lang w:val="en-GB"/>
        </w:rPr>
        <w:t xml:space="preserve"> for </w:t>
      </w:r>
      <w:r w:rsidRPr="007B61CA">
        <w:rPr>
          <w:rFonts w:cs="Arial"/>
          <w:b/>
          <w:color w:val="000000"/>
          <w:lang w:val="en-GB"/>
        </w:rPr>
        <w:t xml:space="preserve">2 </w:t>
      </w:r>
      <w:r w:rsidRPr="007B61CA">
        <w:rPr>
          <w:rFonts w:cs="Arial"/>
          <w:color w:val="000000"/>
          <w:lang w:val="en-GB"/>
        </w:rPr>
        <w:t>(</w:t>
      </w:r>
      <w:r w:rsidRPr="007B61CA">
        <w:rPr>
          <w:rFonts w:ascii="Symbol" w:eastAsia="AdvMYR4" w:hAnsi="Symbol" w:cs="Arial"/>
          <w:lang w:val="en-GB"/>
        </w:rPr>
        <w:t></w:t>
      </w:r>
      <w:r w:rsidRPr="007B61CA">
        <w:rPr>
          <w:rFonts w:eastAsia="AdvMYR4" w:cs="Arial"/>
          <w:lang w:val="en-GB"/>
        </w:rPr>
        <w:t xml:space="preserve"> 6.25 ppm with </w:t>
      </w:r>
      <w:r w:rsidRPr="007B61CA">
        <w:rPr>
          <w:rFonts w:eastAsia="AdvMYR4" w:cs="Arial"/>
          <w:vertAlign w:val="superscript"/>
          <w:lang w:val="en-GB"/>
        </w:rPr>
        <w:t>1</w:t>
      </w:r>
      <w:r w:rsidRPr="007B61CA">
        <w:rPr>
          <w:rFonts w:eastAsia="AdvMYR4" w:cs="Arial"/>
          <w:i/>
          <w:lang w:val="en-GB"/>
        </w:rPr>
        <w:t>J</w:t>
      </w:r>
      <w:r w:rsidRPr="007B61CA">
        <w:rPr>
          <w:rFonts w:eastAsia="AdvMYR4" w:cs="Arial"/>
          <w:lang w:val="en-GB"/>
        </w:rPr>
        <w:t>(</w:t>
      </w:r>
      <w:r w:rsidRPr="007B61CA">
        <w:rPr>
          <w:rFonts w:eastAsia="AdvMYR4" w:cs="Arial"/>
          <w:vertAlign w:val="superscript"/>
          <w:lang w:val="en-GB"/>
        </w:rPr>
        <w:t>29</w:t>
      </w:r>
      <w:r w:rsidRPr="007B61CA">
        <w:rPr>
          <w:rFonts w:eastAsia="AdvMYR4" w:cs="Arial"/>
          <w:lang w:val="en-GB"/>
        </w:rPr>
        <w:t>Si,</w:t>
      </w:r>
      <w:r w:rsidRPr="007B61CA">
        <w:rPr>
          <w:rFonts w:eastAsia="AdvMYR4" w:cs="Arial"/>
          <w:vertAlign w:val="superscript"/>
          <w:lang w:val="en-GB"/>
        </w:rPr>
        <w:t>1</w:t>
      </w:r>
      <w:r w:rsidRPr="007B61CA">
        <w:rPr>
          <w:rFonts w:eastAsia="AdvMYR4" w:cs="Arial"/>
          <w:lang w:val="en-GB"/>
        </w:rPr>
        <w:t xml:space="preserve">H) = </w:t>
      </w:r>
      <w:r w:rsidRPr="007B61CA">
        <w:rPr>
          <w:rFonts w:cs="Arial"/>
          <w:lang w:val="en-GB"/>
        </w:rPr>
        <w:t>215 Hz</w:t>
      </w:r>
      <w:r w:rsidRPr="007B61CA">
        <w:rPr>
          <w:rFonts w:eastAsia="AdvMYR4" w:cs="Arial"/>
          <w:lang w:val="en-GB"/>
        </w:rPr>
        <w:t xml:space="preserve"> for </w:t>
      </w:r>
      <w:r w:rsidRPr="007B61CA">
        <w:rPr>
          <w:rFonts w:eastAsia="AdvMYR4" w:cs="Arial"/>
          <w:b/>
          <w:lang w:val="en-GB"/>
        </w:rPr>
        <w:t>4</w:t>
      </w:r>
      <w:r w:rsidRPr="007B61CA">
        <w:rPr>
          <w:rFonts w:eastAsia="AdvMYR4" w:cs="Arial"/>
          <w:lang w:val="en-GB"/>
        </w:rPr>
        <w:t>)</w:t>
      </w:r>
      <w:r w:rsidRPr="007B61CA">
        <w:rPr>
          <w:rFonts w:eastAsia="AdvMYR4" w:cs="Arial"/>
          <w:b/>
          <w:lang w:val="en-GB"/>
        </w:rPr>
        <w:t xml:space="preserve"> </w:t>
      </w:r>
      <w:r w:rsidRPr="007B61CA">
        <w:rPr>
          <w:rFonts w:eastAsia="AdvMYR4" w:cs="Arial"/>
          <w:lang w:val="en-GB"/>
        </w:rPr>
        <w:t>corresponding to the Si-</w:t>
      </w:r>
      <w:r w:rsidRPr="007B61CA">
        <w:rPr>
          <w:rFonts w:eastAsia="AdvMYR4" w:cs="Arial"/>
          <w:i/>
          <w:lang w:val="en-GB"/>
        </w:rPr>
        <w:t>H</w:t>
      </w:r>
      <w:r w:rsidRPr="007B61CA">
        <w:rPr>
          <w:rFonts w:eastAsia="AdvMYR4" w:cs="Arial"/>
          <w:lang w:val="en-GB"/>
        </w:rPr>
        <w:t xml:space="preserve"> moiety. The integral intensity of these signals is in molar ratio 1:2 compared to methylene C</w:t>
      </w:r>
      <w:r w:rsidRPr="007B61CA">
        <w:rPr>
          <w:rFonts w:eastAsia="AdvMYR4" w:cs="Arial"/>
          <w:i/>
          <w:lang w:val="en-GB"/>
        </w:rPr>
        <w:t>H</w:t>
      </w:r>
      <w:r w:rsidRPr="007B61CA">
        <w:rPr>
          <w:rFonts w:eastAsia="AdvMYR4" w:cs="Arial"/>
          <w:vertAlign w:val="subscript"/>
          <w:lang w:val="en-GB"/>
        </w:rPr>
        <w:t>2</w:t>
      </w:r>
      <w:r w:rsidRPr="007B61CA">
        <w:rPr>
          <w:rFonts w:eastAsia="AdvMYR4" w:cs="Arial"/>
          <w:lang w:val="en-GB"/>
        </w:rPr>
        <w:t>N signals.</w:t>
      </w:r>
      <w:r w:rsidRPr="007B61CA">
        <w:rPr>
          <w:rFonts w:cs="Arial"/>
          <w:color w:val="000000"/>
          <w:lang w:val="en-GB"/>
        </w:rPr>
        <w:t xml:space="preserve"> While the </w:t>
      </w:r>
      <w:r w:rsidRPr="007B61CA">
        <w:rPr>
          <w:rFonts w:cs="Arial"/>
          <w:color w:val="000000"/>
          <w:vertAlign w:val="superscript"/>
          <w:lang w:val="en-GB"/>
        </w:rPr>
        <w:t>29</w:t>
      </w:r>
      <w:r w:rsidRPr="007B61CA">
        <w:rPr>
          <w:rFonts w:cs="Arial"/>
          <w:color w:val="000000"/>
          <w:lang w:val="en-GB"/>
        </w:rPr>
        <w:t xml:space="preserve">Si NMR spectra of </w:t>
      </w:r>
      <w:r w:rsidRPr="007B61CA">
        <w:rPr>
          <w:rFonts w:cs="Arial"/>
          <w:b/>
          <w:color w:val="000000"/>
          <w:lang w:val="en-GB"/>
        </w:rPr>
        <w:t xml:space="preserve">1 </w:t>
      </w:r>
      <w:r w:rsidRPr="007B61CA">
        <w:rPr>
          <w:rFonts w:cs="Arial"/>
          <w:color w:val="000000"/>
          <w:lang w:val="en-GB"/>
        </w:rPr>
        <w:t>revealed a singlet</w:t>
      </w:r>
      <w:r w:rsidRPr="007B61CA">
        <w:rPr>
          <w:rFonts w:cs="Arial"/>
          <w:b/>
          <w:color w:val="000000"/>
          <w:lang w:val="en-GB"/>
        </w:rPr>
        <w:t xml:space="preserve"> </w:t>
      </w:r>
      <w:r w:rsidRPr="007B61CA">
        <w:rPr>
          <w:rFonts w:cs="Arial"/>
          <w:color w:val="000000"/>
          <w:lang w:val="en-GB"/>
        </w:rPr>
        <w:t xml:space="preserve">at </w:t>
      </w:r>
      <w:r w:rsidRPr="007B61CA">
        <w:rPr>
          <w:rFonts w:ascii="Symbol" w:hAnsi="Symbol" w:cs="Arial"/>
          <w:color w:val="000000"/>
          <w:lang w:val="en-GB"/>
        </w:rPr>
        <w:t></w:t>
      </w:r>
      <w:r w:rsidRPr="007B61CA">
        <w:rPr>
          <w:rFonts w:cs="Arial"/>
          <w:color w:val="000000"/>
          <w:lang w:val="en-GB"/>
        </w:rPr>
        <w:t xml:space="preserve"> -9.1 ppm, </w:t>
      </w:r>
      <w:r w:rsidRPr="007B61CA">
        <w:rPr>
          <w:rFonts w:cs="Arial"/>
          <w:lang w:val="en-US"/>
        </w:rPr>
        <w:t xml:space="preserve">signals of </w:t>
      </w:r>
      <w:r w:rsidRPr="007B61CA">
        <w:rPr>
          <w:rFonts w:cs="Arial"/>
          <w:b/>
          <w:lang w:val="en-US"/>
        </w:rPr>
        <w:t>2</w:t>
      </w:r>
      <w:r w:rsidRPr="007B61CA">
        <w:rPr>
          <w:rFonts w:cs="Arial"/>
          <w:lang w:val="en-US"/>
        </w:rPr>
        <w:t xml:space="preserve"> and </w:t>
      </w:r>
      <w:r w:rsidRPr="007B61CA">
        <w:rPr>
          <w:rFonts w:cs="Arial"/>
          <w:b/>
          <w:lang w:val="en-US"/>
        </w:rPr>
        <w:t>4</w:t>
      </w:r>
      <w:r w:rsidRPr="007B61CA">
        <w:rPr>
          <w:rFonts w:cs="Arial"/>
          <w:lang w:val="en-US"/>
        </w:rPr>
        <w:t xml:space="preserve"> appear as doublets</w:t>
      </w:r>
      <w:r w:rsidRPr="007B61CA">
        <w:rPr>
          <w:rFonts w:cs="Arial"/>
          <w:lang w:val="en-GB"/>
        </w:rPr>
        <w:t xml:space="preserve"> </w:t>
      </w:r>
      <w:r w:rsidRPr="007B61CA">
        <w:rPr>
          <w:rFonts w:cs="Arial"/>
          <w:color w:val="000000"/>
          <w:lang w:val="en-GB"/>
        </w:rPr>
        <w:t>(</w:t>
      </w:r>
      <w:r w:rsidRPr="007B61CA">
        <w:rPr>
          <w:rFonts w:ascii="Symbol" w:hAnsi="Symbol" w:cs="Arial"/>
          <w:color w:val="000000"/>
          <w:lang w:val="en-GB"/>
        </w:rPr>
        <w:t></w:t>
      </w:r>
      <w:r w:rsidRPr="007B61CA">
        <w:rPr>
          <w:rFonts w:cs="Arial"/>
          <w:color w:val="000000"/>
          <w:lang w:val="en-GB"/>
        </w:rPr>
        <w:t xml:space="preserve"> -9.2 ppm (</w:t>
      </w:r>
      <w:r w:rsidRPr="007B61CA">
        <w:rPr>
          <w:rFonts w:cs="Arial"/>
          <w:vertAlign w:val="superscript"/>
          <w:lang w:val="en-GB"/>
        </w:rPr>
        <w:t>1</w:t>
      </w:r>
      <w:r w:rsidRPr="007B61CA">
        <w:rPr>
          <w:rFonts w:cs="Arial"/>
          <w:i/>
          <w:lang w:val="en-GB"/>
        </w:rPr>
        <w:t>J</w:t>
      </w:r>
      <w:r w:rsidRPr="007B61CA">
        <w:rPr>
          <w:rFonts w:cs="Arial"/>
          <w:lang w:val="en-GB"/>
        </w:rPr>
        <w:t>(</w:t>
      </w:r>
      <w:r w:rsidRPr="007B61CA">
        <w:rPr>
          <w:rFonts w:cs="Arial"/>
          <w:vertAlign w:val="superscript"/>
          <w:lang w:val="en-GB"/>
        </w:rPr>
        <w:t>1</w:t>
      </w:r>
      <w:r w:rsidRPr="007B61CA">
        <w:rPr>
          <w:rFonts w:cs="Arial"/>
          <w:lang w:val="en-GB"/>
        </w:rPr>
        <w:t>H,</w:t>
      </w:r>
      <w:r w:rsidRPr="007B61CA">
        <w:rPr>
          <w:rFonts w:cs="Arial"/>
          <w:vertAlign w:val="superscript"/>
          <w:lang w:val="en-GB"/>
        </w:rPr>
        <w:t xml:space="preserve"> 29</w:t>
      </w:r>
      <w:r w:rsidRPr="007B61CA">
        <w:rPr>
          <w:rFonts w:cs="Arial"/>
          <w:lang w:val="en-GB"/>
        </w:rPr>
        <w:t xml:space="preserve">Si) = 210 Hz) for </w:t>
      </w:r>
      <w:r w:rsidRPr="007B61CA">
        <w:rPr>
          <w:rFonts w:cs="Arial"/>
          <w:b/>
          <w:lang w:val="en-GB"/>
        </w:rPr>
        <w:t>2</w:t>
      </w:r>
      <w:r w:rsidRPr="007B61CA">
        <w:rPr>
          <w:rFonts w:cs="Arial"/>
          <w:lang w:val="en-GB"/>
        </w:rPr>
        <w:t xml:space="preserve"> and </w:t>
      </w:r>
      <w:r w:rsidRPr="007B61CA">
        <w:rPr>
          <w:rFonts w:ascii="Symbol" w:eastAsia="AdvMYR4" w:hAnsi="Symbol" w:cs="Arial"/>
          <w:lang w:val="en-GB"/>
        </w:rPr>
        <w:t></w:t>
      </w:r>
      <w:r w:rsidRPr="007B61CA">
        <w:rPr>
          <w:rFonts w:eastAsia="AdvMYR4" w:cs="Arial"/>
          <w:lang w:val="en-GB"/>
        </w:rPr>
        <w:t xml:space="preserve"> -8.2 ppm</w:t>
      </w:r>
      <w:r w:rsidRPr="007B61CA">
        <w:rPr>
          <w:rFonts w:cs="Arial"/>
          <w:lang w:val="en-GB"/>
        </w:rPr>
        <w:t xml:space="preserve"> </w:t>
      </w:r>
      <w:r w:rsidRPr="007B61CA">
        <w:rPr>
          <w:rFonts w:cs="Arial"/>
          <w:color w:val="000000"/>
          <w:lang w:val="en-GB"/>
        </w:rPr>
        <w:t>(</w:t>
      </w:r>
      <w:r w:rsidRPr="007B61CA">
        <w:rPr>
          <w:rFonts w:cs="Arial"/>
          <w:vertAlign w:val="superscript"/>
          <w:lang w:val="en-GB"/>
        </w:rPr>
        <w:t>1</w:t>
      </w:r>
      <w:r w:rsidRPr="007B61CA">
        <w:rPr>
          <w:rFonts w:cs="Arial"/>
          <w:i/>
          <w:lang w:val="en-GB"/>
        </w:rPr>
        <w:t>J</w:t>
      </w:r>
      <w:r w:rsidRPr="007B61CA">
        <w:rPr>
          <w:rFonts w:cs="Arial"/>
          <w:lang w:val="en-GB"/>
        </w:rPr>
        <w:t>(</w:t>
      </w:r>
      <w:r w:rsidRPr="007B61CA">
        <w:rPr>
          <w:rFonts w:cs="Arial"/>
          <w:vertAlign w:val="superscript"/>
          <w:lang w:val="en-GB"/>
        </w:rPr>
        <w:t>1</w:t>
      </w:r>
      <w:r w:rsidRPr="007B61CA">
        <w:rPr>
          <w:rFonts w:cs="Arial"/>
          <w:lang w:val="en-GB"/>
        </w:rPr>
        <w:t>H,</w:t>
      </w:r>
      <w:r w:rsidRPr="007B61CA">
        <w:rPr>
          <w:rFonts w:cs="Arial"/>
          <w:vertAlign w:val="superscript"/>
          <w:lang w:val="en-GB"/>
        </w:rPr>
        <w:t xml:space="preserve"> 29</w:t>
      </w:r>
      <w:r w:rsidRPr="007B61CA">
        <w:rPr>
          <w:rFonts w:cs="Arial"/>
          <w:lang w:val="en-GB"/>
        </w:rPr>
        <w:t xml:space="preserve">Si) = 215 Hz) for </w:t>
      </w:r>
      <w:r w:rsidRPr="007B61CA">
        <w:rPr>
          <w:rFonts w:cs="Arial"/>
          <w:b/>
          <w:lang w:val="en-GB"/>
        </w:rPr>
        <w:t>4</w:t>
      </w:r>
      <w:r w:rsidRPr="007B61CA">
        <w:rPr>
          <w:rFonts w:cs="Arial"/>
          <w:lang w:val="en-GB"/>
        </w:rPr>
        <w:t>) proving existence</w:t>
      </w:r>
      <w:r w:rsidRPr="007B61CA">
        <w:rPr>
          <w:rFonts w:cs="Arial"/>
          <w:lang w:val="en-US"/>
        </w:rPr>
        <w:t xml:space="preserve"> </w:t>
      </w:r>
      <w:r w:rsidRPr="007B61CA">
        <w:rPr>
          <w:rFonts w:cs="Arial"/>
          <w:lang w:val="en-GB"/>
        </w:rPr>
        <w:t xml:space="preserve">of one proton directly bonded to the silicon atom in </w:t>
      </w:r>
      <w:r w:rsidRPr="007B61CA">
        <w:rPr>
          <w:rFonts w:cs="Arial"/>
          <w:b/>
          <w:lang w:val="en-GB"/>
        </w:rPr>
        <w:t>2</w:t>
      </w:r>
      <w:r w:rsidRPr="007B61CA">
        <w:rPr>
          <w:rFonts w:cs="Arial"/>
          <w:lang w:val="en-GB"/>
        </w:rPr>
        <w:t xml:space="preserve"> and </w:t>
      </w:r>
      <w:r w:rsidRPr="007B61CA">
        <w:rPr>
          <w:rFonts w:cs="Arial"/>
          <w:b/>
          <w:lang w:val="en-GB"/>
        </w:rPr>
        <w:t>4</w:t>
      </w:r>
      <w:r w:rsidRPr="007B61CA">
        <w:rPr>
          <w:rFonts w:cs="Arial"/>
          <w:lang w:val="en-GB"/>
        </w:rPr>
        <w:t>.</w:t>
      </w:r>
    </w:p>
    <w:p w:rsidR="007B61CA" w:rsidRDefault="007B61CA" w:rsidP="007B61CA">
      <w:pPr>
        <w:ind w:firstLine="425"/>
        <w:jc w:val="both"/>
        <w:rPr>
          <w:rFonts w:cs="Arial"/>
          <w:lang w:val="en-GB"/>
        </w:rPr>
      </w:pPr>
      <w:r w:rsidRPr="007B61CA">
        <w:rPr>
          <w:rFonts w:cs="Arial"/>
          <w:lang w:val="en-GB"/>
        </w:rPr>
        <w:t xml:space="preserve">In contrast to </w:t>
      </w:r>
      <w:r w:rsidRPr="007B61CA">
        <w:rPr>
          <w:rFonts w:cs="Arial"/>
          <w:vertAlign w:val="superscript"/>
          <w:lang w:val="en-GB"/>
        </w:rPr>
        <w:t>1</w:t>
      </w:r>
      <w:r w:rsidRPr="007B61CA">
        <w:rPr>
          <w:rFonts w:cs="Arial"/>
          <w:lang w:val="en-GB"/>
        </w:rPr>
        <w:t xml:space="preserve">H NMR spectra of </w:t>
      </w:r>
      <w:r w:rsidRPr="007B61CA">
        <w:rPr>
          <w:rFonts w:cs="Arial"/>
          <w:b/>
          <w:lang w:val="en-GB"/>
        </w:rPr>
        <w:t>1</w:t>
      </w:r>
      <w:r w:rsidRPr="007B61CA">
        <w:rPr>
          <w:rFonts w:cs="Arial"/>
          <w:lang w:val="en-GB"/>
        </w:rPr>
        <w:t xml:space="preserve">, </w:t>
      </w:r>
      <w:r w:rsidRPr="007B61CA">
        <w:rPr>
          <w:rFonts w:cs="Arial"/>
          <w:b/>
          <w:lang w:val="en-GB"/>
        </w:rPr>
        <w:t>2</w:t>
      </w:r>
      <w:r w:rsidRPr="007B61CA">
        <w:rPr>
          <w:rFonts w:cs="Arial"/>
          <w:lang w:val="en-GB"/>
        </w:rPr>
        <w:t xml:space="preserve"> and </w:t>
      </w:r>
      <w:r w:rsidRPr="007B61CA">
        <w:rPr>
          <w:rFonts w:cs="Arial"/>
          <w:b/>
          <w:lang w:val="en-GB"/>
        </w:rPr>
        <w:t>4</w:t>
      </w:r>
      <w:r w:rsidRPr="007B61CA">
        <w:rPr>
          <w:rFonts w:cs="Arial"/>
          <w:lang w:val="en-GB"/>
        </w:rPr>
        <w:t xml:space="preserve">, the spectrum of </w:t>
      </w:r>
      <w:r w:rsidRPr="007B61CA">
        <w:rPr>
          <w:rFonts w:cs="Arial"/>
          <w:b/>
          <w:lang w:val="en-GB"/>
        </w:rPr>
        <w:t>3a</w:t>
      </w:r>
      <w:r w:rsidRPr="007B61CA">
        <w:rPr>
          <w:rFonts w:cs="Arial"/>
          <w:lang w:val="en-GB"/>
        </w:rPr>
        <w:t xml:space="preserve"> showed a singlet at </w:t>
      </w:r>
      <w:r w:rsidRPr="007B61CA">
        <w:rPr>
          <w:rFonts w:ascii="Symbol" w:eastAsia="AdvMYR4" w:hAnsi="Symbol" w:cs="Arial"/>
          <w:lang w:val="en-GB"/>
        </w:rPr>
        <w:t></w:t>
      </w:r>
      <w:r w:rsidRPr="007B61CA">
        <w:rPr>
          <w:rFonts w:cs="Arial"/>
          <w:lang w:val="en-GB"/>
        </w:rPr>
        <w:t xml:space="preserve"> 7.86 ppm</w:t>
      </w:r>
      <w:r w:rsidRPr="007B61CA">
        <w:rPr>
          <w:rFonts w:cs="Arial"/>
          <w:b/>
          <w:lang w:val="en-GB"/>
        </w:rPr>
        <w:t xml:space="preserve"> </w:t>
      </w:r>
      <w:r w:rsidRPr="007B61CA">
        <w:rPr>
          <w:rFonts w:cs="Arial"/>
          <w:lang w:val="en-GB"/>
        </w:rPr>
        <w:t xml:space="preserve">assigned to </w:t>
      </w:r>
      <w:r w:rsidRPr="007B61CA">
        <w:rPr>
          <w:rFonts w:eastAsia="AdvMYR4" w:cs="Arial"/>
          <w:lang w:val="en-GB"/>
        </w:rPr>
        <w:t>the imine C</w:t>
      </w:r>
      <w:r w:rsidRPr="007B61CA">
        <w:rPr>
          <w:rFonts w:eastAsia="AdvMYR4" w:cs="Arial"/>
          <w:i/>
          <w:lang w:val="en-GB"/>
        </w:rPr>
        <w:t>H</w:t>
      </w:r>
      <w:r w:rsidRPr="007B61CA">
        <w:rPr>
          <w:rFonts w:eastAsia="AdvMYR4" w:cs="Arial"/>
          <w:lang w:val="en-GB"/>
        </w:rPr>
        <w:t>=N group and no signal for CH</w:t>
      </w:r>
      <w:r w:rsidRPr="007B61CA">
        <w:rPr>
          <w:rFonts w:eastAsia="AdvMYR4" w:cs="Arial"/>
          <w:vertAlign w:val="subscript"/>
          <w:lang w:val="en-GB"/>
        </w:rPr>
        <w:t>2</w:t>
      </w:r>
      <w:r w:rsidRPr="007B61CA">
        <w:rPr>
          <w:rFonts w:eastAsia="AdvMYR4" w:cs="Arial"/>
          <w:lang w:val="en-GB"/>
        </w:rPr>
        <w:t>N group</w:t>
      </w:r>
      <w:r w:rsidRPr="007B61CA">
        <w:rPr>
          <w:rFonts w:cs="Arial"/>
          <w:lang w:val="en-GB"/>
        </w:rPr>
        <w:t>. T</w:t>
      </w:r>
      <w:r w:rsidRPr="007B61CA">
        <w:rPr>
          <w:rFonts w:cs="Arial"/>
          <w:color w:val="000000"/>
          <w:lang w:val="en-GB"/>
        </w:rPr>
        <w:t>he Si-</w:t>
      </w:r>
      <w:r w:rsidRPr="007B61CA">
        <w:rPr>
          <w:rFonts w:cs="Arial"/>
          <w:i/>
          <w:color w:val="000000"/>
          <w:lang w:val="en-GB"/>
        </w:rPr>
        <w:t>H</w:t>
      </w:r>
      <w:r w:rsidRPr="007B61CA">
        <w:rPr>
          <w:rFonts w:cs="Arial"/>
          <w:color w:val="000000"/>
          <w:lang w:val="en-GB"/>
        </w:rPr>
        <w:t xml:space="preserve"> fragment resonates as singlet at </w:t>
      </w:r>
      <w:r w:rsidRPr="007B61CA">
        <w:rPr>
          <w:rFonts w:ascii="Symbol" w:eastAsia="AdvMYR4" w:hAnsi="Symbol" w:cs="Arial"/>
          <w:lang w:val="en-GB"/>
        </w:rPr>
        <w:t></w:t>
      </w:r>
      <w:r w:rsidRPr="007B61CA">
        <w:rPr>
          <w:rFonts w:cs="Arial"/>
          <w:color w:val="000000"/>
          <w:lang w:val="en-GB"/>
        </w:rPr>
        <w:t xml:space="preserve"> 6.43 ppm flanked with silicon satellites with </w:t>
      </w:r>
      <w:r w:rsidRPr="007B61CA">
        <w:rPr>
          <w:rFonts w:cs="Arial"/>
          <w:vertAlign w:val="superscript"/>
          <w:lang w:val="en-GB"/>
        </w:rPr>
        <w:t>1</w:t>
      </w:r>
      <w:r w:rsidRPr="007B61CA">
        <w:rPr>
          <w:rFonts w:cs="Arial"/>
          <w:i/>
          <w:lang w:val="en-GB"/>
        </w:rPr>
        <w:t>J</w:t>
      </w:r>
      <w:r w:rsidRPr="007B61CA">
        <w:rPr>
          <w:rFonts w:cs="Arial"/>
          <w:lang w:val="en-GB"/>
        </w:rPr>
        <w:t>(</w:t>
      </w:r>
      <w:r w:rsidRPr="007B61CA">
        <w:rPr>
          <w:rFonts w:cs="Arial"/>
          <w:vertAlign w:val="superscript"/>
          <w:lang w:val="en-GB"/>
        </w:rPr>
        <w:t>29</w:t>
      </w:r>
      <w:r w:rsidRPr="007B61CA">
        <w:rPr>
          <w:rFonts w:cs="Arial"/>
          <w:lang w:val="en-GB"/>
        </w:rPr>
        <w:t>Si,</w:t>
      </w:r>
      <w:r w:rsidRPr="007B61CA">
        <w:rPr>
          <w:rFonts w:cs="Arial"/>
          <w:vertAlign w:val="superscript"/>
          <w:lang w:val="en-GB"/>
        </w:rPr>
        <w:t>1</w:t>
      </w:r>
      <w:r w:rsidRPr="007B61CA">
        <w:rPr>
          <w:rFonts w:cs="Arial"/>
          <w:lang w:val="en-GB"/>
        </w:rPr>
        <w:t xml:space="preserve">H) = 420 Hz. The </w:t>
      </w:r>
      <w:r w:rsidRPr="007B61CA">
        <w:rPr>
          <w:rFonts w:cs="Arial"/>
          <w:vertAlign w:val="superscript"/>
          <w:lang w:val="en-GB"/>
        </w:rPr>
        <w:t>29</w:t>
      </w:r>
      <w:r w:rsidRPr="007B61CA">
        <w:rPr>
          <w:rFonts w:cs="Arial"/>
          <w:lang w:val="en-GB"/>
        </w:rPr>
        <w:t xml:space="preserve">Si NMR spectrum of </w:t>
      </w:r>
      <w:r w:rsidRPr="007B61CA">
        <w:rPr>
          <w:rFonts w:cs="Arial"/>
          <w:b/>
          <w:lang w:val="en-GB"/>
        </w:rPr>
        <w:t>3a</w:t>
      </w:r>
      <w:r w:rsidRPr="007B61CA">
        <w:rPr>
          <w:rFonts w:cs="Arial"/>
          <w:lang w:val="en-GB"/>
        </w:rPr>
        <w:t xml:space="preserve"> showed a doublet at </w:t>
      </w:r>
      <w:r w:rsidRPr="007B61CA">
        <w:rPr>
          <w:rFonts w:ascii="Symbol" w:eastAsia="AdvMYR4" w:hAnsi="Symbol" w:cs="Arial"/>
          <w:lang w:val="en-GB"/>
        </w:rPr>
        <w:t></w:t>
      </w:r>
      <w:r w:rsidRPr="007B61CA">
        <w:rPr>
          <w:rFonts w:eastAsia="AdvMYR4" w:cs="Arial"/>
          <w:lang w:val="en-GB"/>
        </w:rPr>
        <w:t xml:space="preserve"> -94.0 ppm</w:t>
      </w:r>
      <w:r w:rsidRPr="007B61CA">
        <w:rPr>
          <w:rFonts w:cs="Arial"/>
          <w:lang w:val="en-GB"/>
        </w:rPr>
        <w:t xml:space="preserve"> with </w:t>
      </w:r>
      <w:r w:rsidRPr="007B61CA">
        <w:rPr>
          <w:rFonts w:cs="Arial"/>
          <w:vertAlign w:val="superscript"/>
          <w:lang w:val="en-GB"/>
        </w:rPr>
        <w:t>1</w:t>
      </w:r>
      <w:r w:rsidRPr="007B61CA">
        <w:rPr>
          <w:rFonts w:cs="Arial"/>
          <w:i/>
          <w:lang w:val="en-GB"/>
        </w:rPr>
        <w:t>J</w:t>
      </w:r>
      <w:r w:rsidRPr="007B61CA">
        <w:rPr>
          <w:rFonts w:cs="Arial"/>
          <w:lang w:val="en-GB"/>
        </w:rPr>
        <w:t>(</w:t>
      </w:r>
      <w:r w:rsidRPr="007B61CA">
        <w:rPr>
          <w:rFonts w:cs="Arial"/>
          <w:vertAlign w:val="superscript"/>
          <w:lang w:val="en-GB"/>
        </w:rPr>
        <w:t>1</w:t>
      </w:r>
      <w:r w:rsidRPr="007B61CA">
        <w:rPr>
          <w:rFonts w:cs="Arial"/>
          <w:lang w:val="en-GB"/>
        </w:rPr>
        <w:t>H,</w:t>
      </w:r>
      <w:r w:rsidRPr="007B61CA">
        <w:rPr>
          <w:rFonts w:cs="Arial"/>
          <w:vertAlign w:val="superscript"/>
          <w:lang w:val="en-GB"/>
        </w:rPr>
        <w:t xml:space="preserve"> 29</w:t>
      </w:r>
      <w:r w:rsidRPr="007B61CA">
        <w:rPr>
          <w:rFonts w:cs="Arial"/>
          <w:lang w:val="en-GB"/>
        </w:rPr>
        <w:t xml:space="preserve">Si) = 420 Hz. Selected </w:t>
      </w:r>
      <w:r w:rsidRPr="007B61CA">
        <w:rPr>
          <w:rFonts w:cs="Arial"/>
          <w:vertAlign w:val="superscript"/>
          <w:lang w:val="en-GB"/>
        </w:rPr>
        <w:t>1</w:t>
      </w:r>
      <w:r w:rsidRPr="007B61CA">
        <w:rPr>
          <w:rFonts w:cs="Arial"/>
          <w:lang w:val="en-GB"/>
        </w:rPr>
        <w:t xml:space="preserve">H and </w:t>
      </w:r>
      <w:r w:rsidRPr="007B61CA">
        <w:rPr>
          <w:rFonts w:cs="Arial"/>
          <w:vertAlign w:val="superscript"/>
          <w:lang w:val="en-GB"/>
        </w:rPr>
        <w:t>29</w:t>
      </w:r>
      <w:r w:rsidRPr="007B61CA">
        <w:rPr>
          <w:rFonts w:cs="Arial"/>
          <w:lang w:val="en-GB"/>
        </w:rPr>
        <w:t xml:space="preserve">Si NMR data of </w:t>
      </w:r>
      <w:r w:rsidRPr="007B61CA">
        <w:rPr>
          <w:rFonts w:cs="Arial"/>
          <w:b/>
          <w:lang w:val="en-GB"/>
        </w:rPr>
        <w:t>1</w:t>
      </w:r>
      <w:r w:rsidRPr="007B61CA">
        <w:rPr>
          <w:rFonts w:cs="Arial"/>
          <w:lang w:val="en-GB"/>
        </w:rPr>
        <w:t xml:space="preserve">, </w:t>
      </w:r>
      <w:r w:rsidRPr="007B61CA">
        <w:rPr>
          <w:rFonts w:cs="Arial"/>
          <w:b/>
          <w:lang w:val="en-GB"/>
        </w:rPr>
        <w:t>2</w:t>
      </w:r>
      <w:r w:rsidRPr="007B61CA">
        <w:rPr>
          <w:rFonts w:cs="Arial"/>
          <w:lang w:val="en-GB"/>
        </w:rPr>
        <w:t xml:space="preserve">, </w:t>
      </w:r>
      <w:r w:rsidRPr="007B61CA">
        <w:rPr>
          <w:rFonts w:cs="Arial"/>
          <w:b/>
          <w:lang w:val="en-GB"/>
        </w:rPr>
        <w:t>3a</w:t>
      </w:r>
      <w:r w:rsidRPr="007B61CA">
        <w:rPr>
          <w:rFonts w:cs="Arial"/>
          <w:lang w:val="en-GB"/>
        </w:rPr>
        <w:t xml:space="preserve"> and </w:t>
      </w:r>
      <w:r w:rsidRPr="007B61CA">
        <w:rPr>
          <w:rFonts w:cs="Arial"/>
          <w:b/>
          <w:lang w:val="en-GB"/>
        </w:rPr>
        <w:t>4</w:t>
      </w:r>
      <w:r w:rsidRPr="007B61CA">
        <w:rPr>
          <w:rFonts w:cs="Arial"/>
          <w:lang w:val="en-GB"/>
        </w:rPr>
        <w:t xml:space="preserve"> are summarized in Table 1.</w:t>
      </w:r>
    </w:p>
    <w:p w:rsidR="007B61CA" w:rsidRPr="007B61CA" w:rsidRDefault="007B61CA" w:rsidP="007B61CA">
      <w:pPr>
        <w:jc w:val="center"/>
        <w:rPr>
          <w:rFonts w:ascii="Arial" w:hAnsi="Arial" w:cs="Arial"/>
          <w:sz w:val="20"/>
          <w:szCs w:val="20"/>
          <w:lang w:val="en-GB"/>
        </w:rPr>
      </w:pPr>
      <w:r w:rsidRPr="007B61CA">
        <w:rPr>
          <w:b/>
          <w:sz w:val="20"/>
          <w:szCs w:val="20"/>
        </w:rPr>
        <w:t>Table 1.</w:t>
      </w:r>
      <w:r w:rsidRPr="007B61CA">
        <w:rPr>
          <w:sz w:val="20"/>
          <w:szCs w:val="20"/>
        </w:rPr>
        <w:t xml:space="preserve"> </w:t>
      </w:r>
      <w:r w:rsidRPr="007B61CA">
        <w:rPr>
          <w:rFonts w:cs="Arial"/>
          <w:color w:val="000000"/>
          <w:sz w:val="20"/>
          <w:szCs w:val="20"/>
        </w:rPr>
        <w:t xml:space="preserve">Selected NMR parametres of </w:t>
      </w:r>
      <w:r w:rsidRPr="007B61CA">
        <w:rPr>
          <w:rFonts w:cs="Arial"/>
          <w:b/>
          <w:color w:val="000000"/>
          <w:sz w:val="20"/>
          <w:szCs w:val="20"/>
        </w:rPr>
        <w:t>1</w:t>
      </w:r>
      <w:r w:rsidRPr="007B61CA">
        <w:rPr>
          <w:rFonts w:cs="Arial"/>
          <w:color w:val="000000"/>
          <w:sz w:val="20"/>
          <w:szCs w:val="20"/>
        </w:rPr>
        <w:t xml:space="preserve">, </w:t>
      </w:r>
      <w:r w:rsidRPr="007B61CA">
        <w:rPr>
          <w:rFonts w:cs="Arial"/>
          <w:b/>
          <w:color w:val="000000"/>
          <w:sz w:val="20"/>
          <w:szCs w:val="20"/>
        </w:rPr>
        <w:t>2</w:t>
      </w:r>
      <w:r w:rsidRPr="007B61CA">
        <w:rPr>
          <w:rFonts w:cs="Arial"/>
          <w:color w:val="000000"/>
          <w:sz w:val="20"/>
          <w:szCs w:val="20"/>
        </w:rPr>
        <w:t xml:space="preserve">, </w:t>
      </w:r>
      <w:r w:rsidRPr="007B61CA">
        <w:rPr>
          <w:rFonts w:cs="Arial"/>
          <w:b/>
          <w:color w:val="000000"/>
          <w:sz w:val="20"/>
          <w:szCs w:val="20"/>
        </w:rPr>
        <w:t>3a</w:t>
      </w:r>
      <w:r w:rsidRPr="007B61CA">
        <w:rPr>
          <w:rFonts w:cs="Arial"/>
          <w:color w:val="000000"/>
          <w:sz w:val="20"/>
          <w:szCs w:val="20"/>
        </w:rPr>
        <w:t xml:space="preserve"> and </w:t>
      </w:r>
      <w:r w:rsidRPr="007B61CA">
        <w:rPr>
          <w:rFonts w:cs="Arial"/>
          <w:b/>
          <w:color w:val="000000"/>
          <w:sz w:val="20"/>
          <w:szCs w:val="20"/>
        </w:rPr>
        <w:t>4</w:t>
      </w:r>
      <w:r w:rsidRPr="007B61CA">
        <w:rPr>
          <w:rFonts w:cs="Arial"/>
          <w:color w:val="000000"/>
          <w:sz w:val="20"/>
          <w:szCs w:val="20"/>
        </w:rPr>
        <w:t>.</w:t>
      </w:r>
    </w:p>
    <w:tbl>
      <w:tblPr>
        <w:tblW w:w="4901" w:type="dxa"/>
        <w:jc w:val="center"/>
        <w:tblLook w:val="04A0" w:firstRow="1" w:lastRow="0" w:firstColumn="1" w:lastColumn="0" w:noHBand="0" w:noVBand="1"/>
      </w:tblPr>
      <w:tblGrid>
        <w:gridCol w:w="373"/>
        <w:gridCol w:w="1806"/>
        <w:gridCol w:w="632"/>
        <w:gridCol w:w="741"/>
        <w:gridCol w:w="710"/>
        <w:gridCol w:w="639"/>
      </w:tblGrid>
      <w:tr w:rsidR="007B61CA" w:rsidRPr="003047FD" w:rsidTr="00D36D30">
        <w:trPr>
          <w:trHeight w:val="397"/>
          <w:jc w:val="center"/>
        </w:trPr>
        <w:tc>
          <w:tcPr>
            <w:tcW w:w="373" w:type="dxa"/>
            <w:tcBorders>
              <w:top w:val="single" w:sz="4" w:space="0" w:color="auto"/>
              <w:bottom w:val="single" w:sz="4" w:space="0" w:color="auto"/>
            </w:tcBorders>
            <w:shd w:val="clear" w:color="auto" w:fill="auto"/>
            <w:vAlign w:val="bottom"/>
          </w:tcPr>
          <w:p w:rsidR="007B61CA" w:rsidRPr="00B52B76" w:rsidRDefault="007B61CA" w:rsidP="00D36D30">
            <w:pPr>
              <w:pStyle w:val="TAMainText"/>
              <w:ind w:firstLine="0"/>
              <w:jc w:val="center"/>
              <w:rPr>
                <w:rFonts w:ascii="Arial" w:hAnsi="Arial" w:cs="Arial"/>
                <w:sz w:val="14"/>
                <w:szCs w:val="14"/>
              </w:rPr>
            </w:pPr>
          </w:p>
        </w:tc>
        <w:tc>
          <w:tcPr>
            <w:tcW w:w="3889" w:type="dxa"/>
            <w:gridSpan w:val="4"/>
            <w:tcBorders>
              <w:top w:val="single" w:sz="4" w:space="0" w:color="auto"/>
              <w:bottom w:val="single" w:sz="4" w:space="0" w:color="auto"/>
            </w:tcBorders>
            <w:vAlign w:val="center"/>
          </w:tcPr>
          <w:p w:rsidR="007B61CA" w:rsidRDefault="007B61CA" w:rsidP="00D36D30">
            <w:pPr>
              <w:pStyle w:val="TAMainText"/>
              <w:spacing w:line="240" w:lineRule="auto"/>
              <w:ind w:firstLine="0"/>
              <w:jc w:val="center"/>
              <w:rPr>
                <w:rFonts w:ascii="Arial" w:hAnsi="Arial" w:cs="Arial"/>
                <w:b/>
                <w:sz w:val="14"/>
                <w:szCs w:val="14"/>
              </w:rPr>
            </w:pPr>
            <w:r w:rsidRPr="00CB381C">
              <w:rPr>
                <w:rFonts w:ascii="Arial" w:hAnsi="Arial" w:cs="Arial"/>
                <w:b/>
                <w:sz w:val="14"/>
                <w:szCs w:val="14"/>
                <w:vertAlign w:val="superscript"/>
              </w:rPr>
              <w:t>1</w:t>
            </w:r>
            <w:r>
              <w:rPr>
                <w:rFonts w:ascii="Arial" w:hAnsi="Arial" w:cs="Arial"/>
                <w:b/>
                <w:sz w:val="14"/>
                <w:szCs w:val="14"/>
              </w:rPr>
              <w:t>H NMR</w:t>
            </w:r>
          </w:p>
        </w:tc>
        <w:tc>
          <w:tcPr>
            <w:tcW w:w="639" w:type="dxa"/>
            <w:vMerge w:val="restart"/>
            <w:tcBorders>
              <w:top w:val="single" w:sz="4" w:space="0" w:color="auto"/>
            </w:tcBorders>
            <w:vAlign w:val="center"/>
          </w:tcPr>
          <w:p w:rsidR="007B61CA" w:rsidRDefault="007B61CA" w:rsidP="00D36D30">
            <w:pPr>
              <w:pStyle w:val="TAMainText"/>
              <w:spacing w:line="240" w:lineRule="auto"/>
              <w:ind w:firstLine="0"/>
              <w:jc w:val="center"/>
              <w:rPr>
                <w:rFonts w:ascii="Arial" w:hAnsi="Arial" w:cs="Arial"/>
                <w:b/>
                <w:sz w:val="14"/>
                <w:szCs w:val="14"/>
              </w:rPr>
            </w:pPr>
            <w:r w:rsidRPr="00CB381C">
              <w:rPr>
                <w:rFonts w:ascii="Symbol" w:hAnsi="Symbol" w:cs="Arial"/>
                <w:b/>
                <w:sz w:val="14"/>
                <w:szCs w:val="14"/>
              </w:rPr>
              <w:t></w:t>
            </w:r>
            <w:r w:rsidRPr="00CB381C">
              <w:rPr>
                <w:rFonts w:ascii="Arial" w:hAnsi="Arial" w:cs="Arial"/>
                <w:b/>
                <w:sz w:val="14"/>
                <w:szCs w:val="14"/>
                <w:vertAlign w:val="superscript"/>
              </w:rPr>
              <w:t xml:space="preserve"> 29</w:t>
            </w:r>
            <w:r>
              <w:rPr>
                <w:rFonts w:ascii="Arial" w:hAnsi="Arial" w:cs="Arial"/>
                <w:b/>
                <w:sz w:val="14"/>
                <w:szCs w:val="14"/>
              </w:rPr>
              <w:t>Si</w:t>
            </w:r>
          </w:p>
          <w:p w:rsidR="007B61CA" w:rsidRDefault="007B61CA" w:rsidP="00D36D30">
            <w:pPr>
              <w:pStyle w:val="TAMainText"/>
              <w:spacing w:line="240" w:lineRule="auto"/>
              <w:ind w:firstLine="0"/>
              <w:jc w:val="center"/>
              <w:rPr>
                <w:rFonts w:ascii="Arial" w:hAnsi="Arial" w:cs="Arial"/>
                <w:b/>
                <w:sz w:val="14"/>
                <w:szCs w:val="14"/>
              </w:rPr>
            </w:pPr>
            <w:r>
              <w:rPr>
                <w:rFonts w:ascii="Arial" w:hAnsi="Arial" w:cs="Arial"/>
                <w:b/>
                <w:sz w:val="14"/>
                <w:szCs w:val="14"/>
              </w:rPr>
              <w:t>(ppm)</w:t>
            </w:r>
          </w:p>
        </w:tc>
      </w:tr>
      <w:tr w:rsidR="007B61CA" w:rsidRPr="003047FD" w:rsidTr="00D36D30">
        <w:trPr>
          <w:trHeight w:val="397"/>
          <w:jc w:val="center"/>
        </w:trPr>
        <w:tc>
          <w:tcPr>
            <w:tcW w:w="373" w:type="dxa"/>
            <w:tcBorders>
              <w:top w:val="single" w:sz="4" w:space="0" w:color="auto"/>
              <w:bottom w:val="single" w:sz="4" w:space="0" w:color="auto"/>
            </w:tcBorders>
            <w:shd w:val="clear" w:color="auto" w:fill="auto"/>
            <w:vAlign w:val="bottom"/>
          </w:tcPr>
          <w:p w:rsidR="007B61CA" w:rsidRPr="00B52B76" w:rsidRDefault="007B61CA" w:rsidP="00D36D30">
            <w:pPr>
              <w:pStyle w:val="TAMainText"/>
              <w:ind w:firstLine="0"/>
              <w:jc w:val="center"/>
              <w:rPr>
                <w:rFonts w:ascii="Arial" w:hAnsi="Arial" w:cs="Arial"/>
                <w:sz w:val="14"/>
                <w:szCs w:val="14"/>
              </w:rPr>
            </w:pPr>
          </w:p>
        </w:tc>
        <w:tc>
          <w:tcPr>
            <w:tcW w:w="1806" w:type="dxa"/>
            <w:tcBorders>
              <w:top w:val="single" w:sz="4" w:space="0" w:color="auto"/>
              <w:bottom w:val="single" w:sz="4" w:space="0" w:color="auto"/>
            </w:tcBorders>
            <w:shd w:val="clear" w:color="auto" w:fill="auto"/>
            <w:vAlign w:val="center"/>
          </w:tcPr>
          <w:p w:rsidR="007B61CA" w:rsidRDefault="007B61CA" w:rsidP="00D36D30">
            <w:pPr>
              <w:pStyle w:val="TAMainText"/>
              <w:spacing w:line="240" w:lineRule="auto"/>
              <w:ind w:firstLine="0"/>
              <w:jc w:val="center"/>
              <w:rPr>
                <w:rFonts w:ascii="Arial" w:hAnsi="Arial" w:cs="Arial"/>
                <w:b/>
                <w:sz w:val="14"/>
                <w:szCs w:val="14"/>
              </w:rPr>
            </w:pPr>
            <w:r w:rsidRPr="00CB381C">
              <w:rPr>
                <w:rFonts w:ascii="Symbol" w:hAnsi="Symbol" w:cs="Arial"/>
                <w:b/>
                <w:sz w:val="14"/>
                <w:szCs w:val="14"/>
              </w:rPr>
              <w:t></w:t>
            </w:r>
            <w:r>
              <w:rPr>
                <w:rFonts w:ascii="Arial" w:hAnsi="Arial" w:cs="Arial"/>
                <w:b/>
                <w:sz w:val="14"/>
                <w:szCs w:val="14"/>
              </w:rPr>
              <w:t xml:space="preserve"> C</w:t>
            </w:r>
            <w:r w:rsidRPr="00E211B1">
              <w:rPr>
                <w:rFonts w:ascii="Arial" w:hAnsi="Arial" w:cs="Arial"/>
                <w:b/>
                <w:i/>
                <w:sz w:val="14"/>
                <w:szCs w:val="14"/>
              </w:rPr>
              <w:t>H</w:t>
            </w:r>
            <w:r w:rsidRPr="00E211B1">
              <w:rPr>
                <w:rFonts w:ascii="Arial" w:hAnsi="Arial" w:cs="Arial"/>
                <w:b/>
                <w:sz w:val="14"/>
                <w:szCs w:val="14"/>
                <w:vertAlign w:val="subscript"/>
              </w:rPr>
              <w:t>2</w:t>
            </w:r>
            <w:r>
              <w:rPr>
                <w:rFonts w:ascii="Arial" w:hAnsi="Arial" w:cs="Arial"/>
                <w:b/>
                <w:sz w:val="14"/>
                <w:szCs w:val="14"/>
              </w:rPr>
              <w:t>N</w:t>
            </w:r>
          </w:p>
          <w:p w:rsidR="007B61CA" w:rsidRPr="00B52B76" w:rsidRDefault="007B61CA" w:rsidP="00D36D30">
            <w:pPr>
              <w:pStyle w:val="TAMainText"/>
              <w:spacing w:line="240" w:lineRule="auto"/>
              <w:ind w:firstLine="0"/>
              <w:jc w:val="center"/>
              <w:rPr>
                <w:rFonts w:ascii="Arial" w:hAnsi="Arial" w:cs="Arial"/>
                <w:b/>
                <w:sz w:val="14"/>
                <w:szCs w:val="14"/>
              </w:rPr>
            </w:pPr>
            <w:r>
              <w:rPr>
                <w:rFonts w:ascii="Arial" w:hAnsi="Arial" w:cs="Arial"/>
                <w:b/>
                <w:sz w:val="14"/>
                <w:szCs w:val="14"/>
              </w:rPr>
              <w:t>(</w:t>
            </w:r>
            <w:r w:rsidRPr="00CB381C">
              <w:rPr>
                <w:rFonts w:ascii="Arial" w:hAnsi="Arial" w:cs="Arial"/>
                <w:b/>
                <w:sz w:val="14"/>
                <w:szCs w:val="14"/>
              </w:rPr>
              <w:t>ppm</w:t>
            </w:r>
            <w:r>
              <w:rPr>
                <w:rFonts w:ascii="Arial" w:hAnsi="Arial" w:cs="Arial"/>
                <w:b/>
                <w:sz w:val="14"/>
                <w:szCs w:val="14"/>
              </w:rPr>
              <w:t>)</w:t>
            </w:r>
          </w:p>
        </w:tc>
        <w:tc>
          <w:tcPr>
            <w:tcW w:w="632" w:type="dxa"/>
            <w:tcBorders>
              <w:top w:val="single" w:sz="4" w:space="0" w:color="auto"/>
              <w:bottom w:val="single" w:sz="4" w:space="0" w:color="auto"/>
            </w:tcBorders>
            <w:vAlign w:val="center"/>
          </w:tcPr>
          <w:p w:rsidR="007B61CA" w:rsidRDefault="007B61CA" w:rsidP="00D36D30">
            <w:pPr>
              <w:pStyle w:val="TAMainText"/>
              <w:spacing w:line="240" w:lineRule="auto"/>
              <w:ind w:firstLine="0"/>
              <w:jc w:val="center"/>
              <w:rPr>
                <w:rFonts w:ascii="Arial" w:hAnsi="Arial" w:cs="Arial"/>
                <w:b/>
                <w:sz w:val="14"/>
                <w:szCs w:val="14"/>
                <w:lang w:val="cs-CZ"/>
              </w:rPr>
            </w:pPr>
            <w:r w:rsidRPr="00CB381C">
              <w:rPr>
                <w:rFonts w:ascii="Symbol" w:hAnsi="Symbol" w:cs="Arial"/>
                <w:b/>
                <w:sz w:val="14"/>
                <w:szCs w:val="14"/>
              </w:rPr>
              <w:t></w:t>
            </w:r>
            <w:r>
              <w:rPr>
                <w:rFonts w:ascii="Arial" w:hAnsi="Arial" w:cs="Arial"/>
                <w:b/>
                <w:sz w:val="14"/>
                <w:szCs w:val="14"/>
              </w:rPr>
              <w:t xml:space="preserve"> Si</w:t>
            </w:r>
            <w:r w:rsidRPr="00E211B1">
              <w:rPr>
                <w:rFonts w:ascii="Arial" w:hAnsi="Arial" w:cs="Arial"/>
                <w:b/>
                <w:i/>
                <w:sz w:val="14"/>
                <w:szCs w:val="14"/>
              </w:rPr>
              <w:t>H</w:t>
            </w:r>
          </w:p>
          <w:p w:rsidR="007B61CA" w:rsidRPr="00366E7B" w:rsidRDefault="007B61CA" w:rsidP="00D36D30">
            <w:pPr>
              <w:pStyle w:val="TAMainText"/>
              <w:spacing w:line="240" w:lineRule="auto"/>
              <w:ind w:firstLine="0"/>
              <w:jc w:val="center"/>
              <w:rPr>
                <w:rFonts w:ascii="Arial" w:hAnsi="Arial" w:cs="Arial"/>
                <w:b/>
                <w:sz w:val="14"/>
                <w:szCs w:val="14"/>
                <w:lang w:val="cs-CZ"/>
              </w:rPr>
            </w:pPr>
            <w:r>
              <w:rPr>
                <w:rFonts w:ascii="Arial" w:hAnsi="Arial" w:cs="Arial"/>
                <w:b/>
                <w:sz w:val="14"/>
                <w:szCs w:val="14"/>
                <w:lang w:val="cs-CZ"/>
              </w:rPr>
              <w:t>(</w:t>
            </w:r>
            <w:r w:rsidRPr="00CB381C">
              <w:rPr>
                <w:rFonts w:ascii="Arial" w:hAnsi="Arial" w:cs="Arial"/>
                <w:b/>
                <w:sz w:val="14"/>
                <w:szCs w:val="14"/>
              </w:rPr>
              <w:t>ppm</w:t>
            </w:r>
            <w:r>
              <w:rPr>
                <w:rFonts w:ascii="Arial" w:hAnsi="Arial" w:cs="Arial"/>
                <w:b/>
                <w:sz w:val="14"/>
                <w:szCs w:val="14"/>
                <w:lang w:val="cs-CZ"/>
              </w:rPr>
              <w:t>)</w:t>
            </w:r>
          </w:p>
        </w:tc>
        <w:tc>
          <w:tcPr>
            <w:tcW w:w="741" w:type="dxa"/>
            <w:tcBorders>
              <w:top w:val="single" w:sz="4" w:space="0" w:color="auto"/>
              <w:bottom w:val="single" w:sz="4" w:space="0" w:color="auto"/>
            </w:tcBorders>
            <w:vAlign w:val="center"/>
          </w:tcPr>
          <w:p w:rsidR="007B61CA" w:rsidRDefault="007B61CA" w:rsidP="00D36D30">
            <w:pPr>
              <w:pStyle w:val="TAMainText"/>
              <w:spacing w:line="240" w:lineRule="auto"/>
              <w:ind w:firstLine="0"/>
              <w:jc w:val="center"/>
              <w:rPr>
                <w:rFonts w:ascii="Arial" w:hAnsi="Arial" w:cs="Arial"/>
                <w:b/>
                <w:sz w:val="14"/>
                <w:szCs w:val="14"/>
              </w:rPr>
            </w:pPr>
            <w:r w:rsidRPr="00CB381C">
              <w:rPr>
                <w:rFonts w:ascii="Arial" w:hAnsi="Arial" w:cs="Arial"/>
                <w:b/>
                <w:sz w:val="14"/>
                <w:szCs w:val="14"/>
                <w:vertAlign w:val="superscript"/>
              </w:rPr>
              <w:t>1</w:t>
            </w:r>
            <w:r w:rsidRPr="00CB381C">
              <w:rPr>
                <w:rFonts w:ascii="Arial" w:hAnsi="Arial" w:cs="Arial"/>
                <w:b/>
                <w:i/>
                <w:sz w:val="14"/>
                <w:szCs w:val="14"/>
              </w:rPr>
              <w:t>J</w:t>
            </w:r>
            <w:r>
              <w:rPr>
                <w:rFonts w:ascii="Arial" w:hAnsi="Arial" w:cs="Arial"/>
                <w:b/>
                <w:sz w:val="14"/>
                <w:szCs w:val="14"/>
              </w:rPr>
              <w:t>(Si,H)</w:t>
            </w:r>
          </w:p>
          <w:p w:rsidR="007B61CA" w:rsidRDefault="007B61CA" w:rsidP="00D36D30">
            <w:pPr>
              <w:pStyle w:val="TAMainText"/>
              <w:spacing w:line="240" w:lineRule="auto"/>
              <w:ind w:firstLine="0"/>
              <w:jc w:val="center"/>
              <w:rPr>
                <w:rFonts w:ascii="Arial" w:hAnsi="Arial" w:cs="Arial"/>
                <w:b/>
                <w:sz w:val="14"/>
                <w:szCs w:val="14"/>
              </w:rPr>
            </w:pPr>
            <w:r>
              <w:rPr>
                <w:rFonts w:ascii="Arial" w:hAnsi="Arial" w:cs="Arial"/>
                <w:b/>
                <w:sz w:val="14"/>
                <w:szCs w:val="14"/>
              </w:rPr>
              <w:t>(Hz)</w:t>
            </w:r>
          </w:p>
        </w:tc>
        <w:tc>
          <w:tcPr>
            <w:tcW w:w="710" w:type="dxa"/>
            <w:tcBorders>
              <w:top w:val="single" w:sz="4" w:space="0" w:color="auto"/>
              <w:bottom w:val="single" w:sz="4" w:space="0" w:color="auto"/>
            </w:tcBorders>
            <w:vAlign w:val="center"/>
          </w:tcPr>
          <w:p w:rsidR="007B61CA" w:rsidRDefault="007B61CA" w:rsidP="00D36D30">
            <w:pPr>
              <w:pStyle w:val="TAMainText"/>
              <w:spacing w:line="240" w:lineRule="auto"/>
              <w:ind w:firstLine="0"/>
              <w:jc w:val="center"/>
              <w:rPr>
                <w:rFonts w:ascii="Arial" w:hAnsi="Arial" w:cs="Arial"/>
                <w:b/>
                <w:sz w:val="14"/>
                <w:szCs w:val="14"/>
              </w:rPr>
            </w:pPr>
            <w:r w:rsidRPr="00CB381C">
              <w:rPr>
                <w:rFonts w:ascii="Symbol" w:hAnsi="Symbol" w:cs="Arial"/>
                <w:b/>
                <w:sz w:val="14"/>
                <w:szCs w:val="14"/>
              </w:rPr>
              <w:t></w:t>
            </w:r>
            <w:r>
              <w:rPr>
                <w:rFonts w:ascii="Arial" w:hAnsi="Arial" w:cs="Arial"/>
                <w:b/>
                <w:sz w:val="14"/>
                <w:szCs w:val="14"/>
              </w:rPr>
              <w:t xml:space="preserve"> C</w:t>
            </w:r>
            <w:r w:rsidRPr="00E211B1">
              <w:rPr>
                <w:rFonts w:ascii="Arial" w:hAnsi="Arial" w:cs="Arial"/>
                <w:b/>
                <w:i/>
                <w:sz w:val="14"/>
                <w:szCs w:val="14"/>
              </w:rPr>
              <w:t>H</w:t>
            </w:r>
            <w:r>
              <w:rPr>
                <w:rFonts w:ascii="Arial" w:hAnsi="Arial" w:cs="Arial"/>
                <w:b/>
                <w:sz w:val="14"/>
                <w:szCs w:val="14"/>
              </w:rPr>
              <w:t>=N</w:t>
            </w:r>
            <w:r>
              <w:rPr>
                <w:rFonts w:ascii="Arial" w:hAnsi="Arial" w:cs="Arial"/>
                <w:b/>
                <w:sz w:val="14"/>
                <w:szCs w:val="14"/>
              </w:rPr>
              <w:br/>
              <w:t>(</w:t>
            </w:r>
            <w:r w:rsidRPr="00CB381C">
              <w:rPr>
                <w:rFonts w:ascii="Arial" w:hAnsi="Arial" w:cs="Arial"/>
                <w:b/>
                <w:sz w:val="14"/>
                <w:szCs w:val="14"/>
              </w:rPr>
              <w:t>ppm</w:t>
            </w:r>
            <w:r>
              <w:rPr>
                <w:rFonts w:ascii="Arial" w:hAnsi="Arial" w:cs="Arial"/>
                <w:b/>
                <w:sz w:val="14"/>
                <w:szCs w:val="14"/>
              </w:rPr>
              <w:t>)</w:t>
            </w:r>
          </w:p>
        </w:tc>
        <w:tc>
          <w:tcPr>
            <w:tcW w:w="639" w:type="dxa"/>
            <w:vMerge/>
            <w:tcBorders>
              <w:bottom w:val="single" w:sz="4" w:space="0" w:color="auto"/>
            </w:tcBorders>
            <w:vAlign w:val="center"/>
          </w:tcPr>
          <w:p w:rsidR="007B61CA" w:rsidRDefault="007B61CA" w:rsidP="00D36D30">
            <w:pPr>
              <w:pStyle w:val="TAMainText"/>
              <w:spacing w:line="240" w:lineRule="auto"/>
              <w:ind w:firstLine="0"/>
              <w:jc w:val="center"/>
              <w:rPr>
                <w:rFonts w:ascii="Arial" w:hAnsi="Arial" w:cs="Arial"/>
                <w:b/>
                <w:sz w:val="14"/>
                <w:szCs w:val="14"/>
              </w:rPr>
            </w:pPr>
          </w:p>
        </w:tc>
      </w:tr>
      <w:tr w:rsidR="007B61CA" w:rsidRPr="003047FD" w:rsidTr="00D36D30">
        <w:trPr>
          <w:trHeight w:val="397"/>
          <w:jc w:val="center"/>
        </w:trPr>
        <w:tc>
          <w:tcPr>
            <w:tcW w:w="373" w:type="dxa"/>
            <w:tcBorders>
              <w:top w:val="single" w:sz="4" w:space="0" w:color="auto"/>
            </w:tcBorders>
            <w:shd w:val="clear" w:color="auto" w:fill="auto"/>
            <w:vAlign w:val="center"/>
          </w:tcPr>
          <w:p w:rsidR="007B61CA" w:rsidRPr="00B52B76" w:rsidRDefault="007B61CA" w:rsidP="00D36D30">
            <w:pPr>
              <w:pStyle w:val="TAMainText"/>
              <w:spacing w:line="240" w:lineRule="auto"/>
              <w:ind w:firstLine="0"/>
              <w:jc w:val="center"/>
              <w:rPr>
                <w:rFonts w:ascii="Arial" w:hAnsi="Arial" w:cs="Arial"/>
                <w:sz w:val="14"/>
                <w:szCs w:val="14"/>
              </w:rPr>
            </w:pPr>
            <w:r>
              <w:rPr>
                <w:rFonts w:ascii="Arial" w:hAnsi="Arial" w:cs="Arial"/>
                <w:b/>
                <w:sz w:val="14"/>
                <w:szCs w:val="14"/>
              </w:rPr>
              <w:t>1</w:t>
            </w:r>
          </w:p>
        </w:tc>
        <w:tc>
          <w:tcPr>
            <w:tcW w:w="1806" w:type="dxa"/>
            <w:tcBorders>
              <w:top w:val="single" w:sz="4" w:space="0" w:color="auto"/>
            </w:tcBorders>
            <w:shd w:val="clear" w:color="auto" w:fill="auto"/>
            <w:vAlign w:val="center"/>
          </w:tcPr>
          <w:p w:rsidR="007B61CA" w:rsidRPr="00B52B76"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4.72 (s)</w:t>
            </w:r>
          </w:p>
        </w:tc>
        <w:tc>
          <w:tcPr>
            <w:tcW w:w="632" w:type="dxa"/>
            <w:tcBorders>
              <w:top w:val="single" w:sz="4" w:space="0" w:color="auto"/>
            </w:tcBorders>
            <w:vAlign w:val="center"/>
          </w:tcPr>
          <w:p w:rsidR="007B61CA" w:rsidRPr="00B52B76"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w:t>
            </w:r>
          </w:p>
        </w:tc>
        <w:tc>
          <w:tcPr>
            <w:tcW w:w="741" w:type="dxa"/>
            <w:tcBorders>
              <w:top w:val="single" w:sz="4" w:space="0" w:color="auto"/>
            </w:tcBorders>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w:t>
            </w:r>
          </w:p>
        </w:tc>
        <w:tc>
          <w:tcPr>
            <w:tcW w:w="710" w:type="dxa"/>
            <w:tcBorders>
              <w:top w:val="single" w:sz="4" w:space="0" w:color="auto"/>
            </w:tcBorders>
            <w:vAlign w:val="center"/>
          </w:tcPr>
          <w:p w:rsidR="007B61CA" w:rsidRPr="00B52B76"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w:t>
            </w:r>
          </w:p>
        </w:tc>
        <w:tc>
          <w:tcPr>
            <w:tcW w:w="639" w:type="dxa"/>
            <w:tcBorders>
              <w:top w:val="single" w:sz="4" w:space="0" w:color="auto"/>
            </w:tcBorders>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-9.1</w:t>
            </w:r>
          </w:p>
        </w:tc>
      </w:tr>
      <w:tr w:rsidR="007B61CA" w:rsidRPr="003047FD" w:rsidTr="00D36D30">
        <w:trPr>
          <w:trHeight w:val="397"/>
          <w:jc w:val="center"/>
        </w:trPr>
        <w:tc>
          <w:tcPr>
            <w:tcW w:w="373" w:type="dxa"/>
            <w:shd w:val="clear" w:color="auto" w:fill="auto"/>
            <w:vAlign w:val="center"/>
          </w:tcPr>
          <w:p w:rsidR="007B61CA" w:rsidRPr="00B52B76" w:rsidRDefault="007B61CA" w:rsidP="00D36D30">
            <w:pPr>
              <w:pStyle w:val="TAMainText"/>
              <w:spacing w:line="240" w:lineRule="auto"/>
              <w:ind w:firstLine="0"/>
              <w:jc w:val="center"/>
              <w:rPr>
                <w:rFonts w:ascii="Arial" w:hAnsi="Arial" w:cs="Arial"/>
                <w:sz w:val="14"/>
                <w:szCs w:val="14"/>
              </w:rPr>
            </w:pPr>
            <w:r>
              <w:rPr>
                <w:rFonts w:ascii="Arial" w:hAnsi="Arial" w:cs="Arial"/>
                <w:b/>
                <w:sz w:val="14"/>
                <w:szCs w:val="14"/>
              </w:rPr>
              <w:t>2</w:t>
            </w:r>
          </w:p>
        </w:tc>
        <w:tc>
          <w:tcPr>
            <w:tcW w:w="1806" w:type="dxa"/>
            <w:shd w:val="clear" w:color="auto" w:fill="auto"/>
            <w:vAlign w:val="center"/>
          </w:tcPr>
          <w:p w:rsidR="007B61CA" w:rsidRPr="00B52B76"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4.55 and 4.70 (AB system)</w:t>
            </w:r>
          </w:p>
        </w:tc>
        <w:tc>
          <w:tcPr>
            <w:tcW w:w="632" w:type="dxa"/>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6.12 (s)</w:t>
            </w:r>
          </w:p>
        </w:tc>
        <w:tc>
          <w:tcPr>
            <w:tcW w:w="741" w:type="dxa"/>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210</w:t>
            </w:r>
          </w:p>
        </w:tc>
        <w:tc>
          <w:tcPr>
            <w:tcW w:w="710" w:type="dxa"/>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w:t>
            </w:r>
          </w:p>
        </w:tc>
        <w:tc>
          <w:tcPr>
            <w:tcW w:w="639" w:type="dxa"/>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-9.2</w:t>
            </w:r>
          </w:p>
        </w:tc>
      </w:tr>
      <w:tr w:rsidR="007B61CA" w:rsidRPr="003047FD" w:rsidTr="00D36D30">
        <w:trPr>
          <w:trHeight w:val="397"/>
          <w:jc w:val="center"/>
        </w:trPr>
        <w:tc>
          <w:tcPr>
            <w:tcW w:w="373" w:type="dxa"/>
            <w:shd w:val="clear" w:color="auto" w:fill="auto"/>
            <w:vAlign w:val="center"/>
          </w:tcPr>
          <w:p w:rsidR="007B61CA" w:rsidRPr="00E211B1" w:rsidRDefault="007B61CA" w:rsidP="00D36D30">
            <w:pPr>
              <w:pStyle w:val="TAMainText"/>
              <w:spacing w:line="240" w:lineRule="auto"/>
              <w:ind w:firstLine="0"/>
              <w:jc w:val="center"/>
              <w:rPr>
                <w:rFonts w:ascii="Arial" w:hAnsi="Arial" w:cs="Arial"/>
                <w:b/>
                <w:sz w:val="14"/>
                <w:szCs w:val="14"/>
              </w:rPr>
            </w:pPr>
            <w:r w:rsidRPr="00E211B1">
              <w:rPr>
                <w:rFonts w:ascii="Arial" w:hAnsi="Arial" w:cs="Arial"/>
                <w:b/>
                <w:sz w:val="14"/>
                <w:szCs w:val="14"/>
                <w:lang w:val="en-GB"/>
              </w:rPr>
              <w:t>3a</w:t>
            </w:r>
          </w:p>
        </w:tc>
        <w:tc>
          <w:tcPr>
            <w:tcW w:w="1806" w:type="dxa"/>
            <w:shd w:val="clear" w:color="auto" w:fill="auto"/>
            <w:vAlign w:val="center"/>
          </w:tcPr>
          <w:p w:rsidR="007B61CA" w:rsidRPr="00B52B76"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w:t>
            </w:r>
          </w:p>
        </w:tc>
        <w:tc>
          <w:tcPr>
            <w:tcW w:w="632" w:type="dxa"/>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6.43 (s)</w:t>
            </w:r>
          </w:p>
        </w:tc>
        <w:tc>
          <w:tcPr>
            <w:tcW w:w="741" w:type="dxa"/>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420</w:t>
            </w:r>
          </w:p>
        </w:tc>
        <w:tc>
          <w:tcPr>
            <w:tcW w:w="710" w:type="dxa"/>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7.86 (s)</w:t>
            </w:r>
          </w:p>
        </w:tc>
        <w:tc>
          <w:tcPr>
            <w:tcW w:w="639" w:type="dxa"/>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-94.0</w:t>
            </w:r>
          </w:p>
        </w:tc>
      </w:tr>
      <w:tr w:rsidR="007B61CA" w:rsidRPr="003047FD" w:rsidTr="00D36D30">
        <w:trPr>
          <w:trHeight w:val="397"/>
          <w:jc w:val="center"/>
        </w:trPr>
        <w:tc>
          <w:tcPr>
            <w:tcW w:w="373" w:type="dxa"/>
            <w:shd w:val="clear" w:color="auto" w:fill="auto"/>
            <w:vAlign w:val="center"/>
          </w:tcPr>
          <w:p w:rsidR="007B61CA" w:rsidRPr="00E211B1" w:rsidRDefault="007B61CA" w:rsidP="00D36D30">
            <w:pPr>
              <w:pStyle w:val="TAMainText"/>
              <w:spacing w:line="240" w:lineRule="auto"/>
              <w:ind w:firstLine="0"/>
              <w:jc w:val="center"/>
              <w:rPr>
                <w:rFonts w:ascii="Arial" w:hAnsi="Arial" w:cs="Arial"/>
                <w:b/>
                <w:sz w:val="14"/>
                <w:szCs w:val="14"/>
                <w:lang w:val="en-GB"/>
              </w:rPr>
            </w:pPr>
            <w:r w:rsidRPr="00E211B1">
              <w:rPr>
                <w:rFonts w:ascii="Arial" w:hAnsi="Arial" w:cs="Arial"/>
                <w:b/>
                <w:sz w:val="14"/>
                <w:szCs w:val="14"/>
                <w:lang w:val="en-GB"/>
              </w:rPr>
              <w:t>4</w:t>
            </w:r>
          </w:p>
        </w:tc>
        <w:tc>
          <w:tcPr>
            <w:tcW w:w="1806" w:type="dxa"/>
            <w:shd w:val="clear" w:color="auto" w:fill="auto"/>
            <w:vAlign w:val="center"/>
          </w:tcPr>
          <w:p w:rsidR="007B61CA" w:rsidRPr="00B52B76"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4.63 and 4.90 (AB system)</w:t>
            </w:r>
          </w:p>
        </w:tc>
        <w:tc>
          <w:tcPr>
            <w:tcW w:w="632" w:type="dxa"/>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6.25 (s)</w:t>
            </w:r>
          </w:p>
        </w:tc>
        <w:tc>
          <w:tcPr>
            <w:tcW w:w="741" w:type="dxa"/>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215</w:t>
            </w:r>
          </w:p>
        </w:tc>
        <w:tc>
          <w:tcPr>
            <w:tcW w:w="710" w:type="dxa"/>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w:t>
            </w:r>
          </w:p>
        </w:tc>
        <w:tc>
          <w:tcPr>
            <w:tcW w:w="639" w:type="dxa"/>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-8.2</w:t>
            </w:r>
          </w:p>
        </w:tc>
      </w:tr>
    </w:tbl>
    <w:p w:rsidR="007B61CA" w:rsidRPr="007B61CA" w:rsidRDefault="007B61CA" w:rsidP="007B61CA">
      <w:pPr>
        <w:pStyle w:val="SchemeCaption"/>
        <w:spacing w:line="276" w:lineRule="auto"/>
        <w:ind w:firstLine="426"/>
        <w:rPr>
          <w:rFonts w:asciiTheme="minorHAnsi" w:hAnsiTheme="minorHAnsi"/>
          <w:sz w:val="22"/>
          <w:szCs w:val="22"/>
        </w:rPr>
      </w:pPr>
      <w:r w:rsidRPr="007B61CA">
        <w:rPr>
          <w:rFonts w:asciiTheme="minorHAnsi" w:hAnsiTheme="minorHAnsi" w:cs="Arial"/>
          <w:sz w:val="22"/>
          <w:szCs w:val="22"/>
        </w:rPr>
        <w:lastRenderedPageBreak/>
        <w:t xml:space="preserve">The molecular structures of </w:t>
      </w:r>
      <w:r w:rsidRPr="007B61CA">
        <w:rPr>
          <w:rFonts w:asciiTheme="minorHAnsi" w:hAnsiTheme="minorHAnsi" w:cs="Arial"/>
          <w:b/>
          <w:sz w:val="22"/>
          <w:szCs w:val="22"/>
        </w:rPr>
        <w:t xml:space="preserve">1 </w:t>
      </w:r>
      <w:r w:rsidRPr="007B61CA">
        <w:rPr>
          <w:rFonts w:asciiTheme="minorHAnsi" w:hAnsiTheme="minorHAnsi" w:cs="Arial"/>
          <w:sz w:val="22"/>
          <w:szCs w:val="22"/>
        </w:rPr>
        <w:t>and</w:t>
      </w:r>
      <w:r w:rsidRPr="007B61CA">
        <w:rPr>
          <w:rFonts w:asciiTheme="minorHAnsi" w:hAnsiTheme="minorHAnsi" w:cs="Arial"/>
          <w:b/>
          <w:sz w:val="22"/>
          <w:szCs w:val="22"/>
        </w:rPr>
        <w:t xml:space="preserve"> 4 </w:t>
      </w:r>
      <w:r w:rsidRPr="007B61CA">
        <w:rPr>
          <w:rFonts w:asciiTheme="minorHAnsi" w:hAnsiTheme="minorHAnsi" w:cs="Arial"/>
          <w:sz w:val="22"/>
          <w:szCs w:val="22"/>
        </w:rPr>
        <w:t xml:space="preserve">were confirmed by the single-crystal X-ray diffraction analysis and are depicted in Figure 3. Crystallographic data of </w:t>
      </w:r>
      <w:r w:rsidRPr="007B61CA">
        <w:rPr>
          <w:rFonts w:asciiTheme="minorHAnsi" w:hAnsiTheme="minorHAnsi" w:cs="Arial"/>
          <w:b/>
          <w:sz w:val="22"/>
          <w:szCs w:val="22"/>
        </w:rPr>
        <w:t xml:space="preserve">1 </w:t>
      </w:r>
      <w:r w:rsidRPr="007B61CA">
        <w:rPr>
          <w:rFonts w:asciiTheme="minorHAnsi" w:hAnsiTheme="minorHAnsi" w:cs="Arial"/>
          <w:sz w:val="22"/>
          <w:szCs w:val="22"/>
        </w:rPr>
        <w:t>and</w:t>
      </w:r>
      <w:r w:rsidRPr="007B61CA">
        <w:rPr>
          <w:rFonts w:asciiTheme="minorHAnsi" w:hAnsiTheme="minorHAnsi" w:cs="Arial"/>
          <w:b/>
          <w:sz w:val="22"/>
          <w:szCs w:val="22"/>
        </w:rPr>
        <w:t xml:space="preserve"> 4</w:t>
      </w:r>
      <w:r w:rsidRPr="007B61CA">
        <w:rPr>
          <w:rFonts w:asciiTheme="minorHAnsi" w:hAnsiTheme="minorHAnsi" w:cs="Arial"/>
          <w:sz w:val="22"/>
          <w:szCs w:val="22"/>
        </w:rPr>
        <w:t xml:space="preserve"> are summarized in the Table S1 in the Supporting Information.</w:t>
      </w:r>
    </w:p>
    <w:p w:rsidR="00F94FA7" w:rsidRDefault="007B61CA" w:rsidP="00F94FA7">
      <w:pPr>
        <w:jc w:val="center"/>
        <w:rPr>
          <w:rFonts w:ascii="Times New Roman" w:hAnsi="Times New Roman" w:cs="Times New Roman"/>
          <w:b/>
          <w:lang w:val="en-US"/>
        </w:rPr>
      </w:pPr>
      <w:r>
        <w:rPr>
          <w:rFonts w:ascii="Arial" w:hAnsi="Arial" w:cs="Arial"/>
          <w:noProof/>
          <w:color w:val="FF0000"/>
          <w:sz w:val="14"/>
          <w:szCs w:val="16"/>
          <w:lang w:eastAsia="cs-CZ"/>
        </w:rPr>
        <w:drawing>
          <wp:inline distT="0" distB="0" distL="0" distR="0" wp14:anchorId="449B6E8A" wp14:editId="19EC8368">
            <wp:extent cx="3095625" cy="1684148"/>
            <wp:effectExtent l="0" t="0" r="0" b="0"/>
            <wp:docPr id="3" name="Obrázek 3" descr="D:\Data\mino0899\Dokumenty\Články\ketimine\Final\Submission\Figure 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ata\mino0899\Dokumenty\Články\ketimine\Final\Submission\Figure 3.t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095625" cy="1684148"/>
                    </a:xfrm>
                    <a:prstGeom prst="rect">
                      <a:avLst/>
                    </a:prstGeom>
                    <a:noFill/>
                    <a:ln>
                      <a:noFill/>
                    </a:ln>
                  </pic:spPr>
                </pic:pic>
              </a:graphicData>
            </a:graphic>
          </wp:inline>
        </w:drawing>
      </w:r>
    </w:p>
    <w:p w:rsidR="007B61CA" w:rsidRPr="007B61CA" w:rsidRDefault="007B61CA" w:rsidP="007B61CA">
      <w:pPr>
        <w:jc w:val="both"/>
        <w:rPr>
          <w:rFonts w:cs="Arial"/>
          <w:sz w:val="20"/>
          <w:szCs w:val="20"/>
        </w:rPr>
      </w:pPr>
      <w:r w:rsidRPr="007B61CA">
        <w:rPr>
          <w:b/>
          <w:sz w:val="20"/>
          <w:szCs w:val="20"/>
        </w:rPr>
        <w:t>Figure 3.</w:t>
      </w:r>
      <w:r w:rsidRPr="007B61CA">
        <w:rPr>
          <w:sz w:val="20"/>
          <w:szCs w:val="20"/>
        </w:rPr>
        <w:t xml:space="preserve"> </w:t>
      </w:r>
      <w:r w:rsidRPr="007B61CA">
        <w:rPr>
          <w:rFonts w:cs="Arial"/>
          <w:sz w:val="20"/>
          <w:szCs w:val="20"/>
        </w:rPr>
        <w:t xml:space="preserve">Molecular structures of </w:t>
      </w:r>
      <w:r w:rsidRPr="007B61CA">
        <w:rPr>
          <w:rFonts w:cs="Arial"/>
          <w:b/>
          <w:sz w:val="20"/>
          <w:szCs w:val="20"/>
        </w:rPr>
        <w:t xml:space="preserve">1 </w:t>
      </w:r>
      <w:r w:rsidRPr="007B61CA">
        <w:rPr>
          <w:rFonts w:cs="Arial"/>
          <w:sz w:val="20"/>
          <w:szCs w:val="20"/>
        </w:rPr>
        <w:t>and</w:t>
      </w:r>
      <w:r w:rsidRPr="007B61CA">
        <w:rPr>
          <w:rFonts w:cs="Arial"/>
          <w:b/>
          <w:sz w:val="20"/>
          <w:szCs w:val="20"/>
        </w:rPr>
        <w:t xml:space="preserve"> 4</w:t>
      </w:r>
      <w:r w:rsidRPr="007B61CA">
        <w:rPr>
          <w:rFonts w:cs="Arial"/>
          <w:sz w:val="20"/>
          <w:szCs w:val="20"/>
        </w:rPr>
        <w:t>.</w:t>
      </w:r>
      <w:r w:rsidRPr="007B61CA">
        <w:rPr>
          <w:rFonts w:cs="Arial"/>
          <w:b/>
          <w:sz w:val="20"/>
          <w:szCs w:val="20"/>
        </w:rPr>
        <w:t xml:space="preserve"> </w:t>
      </w:r>
      <w:r w:rsidRPr="007B61CA">
        <w:rPr>
          <w:rFonts w:cs="Arial"/>
          <w:sz w:val="20"/>
          <w:szCs w:val="20"/>
        </w:rPr>
        <w:t xml:space="preserve">Selected bond distances (Å) and bond angles (°): </w:t>
      </w:r>
      <w:r w:rsidRPr="007B61CA">
        <w:rPr>
          <w:rFonts w:cs="Arial"/>
          <w:b/>
          <w:sz w:val="20"/>
          <w:szCs w:val="20"/>
        </w:rPr>
        <w:t>A</w:t>
      </w:r>
      <w:r w:rsidRPr="007B61CA">
        <w:rPr>
          <w:rFonts w:cs="Arial"/>
          <w:sz w:val="20"/>
          <w:szCs w:val="20"/>
        </w:rPr>
        <w:t xml:space="preserve">) for compound </w:t>
      </w:r>
      <w:r w:rsidRPr="007B61CA">
        <w:rPr>
          <w:rFonts w:cs="Arial"/>
          <w:b/>
          <w:sz w:val="20"/>
          <w:szCs w:val="20"/>
        </w:rPr>
        <w:t>1</w:t>
      </w:r>
      <w:r w:rsidRPr="007B61CA">
        <w:rPr>
          <w:rFonts w:cs="Arial"/>
          <w:sz w:val="20"/>
          <w:szCs w:val="20"/>
        </w:rPr>
        <w:t xml:space="preserve">: </w:t>
      </w:r>
      <w:r w:rsidRPr="007B61CA">
        <w:rPr>
          <w:rFonts w:cs="Arial"/>
          <w:color w:val="000000"/>
          <w:sz w:val="20"/>
          <w:szCs w:val="20"/>
        </w:rPr>
        <w:t xml:space="preserve">Si1-N1 1.727(2), Si1-C1 1.856(3), Si1-C21 1.873(3), Si1-C27 1.879(2), N1-C8 1.445(3), N1-C7 1.467(3), N1-Si1-C1 91.99(11), N1-Si1-C21 116.07(11), C1-Si1-C21 114.43(12), N1-Si1-C27 115.38(11), C1-Si1-C20 110.76(12), C21-Si1-C27 107.67(12), C7-N1-Si1 114.69(16), C2-C7-N1 108.1(2); </w:t>
      </w:r>
      <w:r w:rsidRPr="007B61CA">
        <w:rPr>
          <w:rFonts w:cs="Arial"/>
          <w:b/>
          <w:sz w:val="20"/>
          <w:szCs w:val="20"/>
        </w:rPr>
        <w:t>B</w:t>
      </w:r>
      <w:r w:rsidRPr="007B61CA">
        <w:rPr>
          <w:rFonts w:cs="Arial"/>
          <w:sz w:val="20"/>
          <w:szCs w:val="20"/>
        </w:rPr>
        <w:t xml:space="preserve">) for compound </w:t>
      </w:r>
      <w:r w:rsidRPr="007B61CA">
        <w:rPr>
          <w:rFonts w:cs="Arial"/>
          <w:b/>
          <w:sz w:val="20"/>
          <w:szCs w:val="20"/>
        </w:rPr>
        <w:t>4</w:t>
      </w:r>
      <w:r w:rsidRPr="007B61CA">
        <w:rPr>
          <w:rFonts w:cs="Arial"/>
          <w:sz w:val="20"/>
          <w:szCs w:val="20"/>
        </w:rPr>
        <w:t>:</w:t>
      </w:r>
      <w:r w:rsidRPr="007B61CA">
        <w:rPr>
          <w:rFonts w:cs="Arial"/>
          <w:b/>
          <w:sz w:val="20"/>
          <w:szCs w:val="20"/>
        </w:rPr>
        <w:t xml:space="preserve"> </w:t>
      </w:r>
      <w:r w:rsidRPr="007B61CA">
        <w:rPr>
          <w:rFonts w:cs="Arial"/>
          <w:sz w:val="20"/>
          <w:szCs w:val="20"/>
        </w:rPr>
        <w:t>Si1-N1 1.714(2) , Si1-C1 1.870(3), Si1-C28 1.866(3), Si1-H1 1.27, N1-C8 1.433(3), N1-C7 1.458(3),  N1-Si1-C1 93.33(11), N1-Si1-C28 114.69(11),  C1-Si1-C28 113.80(11), C7-N1-Si1 114.59(17), C2-C7-N1 108.0(2).</w:t>
      </w:r>
    </w:p>
    <w:p w:rsidR="007B61CA" w:rsidRDefault="007B61CA" w:rsidP="007B61CA">
      <w:pPr>
        <w:ind w:firstLine="426"/>
        <w:jc w:val="both"/>
        <w:rPr>
          <w:rFonts w:cs="Arial"/>
          <w:color w:val="000000"/>
          <w:szCs w:val="17"/>
          <w:lang w:val="en-GB"/>
        </w:rPr>
      </w:pPr>
      <w:r>
        <w:rPr>
          <w:rFonts w:cs="Arial"/>
          <w:szCs w:val="17"/>
          <w:lang w:val="en-GB"/>
        </w:rPr>
        <w:t>The c</w:t>
      </w:r>
      <w:r w:rsidRPr="00AB492A">
        <w:rPr>
          <w:rFonts w:cs="Arial"/>
          <w:szCs w:val="17"/>
          <w:lang w:val="en-GB"/>
        </w:rPr>
        <w:t xml:space="preserve">entral silicon Si1 atoms </w:t>
      </w:r>
      <w:r>
        <w:rPr>
          <w:rFonts w:cs="Arial"/>
          <w:szCs w:val="17"/>
          <w:lang w:val="en-GB"/>
        </w:rPr>
        <w:t xml:space="preserve">adopt the distorted </w:t>
      </w:r>
      <w:r w:rsidRPr="00AB492A">
        <w:rPr>
          <w:rFonts w:cs="Arial"/>
          <w:szCs w:val="17"/>
          <w:lang w:val="en-GB"/>
        </w:rPr>
        <w:t>tetrahedral arrangement</w:t>
      </w:r>
      <w:r>
        <w:rPr>
          <w:rFonts w:cs="Arial"/>
          <w:szCs w:val="17"/>
          <w:lang w:val="en-GB"/>
        </w:rPr>
        <w:t xml:space="preserve"> in </w:t>
      </w:r>
      <w:r w:rsidRPr="00AB492A">
        <w:rPr>
          <w:rFonts w:cs="Arial"/>
          <w:b/>
          <w:szCs w:val="17"/>
          <w:lang w:val="en-GB"/>
        </w:rPr>
        <w:t>1</w:t>
      </w:r>
      <w:r>
        <w:rPr>
          <w:rFonts w:cs="Arial"/>
          <w:b/>
          <w:szCs w:val="17"/>
          <w:lang w:val="en-GB"/>
        </w:rPr>
        <w:t xml:space="preserve"> </w:t>
      </w:r>
      <w:r w:rsidRPr="005B22B9">
        <w:rPr>
          <w:rFonts w:cs="Arial"/>
          <w:szCs w:val="17"/>
          <w:lang w:val="en-GB"/>
        </w:rPr>
        <w:t>and</w:t>
      </w:r>
      <w:r>
        <w:rPr>
          <w:rFonts w:cs="Arial"/>
          <w:b/>
          <w:szCs w:val="17"/>
          <w:lang w:val="en-GB"/>
        </w:rPr>
        <w:t xml:space="preserve"> 4</w:t>
      </w:r>
      <w:r w:rsidRPr="00AB492A">
        <w:rPr>
          <w:rFonts w:cs="Arial"/>
          <w:szCs w:val="17"/>
          <w:lang w:val="en-GB"/>
        </w:rPr>
        <w:t xml:space="preserve">. </w:t>
      </w:r>
      <w:r>
        <w:rPr>
          <w:rFonts w:cs="Arial"/>
          <w:szCs w:val="17"/>
          <w:lang w:val="en-GB"/>
        </w:rPr>
        <w:t xml:space="preserve">The </w:t>
      </w:r>
      <w:r w:rsidRPr="00AB492A">
        <w:rPr>
          <w:rFonts w:cs="Arial"/>
          <w:szCs w:val="17"/>
          <w:lang w:val="en-GB"/>
        </w:rPr>
        <w:t xml:space="preserve">Si1–N1 bond </w:t>
      </w:r>
      <w:r>
        <w:rPr>
          <w:rFonts w:cs="Arial"/>
          <w:szCs w:val="17"/>
          <w:lang w:val="en-GB"/>
        </w:rPr>
        <w:t>distances</w:t>
      </w:r>
      <w:r w:rsidRPr="00AB492A">
        <w:rPr>
          <w:rFonts w:cs="Arial"/>
          <w:szCs w:val="17"/>
          <w:lang w:val="en-GB"/>
        </w:rPr>
        <w:t xml:space="preserve"> </w:t>
      </w:r>
      <w:r>
        <w:rPr>
          <w:rFonts w:cs="Arial"/>
          <w:szCs w:val="17"/>
          <w:lang w:val="en-GB"/>
        </w:rPr>
        <w:t xml:space="preserve">are </w:t>
      </w:r>
      <w:r w:rsidRPr="007D57A5">
        <w:rPr>
          <w:rFonts w:cs="Arial"/>
          <w:color w:val="000000"/>
          <w:szCs w:val="17"/>
          <w:lang w:val="en-GB"/>
        </w:rPr>
        <w:t xml:space="preserve">1.727(2) </w:t>
      </w:r>
      <w:r>
        <w:rPr>
          <w:rFonts w:cs="Arial"/>
          <w:szCs w:val="17"/>
          <w:lang w:val="en-GB"/>
        </w:rPr>
        <w:t xml:space="preserve">for </w:t>
      </w:r>
      <w:r w:rsidRPr="005B22B9">
        <w:rPr>
          <w:rFonts w:cs="Arial"/>
          <w:b/>
          <w:szCs w:val="17"/>
          <w:lang w:val="en-GB"/>
        </w:rPr>
        <w:t>1</w:t>
      </w:r>
      <w:r>
        <w:rPr>
          <w:rFonts w:cs="Arial"/>
          <w:szCs w:val="17"/>
          <w:lang w:val="en-GB"/>
        </w:rPr>
        <w:t xml:space="preserve"> and 1.714(2) Å for </w:t>
      </w:r>
      <w:r w:rsidRPr="00990B6E">
        <w:rPr>
          <w:rFonts w:cs="Arial"/>
          <w:b/>
          <w:szCs w:val="17"/>
          <w:lang w:val="en-GB"/>
        </w:rPr>
        <w:t>4</w:t>
      </w:r>
      <w:r>
        <w:rPr>
          <w:rFonts w:cs="Arial"/>
          <w:szCs w:val="17"/>
          <w:lang w:val="en-GB"/>
        </w:rPr>
        <w:t xml:space="preserve"> (see Table 2) and are close to values found in structurally characterized compounds with C-Si-N-C-C five-membered ring (range 1.717 – 1.751 Å)</w:t>
      </w:r>
      <w:r w:rsidRPr="003412E6">
        <w:rPr>
          <w:rFonts w:cs="Arial"/>
          <w:szCs w:val="17"/>
          <w:vertAlign w:val="superscript"/>
        </w:rPr>
        <w:t>[</w:t>
      </w:r>
      <w:r>
        <w:rPr>
          <w:rFonts w:cs="Arial"/>
          <w:szCs w:val="17"/>
          <w:vertAlign w:val="superscript"/>
          <w:lang w:val="en-GB"/>
        </w:rPr>
        <w:t>15a,16]</w:t>
      </w:r>
      <w:r>
        <w:rPr>
          <w:rFonts w:cs="Arial"/>
          <w:szCs w:val="17"/>
          <w:lang w:val="en-GB"/>
        </w:rPr>
        <w:t>.</w:t>
      </w:r>
      <w:r w:rsidRPr="00AB492A">
        <w:rPr>
          <w:rFonts w:cs="Arial"/>
          <w:szCs w:val="17"/>
          <w:lang w:val="en-GB"/>
        </w:rPr>
        <w:t xml:space="preserve"> </w:t>
      </w:r>
      <w:r>
        <w:rPr>
          <w:rFonts w:cs="Arial"/>
          <w:szCs w:val="17"/>
          <w:lang w:val="en-GB"/>
        </w:rPr>
        <w:t xml:space="preserve">Almost same values of the </w:t>
      </w:r>
      <w:r w:rsidRPr="00AB492A">
        <w:rPr>
          <w:rFonts w:cs="Arial"/>
          <w:szCs w:val="17"/>
          <w:lang w:val="en-GB"/>
        </w:rPr>
        <w:t>Si1–N1</w:t>
      </w:r>
      <w:r>
        <w:rPr>
          <w:rFonts w:cs="Arial"/>
          <w:szCs w:val="17"/>
          <w:lang w:val="en-GB"/>
        </w:rPr>
        <w:t xml:space="preserve"> bond distances in </w:t>
      </w:r>
      <w:r w:rsidRPr="00AB492A">
        <w:rPr>
          <w:rFonts w:cs="Arial"/>
          <w:b/>
          <w:szCs w:val="17"/>
          <w:lang w:val="en-GB"/>
        </w:rPr>
        <w:t>1</w:t>
      </w:r>
      <w:r>
        <w:rPr>
          <w:rFonts w:cs="Arial"/>
          <w:b/>
          <w:szCs w:val="17"/>
          <w:lang w:val="en-GB"/>
        </w:rPr>
        <w:t xml:space="preserve"> </w:t>
      </w:r>
      <w:r w:rsidRPr="005B22B9">
        <w:rPr>
          <w:rFonts w:cs="Arial"/>
          <w:szCs w:val="17"/>
          <w:lang w:val="en-GB"/>
        </w:rPr>
        <w:t>and</w:t>
      </w:r>
      <w:r>
        <w:rPr>
          <w:rFonts w:cs="Arial"/>
          <w:b/>
          <w:szCs w:val="17"/>
          <w:lang w:val="en-GB"/>
        </w:rPr>
        <w:t xml:space="preserve"> 4 </w:t>
      </w:r>
      <w:r w:rsidRPr="007D191E">
        <w:rPr>
          <w:rFonts w:cs="Arial"/>
          <w:szCs w:val="17"/>
          <w:lang w:val="en-GB"/>
        </w:rPr>
        <w:t>indi</w:t>
      </w:r>
      <w:r>
        <w:rPr>
          <w:rFonts w:cs="Arial"/>
          <w:szCs w:val="17"/>
          <w:lang w:val="en-GB"/>
        </w:rPr>
        <w:t xml:space="preserve">cate that they are not significantly affected by </w:t>
      </w:r>
      <w:r w:rsidRPr="00B420F7">
        <w:rPr>
          <w:rFonts w:cs="Arial"/>
          <w:szCs w:val="17"/>
        </w:rPr>
        <w:t xml:space="preserve">MeO or </w:t>
      </w:r>
      <w:r w:rsidRPr="00B420F7">
        <w:rPr>
          <w:rFonts w:cs="Arial"/>
          <w:i/>
          <w:szCs w:val="17"/>
        </w:rPr>
        <w:t>t</w:t>
      </w:r>
      <w:r w:rsidRPr="00B420F7">
        <w:rPr>
          <w:rFonts w:cs="Arial"/>
          <w:szCs w:val="17"/>
        </w:rPr>
        <w:t>Bu</w:t>
      </w:r>
      <w:r>
        <w:rPr>
          <w:rFonts w:cs="Arial"/>
          <w:szCs w:val="17"/>
          <w:lang w:val="en-GB"/>
        </w:rPr>
        <w:t xml:space="preserve"> substituents. In addition, </w:t>
      </w:r>
      <w:r>
        <w:rPr>
          <w:rFonts w:cs="Arial"/>
          <w:color w:val="000000"/>
          <w:szCs w:val="17"/>
          <w:lang w:val="en-GB"/>
        </w:rPr>
        <w:t>t</w:t>
      </w:r>
      <w:r w:rsidRPr="00AB492A">
        <w:rPr>
          <w:rFonts w:cs="Arial"/>
          <w:color w:val="000000"/>
          <w:szCs w:val="17"/>
          <w:lang w:val="en-GB"/>
        </w:rPr>
        <w:t xml:space="preserve">hese bond </w:t>
      </w:r>
      <w:r>
        <w:rPr>
          <w:rFonts w:cs="Arial"/>
          <w:color w:val="000000"/>
          <w:szCs w:val="17"/>
          <w:lang w:val="en-GB"/>
        </w:rPr>
        <w:t>distances</w:t>
      </w:r>
      <w:r w:rsidRPr="00AB492A">
        <w:rPr>
          <w:rFonts w:cs="Arial"/>
          <w:color w:val="000000"/>
          <w:szCs w:val="17"/>
          <w:lang w:val="en-GB"/>
        </w:rPr>
        <w:t xml:space="preserve"> </w:t>
      </w:r>
      <w:r>
        <w:rPr>
          <w:rFonts w:cs="Arial"/>
          <w:szCs w:val="17"/>
          <w:lang w:val="en-GB"/>
        </w:rPr>
        <w:t xml:space="preserve">are closer </w:t>
      </w:r>
      <w:r w:rsidRPr="00AB492A">
        <w:rPr>
          <w:rFonts w:cs="Arial"/>
          <w:szCs w:val="17"/>
          <w:lang w:val="en-GB"/>
        </w:rPr>
        <w:t>to Si–N double bond (∑</w:t>
      </w:r>
      <w:r w:rsidRPr="00AB492A">
        <w:rPr>
          <w:rFonts w:cs="Arial"/>
          <w:szCs w:val="17"/>
          <w:vertAlign w:val="subscript"/>
          <w:lang w:val="en-GB"/>
        </w:rPr>
        <w:t>covDB</w:t>
      </w:r>
      <w:r w:rsidRPr="00AB492A">
        <w:rPr>
          <w:rFonts w:cs="Arial"/>
          <w:szCs w:val="17"/>
          <w:lang w:val="en-GB"/>
        </w:rPr>
        <w:t>(Si,N) = 1.67 Å)</w:t>
      </w:r>
      <w:r w:rsidRPr="003412E6">
        <w:rPr>
          <w:rFonts w:cs="Arial"/>
          <w:szCs w:val="17"/>
          <w:vertAlign w:val="superscript"/>
        </w:rPr>
        <w:t>[</w:t>
      </w:r>
      <w:r w:rsidRPr="000765D8">
        <w:rPr>
          <w:rFonts w:cs="Arial"/>
          <w:szCs w:val="17"/>
          <w:vertAlign w:val="superscript"/>
          <w:lang w:val="en-GB"/>
        </w:rPr>
        <w:t>1</w:t>
      </w:r>
      <w:r>
        <w:rPr>
          <w:rFonts w:cs="Arial"/>
          <w:szCs w:val="17"/>
          <w:vertAlign w:val="superscript"/>
          <w:lang w:val="en-GB"/>
        </w:rPr>
        <w:t>7]</w:t>
      </w:r>
      <w:r>
        <w:rPr>
          <w:rFonts w:cs="Arial"/>
          <w:szCs w:val="17"/>
          <w:lang w:val="en-GB"/>
        </w:rPr>
        <w:t xml:space="preserve"> than to </w:t>
      </w:r>
      <w:r w:rsidRPr="00AB492A">
        <w:rPr>
          <w:rFonts w:cs="Arial"/>
          <w:szCs w:val="17"/>
          <w:lang w:val="en-GB"/>
        </w:rPr>
        <w:t>Si–N covalent single bond (∑</w:t>
      </w:r>
      <w:r w:rsidRPr="00AB492A">
        <w:rPr>
          <w:rFonts w:cs="Arial"/>
          <w:szCs w:val="17"/>
          <w:vertAlign w:val="subscript"/>
          <w:lang w:val="en-GB"/>
        </w:rPr>
        <w:t>cov</w:t>
      </w:r>
      <w:r>
        <w:rPr>
          <w:rFonts w:cs="Arial"/>
          <w:szCs w:val="17"/>
          <w:lang w:val="en-GB"/>
        </w:rPr>
        <w:t>(Si,N) = 1.87 Å)</w:t>
      </w:r>
      <w:r w:rsidRPr="00AB492A">
        <w:rPr>
          <w:rFonts w:cs="Arial"/>
          <w:szCs w:val="17"/>
          <w:lang w:val="en-GB"/>
        </w:rPr>
        <w:t>.</w:t>
      </w:r>
      <w:r w:rsidRPr="003412E6">
        <w:rPr>
          <w:rFonts w:cs="Arial"/>
          <w:szCs w:val="17"/>
          <w:vertAlign w:val="superscript"/>
          <w:lang w:val="en-GB"/>
        </w:rPr>
        <w:t>[</w:t>
      </w:r>
      <w:r w:rsidRPr="00AB492A">
        <w:rPr>
          <w:rFonts w:cs="Arial"/>
          <w:szCs w:val="17"/>
          <w:vertAlign w:val="superscript"/>
          <w:lang w:val="en-GB"/>
        </w:rPr>
        <w:t>1</w:t>
      </w:r>
      <w:r>
        <w:rPr>
          <w:rFonts w:cs="Arial"/>
          <w:szCs w:val="17"/>
          <w:vertAlign w:val="superscript"/>
          <w:lang w:val="en-GB"/>
        </w:rPr>
        <w:t xml:space="preserve">7] </w:t>
      </w:r>
      <w:r w:rsidRPr="007D57A5">
        <w:rPr>
          <w:rFonts w:cs="Arial"/>
          <w:color w:val="000000"/>
          <w:szCs w:val="17"/>
          <w:lang w:val="en-GB"/>
        </w:rPr>
        <w:t>The successful reduction of CH=N to CH</w:t>
      </w:r>
      <w:r w:rsidRPr="007D57A5">
        <w:rPr>
          <w:rFonts w:cs="Arial"/>
          <w:color w:val="000000"/>
          <w:szCs w:val="17"/>
          <w:vertAlign w:val="subscript"/>
          <w:lang w:val="en-GB"/>
        </w:rPr>
        <w:t>2</w:t>
      </w:r>
      <w:r w:rsidRPr="007D57A5">
        <w:rPr>
          <w:rFonts w:cs="Arial"/>
          <w:color w:val="000000"/>
          <w:szCs w:val="17"/>
          <w:lang w:val="en-GB"/>
        </w:rPr>
        <w:t xml:space="preserve">N moiety is </w:t>
      </w:r>
      <w:r w:rsidRPr="007D57A5">
        <w:rPr>
          <w:rFonts w:cs="Arial"/>
          <w:color w:val="000000"/>
          <w:szCs w:val="17"/>
          <w:vertAlign w:val="superscript"/>
          <w:lang w:val="en-GB"/>
        </w:rPr>
        <w:t xml:space="preserve"> </w:t>
      </w:r>
      <w:r w:rsidRPr="007D57A5">
        <w:rPr>
          <w:rFonts w:cs="Arial"/>
          <w:color w:val="000000"/>
          <w:szCs w:val="17"/>
          <w:lang w:val="en-GB"/>
        </w:rPr>
        <w:t xml:space="preserve">proved by the C7–N1 bond distances (1.466(3) Å  for </w:t>
      </w:r>
      <w:r w:rsidRPr="007D57A5">
        <w:rPr>
          <w:rFonts w:cs="Arial"/>
          <w:b/>
          <w:color w:val="000000"/>
          <w:szCs w:val="17"/>
          <w:lang w:val="en-GB"/>
        </w:rPr>
        <w:t>1</w:t>
      </w:r>
      <w:r w:rsidRPr="007D57A5">
        <w:rPr>
          <w:rFonts w:cs="Arial"/>
          <w:color w:val="000000"/>
          <w:szCs w:val="17"/>
          <w:lang w:val="en-GB"/>
        </w:rPr>
        <w:t xml:space="preserve"> and 1.458(3) Å for </w:t>
      </w:r>
      <w:r w:rsidRPr="007D57A5">
        <w:rPr>
          <w:rFonts w:cs="Arial"/>
          <w:b/>
          <w:color w:val="000000"/>
          <w:szCs w:val="17"/>
          <w:lang w:val="en-GB"/>
        </w:rPr>
        <w:t>4</w:t>
      </w:r>
      <w:r w:rsidRPr="007D57A5">
        <w:rPr>
          <w:rFonts w:cs="Arial"/>
          <w:color w:val="000000"/>
          <w:szCs w:val="17"/>
          <w:lang w:val="en-GB"/>
        </w:rPr>
        <w:t>) which are typical for C–N single bond</w:t>
      </w:r>
      <w:r w:rsidRPr="007D57A5">
        <w:rPr>
          <w:rFonts w:cs="Arial"/>
          <w:color w:val="000000"/>
          <w:szCs w:val="17"/>
          <w:vertAlign w:val="superscript"/>
        </w:rPr>
        <w:t>[</w:t>
      </w:r>
      <w:r w:rsidRPr="007D57A5">
        <w:rPr>
          <w:rFonts w:cs="Arial"/>
          <w:color w:val="000000"/>
          <w:szCs w:val="17"/>
          <w:vertAlign w:val="superscript"/>
          <w:lang w:val="en-GB"/>
        </w:rPr>
        <w:t>1</w:t>
      </w:r>
      <w:r>
        <w:rPr>
          <w:rFonts w:cs="Arial"/>
          <w:color w:val="000000"/>
          <w:szCs w:val="17"/>
          <w:vertAlign w:val="superscript"/>
          <w:lang w:val="en-GB"/>
        </w:rPr>
        <w:t>7</w:t>
      </w:r>
      <w:r w:rsidRPr="007D57A5">
        <w:rPr>
          <w:rFonts w:cs="Arial"/>
          <w:color w:val="000000"/>
          <w:szCs w:val="17"/>
          <w:vertAlign w:val="superscript"/>
          <w:lang w:val="en-GB"/>
        </w:rPr>
        <w:t>]</w:t>
      </w:r>
      <w:r w:rsidRPr="007D57A5">
        <w:rPr>
          <w:rFonts w:cs="Arial"/>
          <w:color w:val="000000"/>
          <w:szCs w:val="17"/>
          <w:lang w:val="en-GB"/>
        </w:rPr>
        <w:t xml:space="preserve"> and by C2-C7-N1 angles (108.1(2)° for </w:t>
      </w:r>
      <w:r w:rsidRPr="007D57A5">
        <w:rPr>
          <w:rFonts w:cs="Arial"/>
          <w:b/>
          <w:color w:val="000000"/>
          <w:szCs w:val="17"/>
          <w:lang w:val="en-GB"/>
        </w:rPr>
        <w:t>1</w:t>
      </w:r>
      <w:r w:rsidRPr="007D57A5">
        <w:rPr>
          <w:rFonts w:cs="Arial"/>
          <w:color w:val="000000"/>
          <w:szCs w:val="17"/>
          <w:lang w:val="en-GB"/>
        </w:rPr>
        <w:t xml:space="preserve"> and 108.0(2)°  for </w:t>
      </w:r>
      <w:r w:rsidRPr="007D57A5">
        <w:rPr>
          <w:rFonts w:cs="Arial"/>
          <w:b/>
          <w:color w:val="000000"/>
          <w:szCs w:val="17"/>
          <w:lang w:val="en-GB"/>
        </w:rPr>
        <w:t>4</w:t>
      </w:r>
      <w:r w:rsidRPr="007D57A5">
        <w:rPr>
          <w:rFonts w:cs="Arial"/>
          <w:color w:val="000000"/>
          <w:szCs w:val="17"/>
          <w:lang w:val="en-GB"/>
        </w:rPr>
        <w:t xml:space="preserve">) indicating the </w:t>
      </w:r>
      <w:r w:rsidRPr="007D57A5">
        <w:rPr>
          <w:rFonts w:cs="Arial"/>
          <w:i/>
          <w:color w:val="000000"/>
          <w:szCs w:val="17"/>
          <w:lang w:val="en-GB"/>
        </w:rPr>
        <w:t>sp</w:t>
      </w:r>
      <w:r w:rsidRPr="007D57A5">
        <w:rPr>
          <w:rFonts w:cs="Arial"/>
          <w:i/>
          <w:color w:val="000000"/>
          <w:szCs w:val="17"/>
          <w:vertAlign w:val="superscript"/>
          <w:lang w:val="en-GB"/>
        </w:rPr>
        <w:t>3</w:t>
      </w:r>
      <w:r w:rsidRPr="007D57A5">
        <w:rPr>
          <w:rFonts w:cs="Arial"/>
          <w:color w:val="000000"/>
          <w:szCs w:val="17"/>
          <w:lang w:val="en-GB"/>
        </w:rPr>
        <w:t xml:space="preserve"> hybridization of carbon atoms C7 (see Table 2).</w:t>
      </w:r>
    </w:p>
    <w:p w:rsidR="007B61CA" w:rsidRPr="007B61CA" w:rsidRDefault="007B61CA" w:rsidP="007B61CA">
      <w:pPr>
        <w:pStyle w:val="TableCaption"/>
        <w:spacing w:before="360"/>
        <w:jc w:val="center"/>
        <w:rPr>
          <w:rFonts w:asciiTheme="minorHAnsi" w:hAnsiTheme="minorHAnsi" w:cs="Arial"/>
          <w:color w:val="000000"/>
          <w:sz w:val="20"/>
          <w:szCs w:val="20"/>
        </w:rPr>
      </w:pPr>
      <w:r w:rsidRPr="007B61CA">
        <w:rPr>
          <w:rFonts w:asciiTheme="minorHAnsi" w:hAnsiTheme="minorHAnsi"/>
          <w:b/>
          <w:sz w:val="20"/>
          <w:szCs w:val="20"/>
        </w:rPr>
        <w:t>Table 2.</w:t>
      </w:r>
      <w:r w:rsidRPr="007B61CA">
        <w:rPr>
          <w:rFonts w:asciiTheme="minorHAnsi" w:hAnsiTheme="minorHAnsi"/>
          <w:sz w:val="20"/>
          <w:szCs w:val="20"/>
        </w:rPr>
        <w:t xml:space="preserve"> </w:t>
      </w:r>
      <w:r w:rsidRPr="007B61CA">
        <w:rPr>
          <w:rFonts w:asciiTheme="minorHAnsi" w:hAnsiTheme="minorHAnsi" w:cs="Arial"/>
          <w:color w:val="000000"/>
          <w:sz w:val="20"/>
          <w:szCs w:val="20"/>
        </w:rPr>
        <w:t xml:space="preserve">Selected bond distances and angles in </w:t>
      </w:r>
      <w:r w:rsidRPr="007B61CA">
        <w:rPr>
          <w:rFonts w:asciiTheme="minorHAnsi" w:hAnsiTheme="minorHAnsi" w:cs="Arial"/>
          <w:b/>
          <w:color w:val="000000"/>
          <w:sz w:val="20"/>
          <w:szCs w:val="20"/>
        </w:rPr>
        <w:t>1</w:t>
      </w:r>
      <w:r w:rsidRPr="007B61CA">
        <w:rPr>
          <w:rFonts w:asciiTheme="minorHAnsi" w:hAnsiTheme="minorHAnsi" w:cs="Arial"/>
          <w:color w:val="000000"/>
          <w:sz w:val="20"/>
          <w:szCs w:val="20"/>
        </w:rPr>
        <w:t xml:space="preserve">, </w:t>
      </w:r>
      <w:r w:rsidRPr="007B61CA">
        <w:rPr>
          <w:rFonts w:asciiTheme="minorHAnsi" w:hAnsiTheme="minorHAnsi" w:cs="Arial"/>
          <w:b/>
          <w:color w:val="000000"/>
          <w:sz w:val="20"/>
          <w:szCs w:val="20"/>
        </w:rPr>
        <w:t>4</w:t>
      </w:r>
      <w:r w:rsidRPr="007B61CA">
        <w:rPr>
          <w:rFonts w:asciiTheme="minorHAnsi" w:hAnsiTheme="minorHAnsi" w:cs="Arial"/>
          <w:color w:val="000000"/>
          <w:sz w:val="20"/>
          <w:szCs w:val="20"/>
        </w:rPr>
        <w:t xml:space="preserve">, </w:t>
      </w:r>
      <w:r w:rsidRPr="007B61CA">
        <w:rPr>
          <w:rFonts w:asciiTheme="minorHAnsi" w:hAnsiTheme="minorHAnsi" w:cs="Arial"/>
          <w:i/>
          <w:color w:val="000000"/>
          <w:sz w:val="20"/>
          <w:szCs w:val="20"/>
        </w:rPr>
        <w:t>rac</w:t>
      </w:r>
      <w:r w:rsidRPr="007B61CA">
        <w:rPr>
          <w:rFonts w:asciiTheme="minorHAnsi" w:hAnsiTheme="minorHAnsi" w:cs="Arial"/>
          <w:color w:val="000000"/>
          <w:sz w:val="20"/>
          <w:szCs w:val="20"/>
        </w:rPr>
        <w:t>-</w:t>
      </w:r>
      <w:r w:rsidRPr="007B61CA">
        <w:rPr>
          <w:rFonts w:asciiTheme="minorHAnsi" w:hAnsiTheme="minorHAnsi" w:cs="Arial"/>
          <w:i/>
          <w:color w:val="000000"/>
          <w:sz w:val="20"/>
          <w:szCs w:val="20"/>
        </w:rPr>
        <w:t>R/S</w:t>
      </w:r>
      <w:r w:rsidRPr="007B61CA">
        <w:rPr>
          <w:rFonts w:asciiTheme="minorHAnsi" w:hAnsiTheme="minorHAnsi" w:cs="Arial"/>
          <w:color w:val="000000"/>
          <w:sz w:val="20"/>
          <w:szCs w:val="20"/>
        </w:rPr>
        <w:t>-</w:t>
      </w:r>
      <w:r w:rsidRPr="007B61CA">
        <w:rPr>
          <w:rFonts w:asciiTheme="minorHAnsi" w:hAnsiTheme="minorHAnsi" w:cs="Arial"/>
          <w:b/>
          <w:color w:val="000000"/>
          <w:sz w:val="20"/>
          <w:szCs w:val="20"/>
        </w:rPr>
        <w:t xml:space="preserve">5(7) and </w:t>
      </w:r>
      <w:r w:rsidRPr="007B61CA">
        <w:rPr>
          <w:rFonts w:asciiTheme="minorHAnsi" w:hAnsiTheme="minorHAnsi" w:cs="Arial"/>
          <w:i/>
          <w:color w:val="000000"/>
          <w:sz w:val="20"/>
          <w:szCs w:val="20"/>
        </w:rPr>
        <w:t>rac-RS/SR-</w:t>
      </w:r>
      <w:r w:rsidRPr="007B61CA">
        <w:rPr>
          <w:rFonts w:asciiTheme="minorHAnsi" w:hAnsiTheme="minorHAnsi" w:cs="Arial"/>
          <w:b/>
          <w:color w:val="000000"/>
          <w:sz w:val="20"/>
          <w:szCs w:val="20"/>
        </w:rPr>
        <w:t>6(8)</w:t>
      </w:r>
      <w:r w:rsidRPr="007B61CA">
        <w:rPr>
          <w:rFonts w:asciiTheme="minorHAnsi" w:hAnsiTheme="minorHAnsi" w:cs="Arial"/>
          <w:color w:val="000000"/>
          <w:sz w:val="20"/>
          <w:szCs w:val="20"/>
        </w:rPr>
        <w:t>.</w:t>
      </w:r>
    </w:p>
    <w:tbl>
      <w:tblPr>
        <w:tblW w:w="4805" w:type="dxa"/>
        <w:jc w:val="center"/>
        <w:tblLook w:val="04A0" w:firstRow="1" w:lastRow="0" w:firstColumn="1" w:lastColumn="0" w:noHBand="0" w:noVBand="1"/>
      </w:tblPr>
      <w:tblGrid>
        <w:gridCol w:w="864"/>
        <w:gridCol w:w="738"/>
        <w:gridCol w:w="1236"/>
        <w:gridCol w:w="1967"/>
      </w:tblGrid>
      <w:tr w:rsidR="007B61CA" w:rsidRPr="003047FD" w:rsidTr="00D36D30">
        <w:trPr>
          <w:jc w:val="center"/>
        </w:trPr>
        <w:tc>
          <w:tcPr>
            <w:tcW w:w="864" w:type="dxa"/>
            <w:tcBorders>
              <w:top w:val="single" w:sz="4" w:space="0" w:color="auto"/>
              <w:bottom w:val="single" w:sz="4" w:space="0" w:color="auto"/>
            </w:tcBorders>
            <w:shd w:val="clear" w:color="auto" w:fill="auto"/>
            <w:vAlign w:val="bottom"/>
          </w:tcPr>
          <w:p w:rsidR="007B61CA" w:rsidRPr="00B52B76" w:rsidRDefault="007B61CA" w:rsidP="00D36D30">
            <w:pPr>
              <w:pStyle w:val="TAMainText"/>
              <w:ind w:firstLine="0"/>
              <w:jc w:val="center"/>
              <w:rPr>
                <w:rFonts w:ascii="Arial" w:hAnsi="Arial" w:cs="Arial"/>
                <w:sz w:val="14"/>
                <w:szCs w:val="14"/>
              </w:rPr>
            </w:pPr>
          </w:p>
        </w:tc>
        <w:tc>
          <w:tcPr>
            <w:tcW w:w="738" w:type="dxa"/>
            <w:tcBorders>
              <w:top w:val="single" w:sz="4" w:space="0" w:color="auto"/>
              <w:bottom w:val="single" w:sz="4" w:space="0" w:color="auto"/>
            </w:tcBorders>
            <w:shd w:val="clear" w:color="auto" w:fill="auto"/>
            <w:vAlign w:val="center"/>
          </w:tcPr>
          <w:p w:rsidR="007B61CA" w:rsidRDefault="007B61CA" w:rsidP="00D36D30">
            <w:pPr>
              <w:pStyle w:val="TAMainText"/>
              <w:spacing w:line="240" w:lineRule="auto"/>
              <w:ind w:firstLine="0"/>
              <w:jc w:val="center"/>
              <w:rPr>
                <w:rFonts w:ascii="Arial" w:hAnsi="Arial" w:cs="Arial"/>
                <w:b/>
                <w:sz w:val="14"/>
                <w:szCs w:val="14"/>
              </w:rPr>
            </w:pPr>
            <w:r>
              <w:rPr>
                <w:rFonts w:ascii="Arial" w:hAnsi="Arial" w:cs="Arial"/>
                <w:b/>
                <w:sz w:val="14"/>
                <w:szCs w:val="14"/>
              </w:rPr>
              <w:t>Si1-N1</w:t>
            </w:r>
          </w:p>
          <w:p w:rsidR="007B61CA" w:rsidRPr="00B52B76" w:rsidRDefault="007B61CA" w:rsidP="00D36D30">
            <w:pPr>
              <w:pStyle w:val="TAMainText"/>
              <w:spacing w:line="240" w:lineRule="auto"/>
              <w:ind w:firstLine="0"/>
              <w:jc w:val="center"/>
              <w:rPr>
                <w:rFonts w:ascii="Arial" w:hAnsi="Arial" w:cs="Arial"/>
                <w:b/>
                <w:sz w:val="14"/>
                <w:szCs w:val="14"/>
              </w:rPr>
            </w:pPr>
            <w:r>
              <w:rPr>
                <w:rFonts w:ascii="Arial" w:hAnsi="Arial" w:cs="Arial"/>
                <w:b/>
                <w:sz w:val="14"/>
                <w:szCs w:val="14"/>
              </w:rPr>
              <w:t>(Å)</w:t>
            </w:r>
          </w:p>
        </w:tc>
        <w:tc>
          <w:tcPr>
            <w:tcW w:w="1236" w:type="dxa"/>
            <w:tcBorders>
              <w:top w:val="single" w:sz="4" w:space="0" w:color="auto"/>
              <w:bottom w:val="single" w:sz="4" w:space="0" w:color="auto"/>
            </w:tcBorders>
            <w:vAlign w:val="center"/>
          </w:tcPr>
          <w:p w:rsidR="007B61CA" w:rsidRDefault="007B61CA" w:rsidP="00D36D30">
            <w:pPr>
              <w:pStyle w:val="TAMainText"/>
              <w:spacing w:line="240" w:lineRule="auto"/>
              <w:ind w:firstLine="0"/>
              <w:jc w:val="center"/>
              <w:rPr>
                <w:rFonts w:ascii="Arial" w:hAnsi="Arial" w:cs="Arial"/>
                <w:b/>
                <w:sz w:val="14"/>
                <w:szCs w:val="14"/>
                <w:lang w:val="cs-CZ"/>
              </w:rPr>
            </w:pPr>
            <w:r>
              <w:rPr>
                <w:rFonts w:ascii="Arial" w:hAnsi="Arial" w:cs="Arial"/>
                <w:b/>
                <w:sz w:val="14"/>
                <w:szCs w:val="14"/>
              </w:rPr>
              <w:t>C7-N1 (C8-N1)</w:t>
            </w:r>
          </w:p>
          <w:p w:rsidR="007B61CA" w:rsidRPr="00366E7B" w:rsidRDefault="007B61CA" w:rsidP="00D36D30">
            <w:pPr>
              <w:pStyle w:val="TAMainText"/>
              <w:spacing w:line="240" w:lineRule="auto"/>
              <w:ind w:firstLine="0"/>
              <w:jc w:val="center"/>
              <w:rPr>
                <w:rFonts w:ascii="Arial" w:hAnsi="Arial" w:cs="Arial"/>
                <w:b/>
                <w:sz w:val="14"/>
                <w:szCs w:val="14"/>
                <w:lang w:val="cs-CZ"/>
              </w:rPr>
            </w:pPr>
            <w:r>
              <w:rPr>
                <w:rFonts w:ascii="Arial" w:hAnsi="Arial" w:cs="Arial"/>
                <w:b/>
                <w:sz w:val="14"/>
                <w:szCs w:val="14"/>
                <w:lang w:val="cs-CZ"/>
              </w:rPr>
              <w:t>(Å)</w:t>
            </w:r>
          </w:p>
        </w:tc>
        <w:tc>
          <w:tcPr>
            <w:tcW w:w="1967" w:type="dxa"/>
            <w:tcBorders>
              <w:top w:val="single" w:sz="4" w:space="0" w:color="auto"/>
              <w:bottom w:val="single" w:sz="4" w:space="0" w:color="auto"/>
            </w:tcBorders>
            <w:vAlign w:val="center"/>
          </w:tcPr>
          <w:p w:rsidR="007B61CA" w:rsidRDefault="007B61CA" w:rsidP="00D36D30">
            <w:pPr>
              <w:pStyle w:val="TAMainText"/>
              <w:spacing w:line="240" w:lineRule="auto"/>
              <w:ind w:firstLine="0"/>
              <w:jc w:val="center"/>
              <w:rPr>
                <w:rFonts w:ascii="Arial" w:hAnsi="Arial" w:cs="Arial"/>
                <w:b/>
                <w:sz w:val="14"/>
                <w:szCs w:val="14"/>
              </w:rPr>
            </w:pPr>
            <w:r>
              <w:rPr>
                <w:rFonts w:ascii="Arial" w:hAnsi="Arial" w:cs="Arial"/>
                <w:b/>
                <w:sz w:val="14"/>
                <w:szCs w:val="14"/>
              </w:rPr>
              <w:t>C2-C7-N1 (C2-C8-N1</w:t>
            </w:r>
            <w:r>
              <w:rPr>
                <w:rFonts w:ascii="Arial" w:hAnsi="Arial" w:cs="Arial"/>
                <w:sz w:val="14"/>
                <w:szCs w:val="14"/>
              </w:rPr>
              <w:t>)</w:t>
            </w:r>
            <w:r>
              <w:rPr>
                <w:rFonts w:ascii="Arial" w:hAnsi="Arial" w:cs="Arial"/>
                <w:b/>
                <w:sz w:val="14"/>
                <w:szCs w:val="14"/>
              </w:rPr>
              <w:br/>
              <w:t>(°)</w:t>
            </w:r>
          </w:p>
        </w:tc>
      </w:tr>
      <w:tr w:rsidR="007B61CA" w:rsidRPr="003047FD" w:rsidTr="00D36D30">
        <w:trPr>
          <w:trHeight w:val="313"/>
          <w:jc w:val="center"/>
        </w:trPr>
        <w:tc>
          <w:tcPr>
            <w:tcW w:w="864" w:type="dxa"/>
            <w:tcBorders>
              <w:top w:val="single" w:sz="4" w:space="0" w:color="auto"/>
            </w:tcBorders>
            <w:shd w:val="clear" w:color="auto" w:fill="auto"/>
            <w:vAlign w:val="center"/>
          </w:tcPr>
          <w:p w:rsidR="007B61CA" w:rsidRPr="00B52B76" w:rsidRDefault="007B61CA" w:rsidP="00D36D30">
            <w:pPr>
              <w:pStyle w:val="TAMainText"/>
              <w:spacing w:line="240" w:lineRule="auto"/>
              <w:ind w:firstLine="0"/>
              <w:jc w:val="center"/>
              <w:rPr>
                <w:rFonts w:ascii="Arial" w:hAnsi="Arial" w:cs="Arial"/>
                <w:sz w:val="14"/>
                <w:szCs w:val="14"/>
              </w:rPr>
            </w:pPr>
            <w:r>
              <w:rPr>
                <w:rFonts w:ascii="Arial" w:hAnsi="Arial" w:cs="Arial"/>
                <w:b/>
                <w:sz w:val="14"/>
                <w:szCs w:val="14"/>
              </w:rPr>
              <w:t>1</w:t>
            </w:r>
          </w:p>
        </w:tc>
        <w:tc>
          <w:tcPr>
            <w:tcW w:w="738" w:type="dxa"/>
            <w:tcBorders>
              <w:top w:val="single" w:sz="4" w:space="0" w:color="auto"/>
            </w:tcBorders>
            <w:shd w:val="clear" w:color="auto" w:fill="auto"/>
            <w:vAlign w:val="center"/>
          </w:tcPr>
          <w:p w:rsidR="007B61CA" w:rsidRPr="00B52B76"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1.727(2)</w:t>
            </w:r>
          </w:p>
        </w:tc>
        <w:tc>
          <w:tcPr>
            <w:tcW w:w="1236" w:type="dxa"/>
            <w:tcBorders>
              <w:top w:val="single" w:sz="4" w:space="0" w:color="auto"/>
            </w:tcBorders>
            <w:vAlign w:val="center"/>
          </w:tcPr>
          <w:p w:rsidR="007B61CA" w:rsidRPr="00B52B76"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1.467(3)</w:t>
            </w:r>
          </w:p>
        </w:tc>
        <w:tc>
          <w:tcPr>
            <w:tcW w:w="1967" w:type="dxa"/>
            <w:tcBorders>
              <w:top w:val="single" w:sz="4" w:space="0" w:color="auto"/>
            </w:tcBorders>
            <w:vAlign w:val="center"/>
          </w:tcPr>
          <w:p w:rsidR="007B61CA" w:rsidRPr="00B52B76"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108.1(2)</w:t>
            </w:r>
          </w:p>
        </w:tc>
      </w:tr>
      <w:tr w:rsidR="007B61CA" w:rsidRPr="003047FD" w:rsidTr="00D36D30">
        <w:trPr>
          <w:trHeight w:val="286"/>
          <w:jc w:val="center"/>
        </w:trPr>
        <w:tc>
          <w:tcPr>
            <w:tcW w:w="864" w:type="dxa"/>
            <w:shd w:val="clear" w:color="auto" w:fill="auto"/>
            <w:vAlign w:val="center"/>
          </w:tcPr>
          <w:p w:rsidR="007B61CA" w:rsidRPr="00B52B76" w:rsidRDefault="007B61CA" w:rsidP="00D36D30">
            <w:pPr>
              <w:pStyle w:val="TAMainText"/>
              <w:spacing w:line="240" w:lineRule="auto"/>
              <w:ind w:firstLine="0"/>
              <w:jc w:val="center"/>
              <w:rPr>
                <w:rFonts w:ascii="Arial" w:hAnsi="Arial" w:cs="Arial"/>
                <w:sz w:val="14"/>
                <w:szCs w:val="14"/>
              </w:rPr>
            </w:pPr>
            <w:r>
              <w:rPr>
                <w:rFonts w:ascii="Arial" w:hAnsi="Arial" w:cs="Arial"/>
                <w:b/>
                <w:sz w:val="14"/>
                <w:szCs w:val="14"/>
              </w:rPr>
              <w:t>4</w:t>
            </w:r>
          </w:p>
        </w:tc>
        <w:tc>
          <w:tcPr>
            <w:tcW w:w="738" w:type="dxa"/>
            <w:shd w:val="clear" w:color="auto" w:fill="auto"/>
            <w:vAlign w:val="center"/>
          </w:tcPr>
          <w:p w:rsidR="007B61CA" w:rsidRPr="00B52B76"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1.714(2)</w:t>
            </w:r>
          </w:p>
        </w:tc>
        <w:tc>
          <w:tcPr>
            <w:tcW w:w="1236" w:type="dxa"/>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1.458(3)</w:t>
            </w:r>
          </w:p>
        </w:tc>
        <w:tc>
          <w:tcPr>
            <w:tcW w:w="1967" w:type="dxa"/>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108.0(2)</w:t>
            </w:r>
          </w:p>
        </w:tc>
      </w:tr>
      <w:tr w:rsidR="007B61CA" w:rsidRPr="003047FD" w:rsidTr="00D36D30">
        <w:trPr>
          <w:trHeight w:val="289"/>
          <w:jc w:val="center"/>
        </w:trPr>
        <w:tc>
          <w:tcPr>
            <w:tcW w:w="864" w:type="dxa"/>
            <w:shd w:val="clear" w:color="auto" w:fill="auto"/>
            <w:vAlign w:val="center"/>
          </w:tcPr>
          <w:p w:rsidR="007B61CA" w:rsidRPr="00E86ADA" w:rsidRDefault="007B61CA" w:rsidP="00D36D30">
            <w:pPr>
              <w:pStyle w:val="TAMainText"/>
              <w:spacing w:line="240" w:lineRule="auto"/>
              <w:ind w:firstLine="0"/>
              <w:jc w:val="center"/>
              <w:rPr>
                <w:rFonts w:ascii="Arial" w:hAnsi="Arial" w:cs="Arial"/>
                <w:sz w:val="14"/>
                <w:szCs w:val="14"/>
              </w:rPr>
            </w:pPr>
            <w:r w:rsidRPr="00E86ADA">
              <w:rPr>
                <w:rFonts w:ascii="Arial" w:hAnsi="Arial" w:cs="Arial"/>
                <w:i/>
                <w:sz w:val="14"/>
                <w:szCs w:val="14"/>
                <w:lang w:val="en-GB"/>
              </w:rPr>
              <w:t>rac</w:t>
            </w:r>
            <w:r w:rsidRPr="00E86ADA">
              <w:rPr>
                <w:rFonts w:ascii="Arial" w:hAnsi="Arial" w:cs="Arial"/>
                <w:sz w:val="14"/>
                <w:szCs w:val="14"/>
                <w:lang w:val="en-GB"/>
              </w:rPr>
              <w:t>-</w:t>
            </w:r>
            <w:r w:rsidRPr="00E86ADA">
              <w:rPr>
                <w:rFonts w:ascii="Arial" w:hAnsi="Arial" w:cs="Arial"/>
                <w:i/>
                <w:sz w:val="14"/>
                <w:szCs w:val="14"/>
                <w:lang w:val="en-GB"/>
              </w:rPr>
              <w:t>R/S</w:t>
            </w:r>
            <w:r w:rsidRPr="00E86ADA">
              <w:rPr>
                <w:rFonts w:ascii="Arial" w:hAnsi="Arial" w:cs="Arial"/>
                <w:sz w:val="14"/>
                <w:szCs w:val="14"/>
                <w:lang w:val="en-GB"/>
              </w:rPr>
              <w:t>-</w:t>
            </w:r>
            <w:r>
              <w:rPr>
                <w:rFonts w:ascii="Arial" w:hAnsi="Arial" w:cs="Arial"/>
                <w:b/>
                <w:sz w:val="14"/>
                <w:szCs w:val="14"/>
                <w:lang w:val="en-GB"/>
              </w:rPr>
              <w:t>5</w:t>
            </w:r>
          </w:p>
        </w:tc>
        <w:tc>
          <w:tcPr>
            <w:tcW w:w="738" w:type="dxa"/>
            <w:shd w:val="clear" w:color="auto" w:fill="auto"/>
            <w:vAlign w:val="center"/>
          </w:tcPr>
          <w:p w:rsidR="007B61CA" w:rsidRPr="00B52B76"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1.726(3)</w:t>
            </w:r>
          </w:p>
        </w:tc>
        <w:tc>
          <w:tcPr>
            <w:tcW w:w="1236" w:type="dxa"/>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1.478(4)</w:t>
            </w:r>
          </w:p>
        </w:tc>
        <w:tc>
          <w:tcPr>
            <w:tcW w:w="1967" w:type="dxa"/>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107.3(2)</w:t>
            </w:r>
          </w:p>
        </w:tc>
      </w:tr>
      <w:tr w:rsidR="007B61CA" w:rsidRPr="003047FD" w:rsidTr="00D36D30">
        <w:trPr>
          <w:trHeight w:val="280"/>
          <w:jc w:val="center"/>
        </w:trPr>
        <w:tc>
          <w:tcPr>
            <w:tcW w:w="864" w:type="dxa"/>
            <w:shd w:val="clear" w:color="auto" w:fill="auto"/>
            <w:vAlign w:val="center"/>
          </w:tcPr>
          <w:p w:rsidR="007B61CA" w:rsidRPr="00E86ADA" w:rsidRDefault="007B61CA" w:rsidP="00D36D30">
            <w:pPr>
              <w:pStyle w:val="TAMainText"/>
              <w:spacing w:line="240" w:lineRule="auto"/>
              <w:ind w:firstLine="0"/>
              <w:jc w:val="center"/>
              <w:rPr>
                <w:rFonts w:ascii="Arial" w:hAnsi="Arial" w:cs="Arial"/>
                <w:i/>
                <w:sz w:val="14"/>
                <w:szCs w:val="14"/>
                <w:lang w:val="en-GB"/>
              </w:rPr>
            </w:pPr>
            <w:r w:rsidRPr="00E86ADA">
              <w:rPr>
                <w:rFonts w:ascii="Arial" w:hAnsi="Arial" w:cs="Arial"/>
                <w:i/>
                <w:sz w:val="14"/>
                <w:szCs w:val="14"/>
                <w:lang w:val="en-GB"/>
              </w:rPr>
              <w:t>rac-RS/SR-</w:t>
            </w:r>
            <w:r>
              <w:rPr>
                <w:rFonts w:ascii="Arial" w:hAnsi="Arial" w:cs="Arial"/>
                <w:b/>
                <w:sz w:val="14"/>
                <w:szCs w:val="14"/>
                <w:lang w:val="en-GB"/>
              </w:rPr>
              <w:t>6</w:t>
            </w:r>
          </w:p>
        </w:tc>
        <w:tc>
          <w:tcPr>
            <w:tcW w:w="738" w:type="dxa"/>
            <w:shd w:val="clear" w:color="auto" w:fill="auto"/>
            <w:vAlign w:val="center"/>
          </w:tcPr>
          <w:p w:rsidR="007B61CA" w:rsidRPr="00B52B76"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1.720(2)</w:t>
            </w:r>
          </w:p>
        </w:tc>
        <w:tc>
          <w:tcPr>
            <w:tcW w:w="1236" w:type="dxa"/>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1.478(3)</w:t>
            </w:r>
          </w:p>
        </w:tc>
        <w:tc>
          <w:tcPr>
            <w:tcW w:w="1967" w:type="dxa"/>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107.27(17)</w:t>
            </w:r>
          </w:p>
        </w:tc>
      </w:tr>
      <w:tr w:rsidR="007B61CA" w:rsidRPr="003047FD" w:rsidTr="00D36D30">
        <w:trPr>
          <w:trHeight w:val="283"/>
          <w:jc w:val="center"/>
        </w:trPr>
        <w:tc>
          <w:tcPr>
            <w:tcW w:w="864" w:type="dxa"/>
            <w:shd w:val="clear" w:color="auto" w:fill="auto"/>
            <w:vAlign w:val="center"/>
          </w:tcPr>
          <w:p w:rsidR="007B61CA" w:rsidRPr="00E86ADA" w:rsidRDefault="007B61CA" w:rsidP="00D36D30">
            <w:pPr>
              <w:pStyle w:val="TAMainText"/>
              <w:spacing w:line="240" w:lineRule="auto"/>
              <w:ind w:firstLine="0"/>
              <w:jc w:val="center"/>
              <w:rPr>
                <w:rFonts w:ascii="Arial" w:hAnsi="Arial" w:cs="Arial"/>
                <w:b/>
                <w:sz w:val="14"/>
                <w:szCs w:val="14"/>
              </w:rPr>
            </w:pPr>
            <w:r w:rsidRPr="00E86ADA">
              <w:rPr>
                <w:rFonts w:ascii="Arial" w:hAnsi="Arial" w:cs="Arial"/>
                <w:i/>
                <w:sz w:val="14"/>
                <w:szCs w:val="14"/>
                <w:lang w:val="en-GB"/>
              </w:rPr>
              <w:t>rac</w:t>
            </w:r>
            <w:r w:rsidRPr="00E86ADA">
              <w:rPr>
                <w:rFonts w:ascii="Arial" w:hAnsi="Arial" w:cs="Arial"/>
                <w:sz w:val="14"/>
                <w:szCs w:val="14"/>
                <w:lang w:val="en-GB"/>
              </w:rPr>
              <w:t>-</w:t>
            </w:r>
            <w:r w:rsidRPr="00E86ADA">
              <w:rPr>
                <w:rFonts w:ascii="Arial" w:hAnsi="Arial" w:cs="Arial"/>
                <w:i/>
                <w:sz w:val="14"/>
                <w:szCs w:val="14"/>
                <w:lang w:val="en-GB"/>
              </w:rPr>
              <w:t>R/S</w:t>
            </w:r>
            <w:r w:rsidRPr="00E86ADA">
              <w:rPr>
                <w:rFonts w:ascii="Arial" w:hAnsi="Arial" w:cs="Arial"/>
                <w:sz w:val="14"/>
                <w:szCs w:val="14"/>
                <w:lang w:val="en-GB"/>
              </w:rPr>
              <w:t>-</w:t>
            </w:r>
            <w:r>
              <w:rPr>
                <w:rFonts w:ascii="Arial" w:hAnsi="Arial" w:cs="Arial"/>
                <w:b/>
                <w:sz w:val="14"/>
                <w:szCs w:val="14"/>
                <w:lang w:val="en-GB"/>
              </w:rPr>
              <w:t>7</w:t>
            </w:r>
          </w:p>
        </w:tc>
        <w:tc>
          <w:tcPr>
            <w:tcW w:w="738" w:type="dxa"/>
            <w:shd w:val="clear" w:color="auto" w:fill="auto"/>
            <w:vAlign w:val="center"/>
          </w:tcPr>
          <w:p w:rsidR="007B61CA" w:rsidRPr="00B52B76"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1.725(3)</w:t>
            </w:r>
          </w:p>
        </w:tc>
        <w:tc>
          <w:tcPr>
            <w:tcW w:w="1236" w:type="dxa"/>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1.488(3)</w:t>
            </w:r>
          </w:p>
        </w:tc>
        <w:tc>
          <w:tcPr>
            <w:tcW w:w="1967" w:type="dxa"/>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107.4(2)</w:t>
            </w:r>
          </w:p>
        </w:tc>
      </w:tr>
      <w:tr w:rsidR="007B61CA" w:rsidRPr="003047FD" w:rsidTr="00D36D30">
        <w:trPr>
          <w:trHeight w:val="274"/>
          <w:jc w:val="center"/>
        </w:trPr>
        <w:tc>
          <w:tcPr>
            <w:tcW w:w="864" w:type="dxa"/>
            <w:tcBorders>
              <w:bottom w:val="single" w:sz="4" w:space="0" w:color="auto"/>
            </w:tcBorders>
            <w:shd w:val="clear" w:color="auto" w:fill="auto"/>
            <w:vAlign w:val="center"/>
          </w:tcPr>
          <w:p w:rsidR="007B61CA" w:rsidRPr="00E86ADA" w:rsidRDefault="007B61CA" w:rsidP="00D36D30">
            <w:pPr>
              <w:pStyle w:val="TAMainText"/>
              <w:spacing w:line="240" w:lineRule="auto"/>
              <w:ind w:firstLine="0"/>
              <w:jc w:val="center"/>
              <w:rPr>
                <w:rFonts w:ascii="Arial" w:hAnsi="Arial" w:cs="Arial"/>
                <w:i/>
                <w:sz w:val="14"/>
                <w:szCs w:val="14"/>
                <w:lang w:val="en-GB"/>
              </w:rPr>
            </w:pPr>
            <w:r w:rsidRPr="00E86ADA">
              <w:rPr>
                <w:rFonts w:ascii="Arial" w:hAnsi="Arial" w:cs="Arial"/>
                <w:i/>
                <w:sz w:val="14"/>
                <w:szCs w:val="14"/>
                <w:lang w:val="en-GB"/>
              </w:rPr>
              <w:t>rac-RS/SR-</w:t>
            </w:r>
            <w:r>
              <w:rPr>
                <w:rFonts w:ascii="Arial" w:hAnsi="Arial" w:cs="Arial"/>
                <w:b/>
                <w:sz w:val="14"/>
                <w:szCs w:val="14"/>
                <w:lang w:val="en-GB"/>
              </w:rPr>
              <w:t>8</w:t>
            </w:r>
          </w:p>
        </w:tc>
        <w:tc>
          <w:tcPr>
            <w:tcW w:w="738" w:type="dxa"/>
            <w:tcBorders>
              <w:bottom w:val="single" w:sz="4" w:space="0" w:color="auto"/>
            </w:tcBorders>
            <w:shd w:val="clear" w:color="auto" w:fill="auto"/>
            <w:vAlign w:val="center"/>
          </w:tcPr>
          <w:p w:rsidR="007B61CA" w:rsidRPr="00B52B76"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1.716(2)</w:t>
            </w:r>
          </w:p>
        </w:tc>
        <w:tc>
          <w:tcPr>
            <w:tcW w:w="1236" w:type="dxa"/>
            <w:tcBorders>
              <w:bottom w:val="single" w:sz="4" w:space="0" w:color="auto"/>
            </w:tcBorders>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1.477(4)</w:t>
            </w:r>
          </w:p>
        </w:tc>
        <w:tc>
          <w:tcPr>
            <w:tcW w:w="1967" w:type="dxa"/>
            <w:tcBorders>
              <w:bottom w:val="single" w:sz="4" w:space="0" w:color="auto"/>
            </w:tcBorders>
            <w:vAlign w:val="center"/>
          </w:tcPr>
          <w:p w:rsidR="007B61CA" w:rsidRDefault="007B61CA" w:rsidP="00D36D30">
            <w:pPr>
              <w:pStyle w:val="TAMainText"/>
              <w:spacing w:line="240" w:lineRule="auto"/>
              <w:ind w:firstLine="0"/>
              <w:jc w:val="center"/>
              <w:rPr>
                <w:rFonts w:ascii="Arial" w:hAnsi="Arial" w:cs="Arial"/>
                <w:sz w:val="14"/>
                <w:szCs w:val="14"/>
              </w:rPr>
            </w:pPr>
            <w:r>
              <w:rPr>
                <w:rFonts w:ascii="Arial" w:hAnsi="Arial" w:cs="Arial"/>
                <w:sz w:val="14"/>
                <w:szCs w:val="14"/>
              </w:rPr>
              <w:t>106.6(2)</w:t>
            </w:r>
          </w:p>
        </w:tc>
      </w:tr>
    </w:tbl>
    <w:p w:rsidR="007B61CA" w:rsidRDefault="007B61CA" w:rsidP="007B61CA">
      <w:pPr>
        <w:ind w:firstLine="426"/>
        <w:jc w:val="both"/>
        <w:rPr>
          <w:rFonts w:ascii="Times New Roman" w:hAnsi="Times New Roman" w:cs="Times New Roman"/>
          <w:b/>
          <w:lang w:val="en-GB"/>
        </w:rPr>
      </w:pPr>
    </w:p>
    <w:p w:rsidR="007B61CA" w:rsidRPr="007B61CA" w:rsidRDefault="007B61CA" w:rsidP="007B61CA">
      <w:pPr>
        <w:pStyle w:val="P1"/>
        <w:spacing w:line="276" w:lineRule="auto"/>
        <w:ind w:firstLine="425"/>
        <w:rPr>
          <w:rFonts w:asciiTheme="minorHAnsi" w:hAnsiTheme="minorHAnsi" w:cs="Arial"/>
          <w:sz w:val="22"/>
          <w:szCs w:val="22"/>
          <w:lang w:val="en-GB"/>
        </w:rPr>
      </w:pPr>
      <w:r w:rsidRPr="007B61CA">
        <w:rPr>
          <w:rFonts w:asciiTheme="minorHAnsi" w:hAnsiTheme="minorHAnsi" w:cs="Arial"/>
          <w:sz w:val="22"/>
          <w:szCs w:val="22"/>
          <w:lang w:val="en-GB"/>
        </w:rPr>
        <w:t xml:space="preserve">From obtained results, it is evident that the hydrosilylation process in N→Si coordinated organohydrosilanes </w:t>
      </w:r>
      <w:r w:rsidRPr="007B61CA">
        <w:rPr>
          <w:rFonts w:asciiTheme="minorHAnsi" w:hAnsiTheme="minorHAnsi" w:cs="Arial"/>
          <w:b/>
          <w:sz w:val="22"/>
          <w:szCs w:val="22"/>
          <w:lang w:val="en-GB"/>
        </w:rPr>
        <w:t>1a</w:t>
      </w:r>
      <w:r w:rsidRPr="007B61CA">
        <w:rPr>
          <w:rFonts w:asciiTheme="minorHAnsi" w:hAnsiTheme="minorHAnsi" w:cs="Arial"/>
          <w:sz w:val="22"/>
          <w:szCs w:val="22"/>
          <w:lang w:val="en-GB"/>
        </w:rPr>
        <w:t>,</w:t>
      </w:r>
      <w:r w:rsidRPr="007B61CA">
        <w:rPr>
          <w:rFonts w:asciiTheme="minorHAnsi" w:hAnsiTheme="minorHAnsi" w:cs="Arial"/>
          <w:b/>
          <w:sz w:val="22"/>
          <w:szCs w:val="22"/>
          <w:lang w:val="en-GB"/>
        </w:rPr>
        <w:t>2a</w:t>
      </w:r>
      <w:r w:rsidRPr="007B61CA">
        <w:rPr>
          <w:rFonts w:asciiTheme="minorHAnsi" w:hAnsiTheme="minorHAnsi" w:cs="Arial"/>
          <w:sz w:val="22"/>
          <w:szCs w:val="22"/>
          <w:lang w:val="en-GB"/>
        </w:rPr>
        <w:t xml:space="preserve"> and </w:t>
      </w:r>
      <w:r w:rsidRPr="007B61CA">
        <w:rPr>
          <w:rFonts w:asciiTheme="minorHAnsi" w:hAnsiTheme="minorHAnsi" w:cs="Arial"/>
          <w:b/>
          <w:sz w:val="22"/>
          <w:szCs w:val="22"/>
          <w:lang w:val="en-GB"/>
        </w:rPr>
        <w:t>4a</w:t>
      </w:r>
      <w:r w:rsidRPr="007B61CA">
        <w:rPr>
          <w:rFonts w:asciiTheme="minorHAnsi" w:hAnsiTheme="minorHAnsi" w:cs="Arial"/>
          <w:sz w:val="22"/>
          <w:szCs w:val="22"/>
          <w:lang w:val="en-GB"/>
        </w:rPr>
        <w:t xml:space="preserve"> containing substituted ligands L</w:t>
      </w:r>
      <w:r w:rsidRPr="007B61CA">
        <w:rPr>
          <w:rFonts w:asciiTheme="minorHAnsi" w:hAnsiTheme="minorHAnsi" w:cs="Arial"/>
          <w:sz w:val="22"/>
          <w:szCs w:val="22"/>
          <w:vertAlign w:val="superscript"/>
          <w:lang w:val="en-GB"/>
        </w:rPr>
        <w:t>1</w:t>
      </w:r>
      <w:r w:rsidRPr="007B61CA">
        <w:rPr>
          <w:rFonts w:asciiTheme="minorHAnsi" w:hAnsiTheme="minorHAnsi" w:cs="Arial"/>
          <w:sz w:val="22"/>
          <w:szCs w:val="22"/>
          <w:lang w:val="en-GB"/>
        </w:rPr>
        <w:t xml:space="preserve"> and L</w:t>
      </w:r>
      <w:r w:rsidRPr="007B61CA">
        <w:rPr>
          <w:rFonts w:asciiTheme="minorHAnsi" w:hAnsiTheme="minorHAnsi" w:cs="Arial"/>
          <w:sz w:val="22"/>
          <w:szCs w:val="22"/>
          <w:vertAlign w:val="superscript"/>
          <w:lang w:val="en-GB"/>
        </w:rPr>
        <w:t>2</w:t>
      </w:r>
      <w:r w:rsidRPr="007B61CA">
        <w:rPr>
          <w:rFonts w:asciiTheme="minorHAnsi" w:hAnsiTheme="minorHAnsi" w:cs="Arial"/>
          <w:sz w:val="22"/>
          <w:szCs w:val="22"/>
          <w:lang w:val="en-GB"/>
        </w:rPr>
        <w:t xml:space="preserve"> proceeds as readily as in related compounds with unsubstituted ligands.</w:t>
      </w:r>
      <w:r w:rsidRPr="007B61CA">
        <w:rPr>
          <w:rFonts w:asciiTheme="minorHAnsi" w:hAnsiTheme="minorHAnsi" w:cs="Arial"/>
          <w:sz w:val="22"/>
          <w:szCs w:val="22"/>
          <w:vertAlign w:val="superscript"/>
        </w:rPr>
        <w:t>[</w:t>
      </w:r>
      <w:r w:rsidRPr="007B61CA">
        <w:rPr>
          <w:rFonts w:asciiTheme="minorHAnsi" w:hAnsiTheme="minorHAnsi" w:cs="Arial"/>
          <w:sz w:val="22"/>
          <w:szCs w:val="22"/>
          <w:vertAlign w:val="superscript"/>
          <w:lang w:val="en-GB"/>
        </w:rPr>
        <w:t>15a]</w:t>
      </w:r>
      <w:r w:rsidRPr="007B61CA">
        <w:rPr>
          <w:rFonts w:asciiTheme="minorHAnsi" w:hAnsiTheme="minorHAnsi" w:cs="Arial"/>
          <w:sz w:val="22"/>
          <w:szCs w:val="22"/>
          <w:lang w:val="en-GB"/>
        </w:rPr>
        <w:t xml:space="preserve"> Deeper study of the influence of MeO and </w:t>
      </w:r>
      <w:r w:rsidRPr="007B61CA">
        <w:rPr>
          <w:rFonts w:asciiTheme="minorHAnsi" w:hAnsiTheme="minorHAnsi" w:cs="Arial"/>
          <w:i/>
          <w:sz w:val="22"/>
          <w:szCs w:val="22"/>
        </w:rPr>
        <w:t>t</w:t>
      </w:r>
      <w:r w:rsidRPr="007B61CA">
        <w:rPr>
          <w:rFonts w:asciiTheme="minorHAnsi" w:hAnsiTheme="minorHAnsi" w:cs="Arial"/>
          <w:sz w:val="22"/>
          <w:szCs w:val="22"/>
        </w:rPr>
        <w:t>Bu</w:t>
      </w:r>
      <w:r w:rsidRPr="007B61CA">
        <w:rPr>
          <w:rFonts w:asciiTheme="minorHAnsi" w:hAnsiTheme="minorHAnsi" w:cs="Arial"/>
          <w:sz w:val="22"/>
          <w:szCs w:val="22"/>
          <w:lang w:val="en-GB"/>
        </w:rPr>
        <w:t xml:space="preserve"> substituents on the rate of the hydrosilylation in </w:t>
      </w:r>
      <w:r w:rsidRPr="007B61CA">
        <w:rPr>
          <w:rFonts w:asciiTheme="minorHAnsi" w:hAnsiTheme="minorHAnsi" w:cs="Arial"/>
          <w:b/>
          <w:sz w:val="22"/>
          <w:szCs w:val="22"/>
          <w:lang w:val="en-GB"/>
        </w:rPr>
        <w:t>1a</w:t>
      </w:r>
      <w:r w:rsidRPr="007B61CA">
        <w:rPr>
          <w:rFonts w:asciiTheme="minorHAnsi" w:hAnsiTheme="minorHAnsi" w:cs="Arial"/>
          <w:sz w:val="22"/>
          <w:szCs w:val="22"/>
          <w:lang w:val="en-GB"/>
        </w:rPr>
        <w:t>,</w:t>
      </w:r>
      <w:r w:rsidRPr="007B61CA">
        <w:rPr>
          <w:rFonts w:asciiTheme="minorHAnsi" w:hAnsiTheme="minorHAnsi" w:cs="Arial"/>
          <w:b/>
          <w:sz w:val="22"/>
          <w:szCs w:val="22"/>
          <w:lang w:val="en-GB"/>
        </w:rPr>
        <w:t>2a</w:t>
      </w:r>
      <w:r w:rsidRPr="007B61CA">
        <w:rPr>
          <w:rFonts w:asciiTheme="minorHAnsi" w:hAnsiTheme="minorHAnsi" w:cs="Arial"/>
          <w:sz w:val="22"/>
          <w:szCs w:val="22"/>
          <w:lang w:val="en-GB"/>
        </w:rPr>
        <w:t xml:space="preserve"> and </w:t>
      </w:r>
      <w:r w:rsidRPr="007B61CA">
        <w:rPr>
          <w:rFonts w:asciiTheme="minorHAnsi" w:hAnsiTheme="minorHAnsi" w:cs="Arial"/>
          <w:b/>
          <w:sz w:val="22"/>
          <w:szCs w:val="22"/>
          <w:lang w:val="en-GB"/>
        </w:rPr>
        <w:t xml:space="preserve">4a </w:t>
      </w:r>
      <w:r w:rsidRPr="007B61CA">
        <w:rPr>
          <w:rFonts w:asciiTheme="minorHAnsi" w:hAnsiTheme="minorHAnsi" w:cs="Arial"/>
          <w:sz w:val="22"/>
          <w:szCs w:val="22"/>
          <w:lang w:val="en-GB"/>
        </w:rPr>
        <w:t>could not be</w:t>
      </w:r>
      <w:r w:rsidRPr="007B61CA">
        <w:rPr>
          <w:rFonts w:asciiTheme="minorHAnsi" w:hAnsiTheme="minorHAnsi" w:cs="Arial"/>
          <w:b/>
          <w:sz w:val="22"/>
          <w:szCs w:val="22"/>
          <w:lang w:val="en-GB"/>
        </w:rPr>
        <w:t xml:space="preserve"> </w:t>
      </w:r>
      <w:r w:rsidRPr="007B61CA">
        <w:rPr>
          <w:rFonts w:asciiTheme="minorHAnsi" w:hAnsiTheme="minorHAnsi" w:cs="Arial"/>
          <w:sz w:val="22"/>
          <w:szCs w:val="22"/>
          <w:lang w:val="en-GB"/>
        </w:rPr>
        <w:t xml:space="preserve">carried out because of the impossibility to isolate mentioned compounds. On the other hand, the successful isolation of N→Si </w:t>
      </w:r>
      <w:r w:rsidRPr="007B61CA">
        <w:rPr>
          <w:rFonts w:asciiTheme="minorHAnsi" w:hAnsiTheme="minorHAnsi" w:cs="Arial"/>
          <w:sz w:val="22"/>
          <w:szCs w:val="22"/>
          <w:lang w:val="en-GB"/>
        </w:rPr>
        <w:lastRenderedPageBreak/>
        <w:t xml:space="preserve">coordinated organodichlorohydrosilane </w:t>
      </w:r>
      <w:r w:rsidRPr="007B61CA">
        <w:rPr>
          <w:rFonts w:asciiTheme="minorHAnsi" w:hAnsiTheme="minorHAnsi" w:cs="Arial"/>
          <w:b/>
          <w:sz w:val="22"/>
          <w:szCs w:val="22"/>
          <w:lang w:val="en-GB"/>
        </w:rPr>
        <w:t>3a</w:t>
      </w:r>
      <w:r w:rsidRPr="007B61CA">
        <w:rPr>
          <w:rFonts w:asciiTheme="minorHAnsi" w:hAnsiTheme="minorHAnsi" w:cs="Arial"/>
          <w:sz w:val="22"/>
          <w:szCs w:val="22"/>
          <w:lang w:val="en-GB"/>
        </w:rPr>
        <w:t xml:space="preserve"> allowed us to study the influence of MeO group. We dissolved </w:t>
      </w:r>
      <w:r w:rsidRPr="007B61CA">
        <w:rPr>
          <w:rFonts w:asciiTheme="minorHAnsi" w:hAnsiTheme="minorHAnsi" w:cs="Arial"/>
          <w:b/>
          <w:sz w:val="22"/>
          <w:szCs w:val="22"/>
          <w:lang w:val="en-GB"/>
        </w:rPr>
        <w:t>3a</w:t>
      </w:r>
      <w:r w:rsidRPr="007B61CA">
        <w:rPr>
          <w:rFonts w:asciiTheme="minorHAnsi" w:hAnsiTheme="minorHAnsi" w:cs="Arial"/>
          <w:sz w:val="22"/>
          <w:szCs w:val="22"/>
          <w:lang w:val="en-GB"/>
        </w:rPr>
        <w:t xml:space="preserve"> in C</w:t>
      </w:r>
      <w:r w:rsidRPr="007B61CA">
        <w:rPr>
          <w:rFonts w:asciiTheme="minorHAnsi" w:hAnsiTheme="minorHAnsi" w:cs="Arial"/>
          <w:sz w:val="22"/>
          <w:szCs w:val="22"/>
          <w:vertAlign w:val="subscript"/>
          <w:lang w:val="en-GB"/>
        </w:rPr>
        <w:t>6</w:t>
      </w:r>
      <w:r w:rsidRPr="007B61CA">
        <w:rPr>
          <w:rFonts w:asciiTheme="minorHAnsi" w:hAnsiTheme="minorHAnsi" w:cs="Arial"/>
          <w:sz w:val="22"/>
          <w:szCs w:val="22"/>
          <w:lang w:val="en-GB"/>
        </w:rPr>
        <w:t>D</w:t>
      </w:r>
      <w:r w:rsidRPr="007B61CA">
        <w:rPr>
          <w:rFonts w:asciiTheme="minorHAnsi" w:hAnsiTheme="minorHAnsi" w:cs="Arial"/>
          <w:sz w:val="22"/>
          <w:szCs w:val="22"/>
          <w:vertAlign w:val="subscript"/>
          <w:lang w:val="en-GB"/>
        </w:rPr>
        <w:t>6</w:t>
      </w:r>
      <w:r w:rsidRPr="007B61CA">
        <w:rPr>
          <w:rFonts w:asciiTheme="minorHAnsi" w:hAnsiTheme="minorHAnsi" w:cs="Arial"/>
          <w:sz w:val="22"/>
          <w:szCs w:val="22"/>
          <w:lang w:val="en-GB"/>
        </w:rPr>
        <w:t xml:space="preserve"> and we monitored the solution of </w:t>
      </w:r>
      <w:r w:rsidRPr="007B61CA">
        <w:rPr>
          <w:rFonts w:asciiTheme="minorHAnsi" w:hAnsiTheme="minorHAnsi" w:cs="Arial"/>
          <w:b/>
          <w:sz w:val="22"/>
          <w:szCs w:val="22"/>
          <w:lang w:val="en-GB"/>
        </w:rPr>
        <w:t>3a</w:t>
      </w:r>
      <w:r w:rsidRPr="007B61CA">
        <w:rPr>
          <w:rFonts w:asciiTheme="minorHAnsi" w:hAnsiTheme="minorHAnsi" w:cs="Arial"/>
          <w:sz w:val="22"/>
          <w:szCs w:val="22"/>
          <w:lang w:val="en-GB"/>
        </w:rPr>
        <w:t xml:space="preserve"> by the </w:t>
      </w:r>
      <w:r w:rsidRPr="007B61CA">
        <w:rPr>
          <w:rFonts w:asciiTheme="minorHAnsi" w:hAnsiTheme="minorHAnsi" w:cs="Arial"/>
          <w:sz w:val="22"/>
          <w:szCs w:val="22"/>
          <w:vertAlign w:val="superscript"/>
          <w:lang w:val="en-GB"/>
        </w:rPr>
        <w:t>1</w:t>
      </w:r>
      <w:r w:rsidRPr="007B61CA">
        <w:rPr>
          <w:rFonts w:asciiTheme="minorHAnsi" w:hAnsiTheme="minorHAnsi" w:cs="Arial"/>
          <w:sz w:val="22"/>
          <w:szCs w:val="22"/>
          <w:lang w:val="en-GB"/>
        </w:rPr>
        <w:t>H NMR spectroscopy during time. The signal of C</w:t>
      </w:r>
      <w:r w:rsidRPr="007B61CA">
        <w:rPr>
          <w:rFonts w:asciiTheme="minorHAnsi" w:hAnsiTheme="minorHAnsi" w:cs="Arial"/>
          <w:i/>
          <w:sz w:val="22"/>
          <w:szCs w:val="22"/>
          <w:lang w:val="en-GB"/>
        </w:rPr>
        <w:t>H</w:t>
      </w:r>
      <w:r w:rsidRPr="007B61CA">
        <w:rPr>
          <w:rFonts w:asciiTheme="minorHAnsi" w:hAnsiTheme="minorHAnsi" w:cs="Arial"/>
          <w:sz w:val="22"/>
          <w:szCs w:val="22"/>
          <w:lang w:val="en-GB"/>
        </w:rPr>
        <w:t>=N proton together with the signal for Si-</w:t>
      </w:r>
      <w:r w:rsidRPr="007B61CA">
        <w:rPr>
          <w:rFonts w:asciiTheme="minorHAnsi" w:hAnsiTheme="minorHAnsi" w:cs="Arial"/>
          <w:i/>
          <w:sz w:val="22"/>
          <w:szCs w:val="22"/>
          <w:lang w:val="en-GB"/>
        </w:rPr>
        <w:t>H</w:t>
      </w:r>
      <w:r w:rsidRPr="007B61CA">
        <w:rPr>
          <w:rFonts w:asciiTheme="minorHAnsi" w:hAnsiTheme="minorHAnsi" w:cs="Arial"/>
          <w:sz w:val="22"/>
          <w:szCs w:val="22"/>
          <w:lang w:val="en-GB"/>
        </w:rPr>
        <w:t xml:space="preserve"> moiety slowly disappeared and new one </w:t>
      </w:r>
      <w:r w:rsidRPr="007B61CA">
        <w:rPr>
          <w:rFonts w:asciiTheme="minorHAnsi" w:hAnsiTheme="minorHAnsi" w:cs="Arial"/>
          <w:color w:val="000000"/>
          <w:sz w:val="22"/>
          <w:szCs w:val="22"/>
        </w:rPr>
        <w:t xml:space="preserve">at </w:t>
      </w:r>
      <w:r w:rsidRPr="007B61CA">
        <w:rPr>
          <w:rFonts w:ascii="Symbol" w:hAnsi="Symbol" w:cs="Arial"/>
          <w:color w:val="000000"/>
          <w:sz w:val="22"/>
          <w:szCs w:val="22"/>
          <w:lang w:val="en-GB"/>
        </w:rPr>
        <w:t></w:t>
      </w:r>
      <w:r>
        <w:rPr>
          <w:rFonts w:asciiTheme="minorHAnsi" w:hAnsiTheme="minorHAnsi" w:cs="Arial"/>
          <w:color w:val="000000"/>
          <w:sz w:val="22"/>
          <w:szCs w:val="22"/>
          <w:lang w:val="en-GB"/>
        </w:rPr>
        <w:t xml:space="preserve"> </w:t>
      </w:r>
      <w:r w:rsidRPr="007B61CA">
        <w:rPr>
          <w:rFonts w:asciiTheme="minorHAnsi" w:hAnsiTheme="minorHAnsi" w:cs="Arial"/>
          <w:color w:val="000000"/>
          <w:sz w:val="22"/>
          <w:szCs w:val="22"/>
          <w:lang w:val="en-GB"/>
        </w:rPr>
        <w:t>4.36 ppm assigned to C</w:t>
      </w:r>
      <w:r w:rsidRPr="007B61CA">
        <w:rPr>
          <w:rFonts w:asciiTheme="minorHAnsi" w:hAnsiTheme="minorHAnsi" w:cs="Arial"/>
          <w:i/>
          <w:color w:val="000000"/>
          <w:sz w:val="22"/>
          <w:szCs w:val="22"/>
          <w:lang w:val="en-GB"/>
        </w:rPr>
        <w:t>H</w:t>
      </w:r>
      <w:r w:rsidRPr="007B61CA">
        <w:rPr>
          <w:rFonts w:asciiTheme="minorHAnsi" w:hAnsiTheme="minorHAnsi" w:cs="Arial"/>
          <w:color w:val="000000"/>
          <w:sz w:val="22"/>
          <w:szCs w:val="22"/>
          <w:vertAlign w:val="subscript"/>
          <w:lang w:val="en-GB"/>
        </w:rPr>
        <w:t>2</w:t>
      </w:r>
      <w:r w:rsidRPr="007B61CA">
        <w:rPr>
          <w:rFonts w:asciiTheme="minorHAnsi" w:hAnsiTheme="minorHAnsi" w:cs="Arial"/>
          <w:color w:val="000000"/>
          <w:sz w:val="22"/>
          <w:szCs w:val="22"/>
          <w:lang w:val="en-GB"/>
        </w:rPr>
        <w:t xml:space="preserve">N group appeared. The observation of this signal indicated formation of </w:t>
      </w:r>
      <w:r w:rsidRPr="007B61CA">
        <w:rPr>
          <w:rFonts w:asciiTheme="minorHAnsi" w:hAnsiTheme="minorHAnsi" w:cs="Arial"/>
          <w:b/>
          <w:color w:val="000000"/>
          <w:sz w:val="22"/>
          <w:szCs w:val="22"/>
          <w:lang w:val="en-GB"/>
        </w:rPr>
        <w:t xml:space="preserve">3 </w:t>
      </w:r>
      <w:r w:rsidRPr="007B61CA">
        <w:rPr>
          <w:rFonts w:asciiTheme="minorHAnsi" w:hAnsiTheme="minorHAnsi" w:cs="Arial"/>
          <w:color w:val="000000"/>
          <w:sz w:val="22"/>
          <w:szCs w:val="22"/>
          <w:lang w:val="en-GB"/>
        </w:rPr>
        <w:t>in which</w:t>
      </w:r>
      <w:r w:rsidRPr="007B61CA">
        <w:rPr>
          <w:rFonts w:asciiTheme="minorHAnsi" w:hAnsiTheme="minorHAnsi" w:cs="Arial"/>
          <w:b/>
          <w:color w:val="000000"/>
          <w:sz w:val="22"/>
          <w:szCs w:val="22"/>
          <w:lang w:val="en-GB"/>
        </w:rPr>
        <w:t xml:space="preserve"> </w:t>
      </w:r>
      <w:r w:rsidRPr="007B61CA">
        <w:rPr>
          <w:rFonts w:asciiTheme="minorHAnsi" w:hAnsiTheme="minorHAnsi" w:cs="Arial"/>
          <w:color w:val="000000"/>
          <w:sz w:val="22"/>
          <w:szCs w:val="22"/>
          <w:lang w:val="en-GB"/>
        </w:rPr>
        <w:t>imine</w:t>
      </w:r>
      <w:r w:rsidRPr="007B61CA">
        <w:rPr>
          <w:rFonts w:asciiTheme="minorHAnsi" w:hAnsiTheme="minorHAnsi" w:cs="Arial"/>
          <w:b/>
          <w:color w:val="000000"/>
          <w:sz w:val="22"/>
          <w:szCs w:val="22"/>
          <w:lang w:val="en-GB"/>
        </w:rPr>
        <w:t xml:space="preserve"> </w:t>
      </w:r>
      <w:r w:rsidRPr="007B61CA">
        <w:rPr>
          <w:rFonts w:asciiTheme="minorHAnsi" w:hAnsiTheme="minorHAnsi" w:cs="Arial"/>
          <w:sz w:val="22"/>
          <w:szCs w:val="22"/>
          <w:lang w:val="en-GB"/>
        </w:rPr>
        <w:t>C</w:t>
      </w:r>
      <w:r w:rsidRPr="007B61CA">
        <w:rPr>
          <w:rFonts w:asciiTheme="minorHAnsi" w:hAnsiTheme="minorHAnsi" w:cs="Arial"/>
          <w:i/>
          <w:sz w:val="22"/>
          <w:szCs w:val="22"/>
          <w:lang w:val="en-GB"/>
        </w:rPr>
        <w:t>H</w:t>
      </w:r>
      <w:r w:rsidRPr="007B61CA">
        <w:rPr>
          <w:rFonts w:asciiTheme="minorHAnsi" w:hAnsiTheme="minorHAnsi" w:cs="Arial"/>
          <w:sz w:val="22"/>
          <w:szCs w:val="22"/>
          <w:lang w:val="en-GB"/>
        </w:rPr>
        <w:t xml:space="preserve">=N is reduced to the </w:t>
      </w:r>
      <w:r w:rsidRPr="007B61CA">
        <w:rPr>
          <w:rFonts w:asciiTheme="minorHAnsi" w:hAnsiTheme="minorHAnsi" w:cs="Arial"/>
          <w:color w:val="000000"/>
          <w:sz w:val="22"/>
          <w:szCs w:val="22"/>
          <w:lang w:val="en-GB"/>
        </w:rPr>
        <w:t>C</w:t>
      </w:r>
      <w:r w:rsidRPr="007B61CA">
        <w:rPr>
          <w:rFonts w:asciiTheme="minorHAnsi" w:hAnsiTheme="minorHAnsi" w:cs="Arial"/>
          <w:i/>
          <w:color w:val="000000"/>
          <w:sz w:val="22"/>
          <w:szCs w:val="22"/>
          <w:lang w:val="en-GB"/>
        </w:rPr>
        <w:t>H</w:t>
      </w:r>
      <w:r w:rsidRPr="007B61CA">
        <w:rPr>
          <w:rFonts w:asciiTheme="minorHAnsi" w:hAnsiTheme="minorHAnsi" w:cs="Arial"/>
          <w:color w:val="000000"/>
          <w:sz w:val="22"/>
          <w:szCs w:val="22"/>
          <w:vertAlign w:val="subscript"/>
          <w:lang w:val="en-GB"/>
        </w:rPr>
        <w:t>2</w:t>
      </w:r>
      <w:r w:rsidRPr="007B61CA">
        <w:rPr>
          <w:rFonts w:asciiTheme="minorHAnsi" w:hAnsiTheme="minorHAnsi" w:cs="Arial"/>
          <w:color w:val="000000"/>
          <w:sz w:val="22"/>
          <w:szCs w:val="22"/>
          <w:lang w:val="en-GB"/>
        </w:rPr>
        <w:t>N group.</w:t>
      </w:r>
    </w:p>
    <w:p w:rsidR="007B61CA" w:rsidRDefault="007B61CA" w:rsidP="007B61CA">
      <w:pPr>
        <w:spacing w:after="480"/>
        <w:ind w:firstLine="425"/>
        <w:jc w:val="both"/>
        <w:rPr>
          <w:rFonts w:eastAsia="AdvMYR4" w:cs="Arial"/>
          <w:color w:val="000000"/>
          <w:lang w:val="en-GB"/>
        </w:rPr>
      </w:pPr>
      <w:r w:rsidRPr="007B61CA">
        <w:rPr>
          <w:rFonts w:cs="Arial"/>
          <w:lang w:val="en-GB"/>
        </w:rPr>
        <w:t>To study t</w:t>
      </w:r>
      <w:r w:rsidRPr="007B61CA">
        <w:rPr>
          <w:rFonts w:eastAsia="AdvMYR4" w:cs="Arial"/>
          <w:lang w:val="en-GB"/>
        </w:rPr>
        <w:t xml:space="preserve">he rate of the </w:t>
      </w:r>
      <w:r w:rsidRPr="007B61CA">
        <w:rPr>
          <w:rFonts w:eastAsia="AdvMYR4" w:cs="Arial"/>
          <w:b/>
          <w:lang w:val="en-GB"/>
        </w:rPr>
        <w:t>3a</w:t>
      </w:r>
      <w:r w:rsidRPr="007B61CA">
        <w:rPr>
          <w:rFonts w:eastAsia="AdvMYR4" w:cs="Arial"/>
          <w:lang w:val="en-GB"/>
        </w:rPr>
        <w:t>→</w:t>
      </w:r>
      <w:r w:rsidRPr="007B61CA">
        <w:rPr>
          <w:rFonts w:cs="Arial"/>
          <w:b/>
        </w:rPr>
        <w:t>3</w:t>
      </w:r>
      <w:r w:rsidRPr="007B61CA">
        <w:rPr>
          <w:rFonts w:eastAsia="AdvMYR4" w:cs="Arial"/>
          <w:lang w:val="en-GB"/>
        </w:rPr>
        <w:t xml:space="preserve"> conversion, the monitoring of </w:t>
      </w:r>
      <w:r w:rsidRPr="007B61CA">
        <w:rPr>
          <w:rFonts w:eastAsia="AdvMYR4" w:cs="Arial"/>
          <w:b/>
          <w:lang w:val="en-GB"/>
        </w:rPr>
        <w:t xml:space="preserve">3a </w:t>
      </w:r>
      <w:r w:rsidRPr="007B61CA">
        <w:rPr>
          <w:rFonts w:eastAsia="AdvMYR4" w:cs="Arial"/>
          <w:lang w:val="en-GB"/>
        </w:rPr>
        <w:t>in C</w:t>
      </w:r>
      <w:r w:rsidRPr="007B61CA">
        <w:rPr>
          <w:rFonts w:eastAsia="AdvMYR4" w:cs="Arial"/>
          <w:vertAlign w:val="subscript"/>
          <w:lang w:val="en-GB"/>
        </w:rPr>
        <w:t>6</w:t>
      </w:r>
      <w:r w:rsidRPr="007B61CA">
        <w:rPr>
          <w:rFonts w:eastAsia="AdvMYR4" w:cs="Arial"/>
          <w:lang w:val="en-GB"/>
        </w:rPr>
        <w:t>D</w:t>
      </w:r>
      <w:r w:rsidRPr="007B61CA">
        <w:rPr>
          <w:rFonts w:eastAsia="AdvMYR4" w:cs="Arial"/>
          <w:vertAlign w:val="subscript"/>
          <w:lang w:val="en-GB"/>
        </w:rPr>
        <w:t>6</w:t>
      </w:r>
      <w:r w:rsidRPr="007B61CA">
        <w:rPr>
          <w:rFonts w:eastAsia="AdvMYR4" w:cs="Arial"/>
          <w:lang w:val="en-GB"/>
        </w:rPr>
        <w:t xml:space="preserve"> by the </w:t>
      </w:r>
      <w:r w:rsidRPr="007B61CA">
        <w:rPr>
          <w:rFonts w:eastAsia="AdvMYR4" w:cs="Arial"/>
          <w:vertAlign w:val="superscript"/>
          <w:lang w:val="en-GB"/>
        </w:rPr>
        <w:t>1</w:t>
      </w:r>
      <w:r w:rsidRPr="007B61CA">
        <w:rPr>
          <w:rFonts w:eastAsia="AdvMYR4" w:cs="Arial"/>
          <w:lang w:val="en-GB"/>
        </w:rPr>
        <w:t xml:space="preserve">H NMR at elevated temperatures has been done. The heating to 50 °C revealed the conversion of 16% to </w:t>
      </w:r>
      <w:r w:rsidRPr="007B61CA">
        <w:rPr>
          <w:rFonts w:cs="Arial"/>
          <w:b/>
        </w:rPr>
        <w:t>3</w:t>
      </w:r>
      <w:r w:rsidRPr="007B61CA">
        <w:rPr>
          <w:rFonts w:eastAsia="AdvMYR4" w:cs="Arial"/>
          <w:lang w:val="en-GB"/>
        </w:rPr>
        <w:t xml:space="preserve"> in 10 min, 36% in 25 min, 60% in 40 min, 80% in 55 min and the complete conversion was detected in 60 min at 50 °C </w:t>
      </w:r>
      <w:r w:rsidRPr="007B61CA">
        <w:rPr>
          <w:rFonts w:eastAsia="AdvMYR4" w:cs="Arial"/>
          <w:color w:val="000000"/>
          <w:lang w:val="en-GB"/>
        </w:rPr>
        <w:t>(see Table S2 in SI)</w:t>
      </w:r>
      <w:r w:rsidRPr="007B61CA">
        <w:rPr>
          <w:rFonts w:eastAsia="AdvMYR4" w:cs="Arial"/>
          <w:lang w:val="en-GB"/>
        </w:rPr>
        <w:t xml:space="preserve">. These data suggest that the </w:t>
      </w:r>
      <w:r w:rsidRPr="007B61CA">
        <w:rPr>
          <w:rFonts w:eastAsia="AdvMYR4" w:cs="Arial"/>
          <w:b/>
          <w:lang w:val="en-GB"/>
        </w:rPr>
        <w:t>3a</w:t>
      </w:r>
      <w:r w:rsidRPr="007B61CA">
        <w:rPr>
          <w:rFonts w:eastAsia="AdvMYR4" w:cs="Arial"/>
          <w:lang w:val="en-GB"/>
        </w:rPr>
        <w:t>→</w:t>
      </w:r>
      <w:r w:rsidRPr="007B61CA">
        <w:rPr>
          <w:rFonts w:cs="Arial"/>
          <w:b/>
        </w:rPr>
        <w:t>3</w:t>
      </w:r>
      <w:r w:rsidRPr="007B61CA">
        <w:rPr>
          <w:rFonts w:eastAsia="AdvMYR4" w:cs="Arial"/>
          <w:lang w:val="en-GB"/>
        </w:rPr>
        <w:t xml:space="preserve"> transformation is the first order process with </w:t>
      </w:r>
      <w:r w:rsidRPr="007B61CA">
        <w:rPr>
          <w:rFonts w:eastAsia="AdvMYR4" w:cs="Arial"/>
          <w:i/>
          <w:lang w:val="en-GB"/>
        </w:rPr>
        <w:t>k</w:t>
      </w:r>
      <w:r w:rsidRPr="007B61CA">
        <w:rPr>
          <w:rFonts w:eastAsia="AdvMYR4" w:cs="Arial"/>
          <w:i/>
          <w:vertAlign w:val="subscript"/>
          <w:lang w:val="en-GB"/>
        </w:rPr>
        <w:t>50</w:t>
      </w:r>
      <w:r w:rsidRPr="007B61CA">
        <w:rPr>
          <w:rFonts w:eastAsia="AdvMYR4" w:cs="Arial"/>
          <w:lang w:val="en-GB"/>
        </w:rPr>
        <w:t xml:space="preserve"> = 0.0478 s</w:t>
      </w:r>
      <w:r w:rsidRPr="007B61CA">
        <w:rPr>
          <w:rFonts w:eastAsia="AdvMYR4" w:cs="Arial"/>
          <w:vertAlign w:val="superscript"/>
          <w:lang w:val="en-GB"/>
        </w:rPr>
        <w:t>-1</w:t>
      </w:r>
      <w:r w:rsidRPr="007B61CA">
        <w:rPr>
          <w:rFonts w:eastAsia="AdvMYR4" w:cs="Arial"/>
          <w:lang w:val="en-GB"/>
        </w:rPr>
        <w:t xml:space="preserve"> </w:t>
      </w:r>
      <w:r w:rsidRPr="007B61CA">
        <w:rPr>
          <w:rFonts w:eastAsia="AdvMYR4" w:cs="Arial"/>
          <w:color w:val="000000"/>
          <w:lang w:val="en-GB"/>
        </w:rPr>
        <w:t>(see Figure S31 in SI)</w:t>
      </w:r>
      <w:r w:rsidRPr="007B61CA">
        <w:rPr>
          <w:rFonts w:eastAsia="AdvMYR4" w:cs="Arial"/>
          <w:lang w:val="en-GB"/>
        </w:rPr>
        <w:t xml:space="preserve">. The same experiment were done at 70°C providing </w:t>
      </w:r>
      <w:r w:rsidRPr="007B61CA">
        <w:rPr>
          <w:rFonts w:eastAsia="AdvMYR4" w:cs="Arial"/>
          <w:i/>
          <w:lang w:val="en-GB"/>
        </w:rPr>
        <w:t>k</w:t>
      </w:r>
      <w:r w:rsidRPr="007B61CA">
        <w:rPr>
          <w:rFonts w:eastAsia="AdvMYR4" w:cs="Arial"/>
          <w:i/>
          <w:vertAlign w:val="subscript"/>
          <w:lang w:val="en-GB"/>
        </w:rPr>
        <w:t>70</w:t>
      </w:r>
      <w:r w:rsidRPr="007B61CA">
        <w:rPr>
          <w:rFonts w:eastAsia="AdvMYR4" w:cs="Arial"/>
          <w:lang w:val="en-GB"/>
        </w:rPr>
        <w:t xml:space="preserve"> = 0.1661 s</w:t>
      </w:r>
      <w:r w:rsidRPr="007B61CA">
        <w:rPr>
          <w:rFonts w:eastAsia="AdvMYR4" w:cs="Arial"/>
          <w:vertAlign w:val="superscript"/>
          <w:lang w:val="en-GB"/>
        </w:rPr>
        <w:t xml:space="preserve">-1 </w:t>
      </w:r>
      <w:r w:rsidRPr="007B61CA">
        <w:rPr>
          <w:rFonts w:eastAsia="AdvMYR4" w:cs="Arial"/>
          <w:color w:val="000000"/>
          <w:lang w:val="en-GB"/>
        </w:rPr>
        <w:t>(see Table S3 and Figure S32 in SI).</w:t>
      </w:r>
      <w:r w:rsidRPr="007B61CA">
        <w:rPr>
          <w:rFonts w:eastAsia="AdvMYR4" w:cs="Arial"/>
          <w:lang w:val="en-GB"/>
        </w:rPr>
        <w:t xml:space="preserve"> The resulting activation energy E</w:t>
      </w:r>
      <w:r w:rsidRPr="007B61CA">
        <w:rPr>
          <w:rFonts w:eastAsia="AdvMYR4" w:cs="Arial"/>
          <w:vertAlign w:val="subscript"/>
          <w:lang w:val="en-GB"/>
        </w:rPr>
        <w:t>A</w:t>
      </w:r>
      <w:r w:rsidRPr="007B61CA">
        <w:rPr>
          <w:rFonts w:eastAsia="AdvMYR4" w:cs="Arial"/>
          <w:lang w:val="en-GB"/>
        </w:rPr>
        <w:t xml:space="preserve"> of this process is thus 57.4 kJ.mol</w:t>
      </w:r>
      <w:r w:rsidRPr="007B61CA">
        <w:rPr>
          <w:rFonts w:eastAsia="AdvMYR4" w:cs="Arial"/>
          <w:vertAlign w:val="superscript"/>
          <w:lang w:val="en-GB"/>
        </w:rPr>
        <w:t>-1</w:t>
      </w:r>
      <w:r w:rsidRPr="007B61CA">
        <w:rPr>
          <w:rFonts w:eastAsia="AdvMYR4" w:cs="Arial"/>
          <w:lang w:val="en-GB"/>
        </w:rPr>
        <w:t xml:space="preserve"> </w:t>
      </w:r>
      <w:r w:rsidRPr="007B61CA">
        <w:rPr>
          <w:rFonts w:eastAsia="AdvMYR4" w:cs="Arial"/>
          <w:color w:val="000000"/>
          <w:lang w:val="en-GB"/>
        </w:rPr>
        <w:t>(see Figure 4 and Figure S33 in SI).</w:t>
      </w:r>
    </w:p>
    <w:p w:rsidR="007B61CA" w:rsidRDefault="007B61CA" w:rsidP="007B61CA">
      <w:pPr>
        <w:jc w:val="center"/>
        <w:rPr>
          <w:rFonts w:cs="Times New Roman"/>
          <w:b/>
          <w:lang w:val="en-GB"/>
        </w:rPr>
      </w:pPr>
      <w:r>
        <w:rPr>
          <w:rFonts w:ascii="Arial" w:hAnsi="Arial" w:cs="Arial"/>
          <w:noProof/>
          <w:color w:val="FF0000"/>
          <w:sz w:val="14"/>
          <w:szCs w:val="16"/>
          <w:lang w:eastAsia="cs-CZ"/>
        </w:rPr>
        <w:drawing>
          <wp:inline distT="0" distB="0" distL="0" distR="0" wp14:anchorId="4472D869" wp14:editId="04E50E96">
            <wp:extent cx="2330450" cy="1552042"/>
            <wp:effectExtent l="0" t="0" r="0" b="0"/>
            <wp:docPr id="10" name="Obrázek 7" descr="D:\Data\mino0899\Dokumenty\Články\ketimine\graf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7" descr="D:\Data\mino0899\Dokumenty\Články\ketimine\graf2.t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336294" cy="1555934"/>
                    </a:xfrm>
                    <a:prstGeom prst="rect">
                      <a:avLst/>
                    </a:prstGeom>
                    <a:noFill/>
                    <a:ln>
                      <a:noFill/>
                    </a:ln>
                  </pic:spPr>
                </pic:pic>
              </a:graphicData>
            </a:graphic>
          </wp:inline>
        </w:drawing>
      </w:r>
    </w:p>
    <w:p w:rsidR="007B61CA" w:rsidRDefault="007B61CA" w:rsidP="007B61CA">
      <w:pPr>
        <w:jc w:val="center"/>
        <w:rPr>
          <w:rFonts w:eastAsia="AdvMYR4"/>
          <w:sz w:val="20"/>
          <w:szCs w:val="20"/>
        </w:rPr>
      </w:pPr>
      <w:r w:rsidRPr="007B61CA">
        <w:rPr>
          <w:b/>
          <w:sz w:val="20"/>
          <w:szCs w:val="20"/>
        </w:rPr>
        <w:t>Figure 4.</w:t>
      </w:r>
      <w:r w:rsidRPr="007B61CA">
        <w:rPr>
          <w:sz w:val="20"/>
          <w:szCs w:val="20"/>
        </w:rPr>
        <w:t xml:space="preserve"> </w:t>
      </w:r>
      <w:r w:rsidRPr="007B61CA">
        <w:rPr>
          <w:rFonts w:eastAsia="AdvMYR4"/>
          <w:sz w:val="20"/>
          <w:szCs w:val="20"/>
        </w:rPr>
        <w:t xml:space="preserve">Linear dependence of ln [c] of compound </w:t>
      </w:r>
      <w:r w:rsidRPr="007B61CA">
        <w:rPr>
          <w:rFonts w:eastAsia="AdvMYR4"/>
          <w:b/>
          <w:sz w:val="20"/>
          <w:szCs w:val="20"/>
        </w:rPr>
        <w:t>3a</w:t>
      </w:r>
      <w:r w:rsidRPr="007B61CA">
        <w:rPr>
          <w:rFonts w:eastAsia="AdvMYR4"/>
          <w:sz w:val="20"/>
          <w:szCs w:val="20"/>
        </w:rPr>
        <w:t xml:space="preserve"> on the time </w:t>
      </w:r>
      <w:r w:rsidRPr="007B61CA">
        <w:rPr>
          <w:rFonts w:eastAsia="AdvMYR4"/>
          <w:b/>
          <w:sz w:val="20"/>
          <w:szCs w:val="20"/>
        </w:rPr>
        <w:t xml:space="preserve">t </w:t>
      </w:r>
      <w:r w:rsidRPr="007B61CA">
        <w:rPr>
          <w:rFonts w:eastAsia="AdvMYR4"/>
          <w:sz w:val="20"/>
          <w:szCs w:val="20"/>
        </w:rPr>
        <w:t>in 0.6 ml C</w:t>
      </w:r>
      <w:r w:rsidRPr="007B61CA">
        <w:rPr>
          <w:rFonts w:eastAsia="AdvMYR4"/>
          <w:sz w:val="20"/>
          <w:szCs w:val="20"/>
          <w:vertAlign w:val="subscript"/>
        </w:rPr>
        <w:t>6</w:t>
      </w:r>
      <w:r w:rsidRPr="007B61CA">
        <w:rPr>
          <w:rFonts w:eastAsia="AdvMYR4"/>
          <w:sz w:val="20"/>
          <w:szCs w:val="20"/>
        </w:rPr>
        <w:t>D</w:t>
      </w:r>
      <w:r w:rsidRPr="007B61CA">
        <w:rPr>
          <w:rFonts w:eastAsia="AdvMYR4"/>
          <w:sz w:val="20"/>
          <w:szCs w:val="20"/>
          <w:vertAlign w:val="subscript"/>
        </w:rPr>
        <w:t>6</w:t>
      </w:r>
      <w:r w:rsidRPr="007B61CA">
        <w:rPr>
          <w:rFonts w:eastAsia="AdvMYR4"/>
          <w:sz w:val="20"/>
          <w:szCs w:val="20"/>
        </w:rPr>
        <w:t xml:space="preserve"> at 50°C and 70°C.</w:t>
      </w:r>
    </w:p>
    <w:p w:rsidR="007B61CA" w:rsidRDefault="007B61CA" w:rsidP="007B61CA">
      <w:pPr>
        <w:spacing w:before="480"/>
        <w:ind w:firstLine="426"/>
        <w:jc w:val="both"/>
        <w:rPr>
          <w:rFonts w:eastAsia="AdvMYR4" w:cs="Arial"/>
          <w:szCs w:val="17"/>
          <w:lang w:val="en-GB"/>
        </w:rPr>
      </w:pPr>
      <w:r>
        <w:rPr>
          <w:rFonts w:eastAsia="AdvMYR4" w:cs="Arial"/>
          <w:szCs w:val="17"/>
          <w:lang w:val="en-GB"/>
        </w:rPr>
        <w:t>Due to the fact that the analogous conversion for system with non-substituted ligand proceeds with E</w:t>
      </w:r>
      <w:r w:rsidRPr="002E73E6">
        <w:rPr>
          <w:rFonts w:eastAsia="AdvMYR4" w:cs="Arial"/>
          <w:szCs w:val="17"/>
          <w:vertAlign w:val="subscript"/>
          <w:lang w:val="en-GB"/>
        </w:rPr>
        <w:t>A</w:t>
      </w:r>
      <w:r>
        <w:rPr>
          <w:rFonts w:eastAsia="AdvMYR4" w:cs="Arial"/>
          <w:szCs w:val="17"/>
          <w:lang w:val="en-GB"/>
        </w:rPr>
        <w:t xml:space="preserve"> = 65.4 kJ.</w:t>
      </w:r>
      <w:r w:rsidRPr="002C210B">
        <w:rPr>
          <w:rFonts w:eastAsia="AdvMYR4" w:cs="Arial"/>
          <w:szCs w:val="17"/>
          <w:lang w:val="en-GB"/>
        </w:rPr>
        <w:t>mol</w:t>
      </w:r>
      <w:r w:rsidRPr="002C210B">
        <w:rPr>
          <w:rFonts w:eastAsia="AdvMYR4" w:cs="Arial"/>
          <w:szCs w:val="17"/>
          <w:vertAlign w:val="superscript"/>
          <w:lang w:val="en-GB"/>
        </w:rPr>
        <w:t>-1</w:t>
      </w:r>
      <w:r>
        <w:rPr>
          <w:rFonts w:eastAsia="AdvMYR4" w:cs="Arial"/>
          <w:szCs w:val="17"/>
          <w:lang w:val="en-GB"/>
        </w:rPr>
        <w:t>,</w:t>
      </w:r>
      <w:r w:rsidRPr="00486F60">
        <w:rPr>
          <w:rFonts w:eastAsia="AdvMYR4" w:cs="Arial"/>
          <w:szCs w:val="17"/>
          <w:vertAlign w:val="superscript"/>
        </w:rPr>
        <w:t>[</w:t>
      </w:r>
      <w:r w:rsidRPr="009D5395">
        <w:rPr>
          <w:rFonts w:eastAsia="AdvMYR4" w:cs="Arial"/>
          <w:szCs w:val="17"/>
          <w:vertAlign w:val="superscript"/>
          <w:lang w:val="en-GB"/>
        </w:rPr>
        <w:t>1</w:t>
      </w:r>
      <w:r>
        <w:rPr>
          <w:rFonts w:eastAsia="AdvMYR4" w:cs="Arial"/>
          <w:szCs w:val="17"/>
          <w:vertAlign w:val="superscript"/>
        </w:rPr>
        <w:t>5</w:t>
      </w:r>
      <w:r w:rsidRPr="009D5395">
        <w:rPr>
          <w:rFonts w:eastAsia="AdvMYR4" w:cs="Arial"/>
          <w:szCs w:val="17"/>
          <w:vertAlign w:val="superscript"/>
          <w:lang w:val="en-GB"/>
        </w:rPr>
        <w:t>c</w:t>
      </w:r>
      <w:r>
        <w:rPr>
          <w:rFonts w:eastAsia="AdvMYR4" w:cs="Arial"/>
          <w:szCs w:val="17"/>
          <w:vertAlign w:val="superscript"/>
          <w:lang w:val="en-GB"/>
        </w:rPr>
        <w:t>]</w:t>
      </w:r>
      <w:r>
        <w:rPr>
          <w:rFonts w:eastAsia="AdvMYR4" w:cs="Arial"/>
          <w:szCs w:val="17"/>
          <w:lang w:val="en-GB"/>
        </w:rPr>
        <w:t xml:space="preserve"> we can claim that MeO group has a clearly positive effect on the hydrosilylation process.</w:t>
      </w:r>
    </w:p>
    <w:p w:rsidR="00DD31FE" w:rsidRPr="00DD31FE" w:rsidRDefault="00DD31FE" w:rsidP="00DD31FE">
      <w:pPr>
        <w:pStyle w:val="P1"/>
        <w:spacing w:before="360" w:line="276" w:lineRule="auto"/>
        <w:rPr>
          <w:rFonts w:asciiTheme="minorHAnsi" w:eastAsia="AdvMYR4" w:hAnsiTheme="minorHAnsi" w:cs="Arial"/>
          <w:i/>
          <w:sz w:val="22"/>
          <w:szCs w:val="22"/>
          <w:lang w:val="en-GB"/>
        </w:rPr>
      </w:pPr>
      <w:r w:rsidRPr="00DD31FE">
        <w:rPr>
          <w:rFonts w:asciiTheme="minorHAnsi" w:eastAsia="AdvMYR4" w:hAnsiTheme="minorHAnsi" w:cs="Arial"/>
          <w:i/>
          <w:sz w:val="22"/>
          <w:szCs w:val="22"/>
          <w:lang w:val="en-GB"/>
        </w:rPr>
        <w:t>Hydrosilylation of Me substituted imine group</w:t>
      </w:r>
    </w:p>
    <w:p w:rsidR="00DD31FE" w:rsidRDefault="00DD31FE" w:rsidP="00DD31FE">
      <w:pPr>
        <w:spacing w:before="120"/>
        <w:ind w:firstLine="425"/>
        <w:jc w:val="both"/>
        <w:rPr>
          <w:rFonts w:cs="Arial"/>
          <w:color w:val="FF0000"/>
          <w:sz w:val="17"/>
          <w:szCs w:val="17"/>
          <w:lang w:val="en-GB"/>
        </w:rPr>
      </w:pPr>
      <w:r w:rsidRPr="00DD31FE">
        <w:rPr>
          <w:rFonts w:eastAsia="AdvMYR4" w:cs="Arial"/>
          <w:lang w:val="en-GB"/>
        </w:rPr>
        <w:t>We have also prepared ligands L</w:t>
      </w:r>
      <w:r w:rsidRPr="00DD31FE">
        <w:rPr>
          <w:rFonts w:eastAsia="AdvMYR4" w:cs="Arial"/>
          <w:vertAlign w:val="superscript"/>
          <w:lang w:val="en-GB"/>
        </w:rPr>
        <w:t>3</w:t>
      </w:r>
      <w:r w:rsidRPr="00DD31FE">
        <w:rPr>
          <w:rFonts w:eastAsia="AdvMYR4" w:cs="Arial"/>
          <w:lang w:val="en-GB"/>
        </w:rPr>
        <w:t xml:space="preserve"> and L</w:t>
      </w:r>
      <w:r w:rsidRPr="00DD31FE">
        <w:rPr>
          <w:rFonts w:eastAsia="AdvMYR4" w:cs="Arial"/>
          <w:vertAlign w:val="superscript"/>
          <w:lang w:val="en-GB"/>
        </w:rPr>
        <w:t>4</w:t>
      </w:r>
      <w:r w:rsidRPr="00DD31FE">
        <w:rPr>
          <w:rFonts w:eastAsia="AdvMYR4" w:cs="Arial"/>
          <w:lang w:val="en-GB"/>
        </w:rPr>
        <w:t xml:space="preserve"> </w:t>
      </w:r>
      <w:r w:rsidRPr="00DD31FE">
        <w:rPr>
          <w:rFonts w:cs="Arial"/>
        </w:rPr>
        <w:t>containing Me substituted imine</w:t>
      </w:r>
      <w:r w:rsidRPr="00DD31FE">
        <w:rPr>
          <w:rFonts w:cs="Arial"/>
          <w:vertAlign w:val="superscript"/>
        </w:rPr>
        <w:t xml:space="preserve"> </w:t>
      </w:r>
      <w:r w:rsidRPr="00DD31FE">
        <w:rPr>
          <w:rFonts w:cs="Arial"/>
        </w:rPr>
        <w:t>group</w:t>
      </w:r>
      <w:r w:rsidRPr="00DD31FE">
        <w:rPr>
          <w:rFonts w:eastAsia="AdvMYR4" w:cs="Arial"/>
          <w:lang w:val="en-GB"/>
        </w:rPr>
        <w:t xml:space="preserve"> (Figure 2), which allowed us to study the influence of Me on the hydrosilylation reaction. The treatment of L</w:t>
      </w:r>
      <w:r w:rsidRPr="00DD31FE">
        <w:rPr>
          <w:rFonts w:eastAsia="AdvMYR4" w:cs="Arial"/>
          <w:vertAlign w:val="superscript"/>
          <w:lang w:val="en-GB"/>
        </w:rPr>
        <w:t>3,4</w:t>
      </w:r>
      <w:r w:rsidRPr="00DD31FE">
        <w:rPr>
          <w:rFonts w:eastAsia="AdvMYR4" w:cs="Arial"/>
          <w:lang w:val="en-GB"/>
        </w:rPr>
        <w:t>Li with Ph</w:t>
      </w:r>
      <w:r w:rsidRPr="00DD31FE">
        <w:rPr>
          <w:rFonts w:eastAsia="AdvMYR4" w:cs="Arial"/>
          <w:vertAlign w:val="subscript"/>
          <w:lang w:val="en-GB"/>
        </w:rPr>
        <w:t>2</w:t>
      </w:r>
      <w:r w:rsidRPr="00DD31FE">
        <w:rPr>
          <w:rFonts w:eastAsia="AdvMYR4" w:cs="Arial"/>
          <w:lang w:val="en-GB"/>
        </w:rPr>
        <w:t>SiH</w:t>
      </w:r>
      <w:r w:rsidRPr="00DD31FE">
        <w:rPr>
          <w:rFonts w:eastAsia="AdvMYR4" w:cs="Arial"/>
          <w:vertAlign w:val="subscript"/>
          <w:lang w:val="en-GB"/>
        </w:rPr>
        <w:t xml:space="preserve">2 </w:t>
      </w:r>
      <w:r w:rsidRPr="00DD31FE">
        <w:rPr>
          <w:rFonts w:eastAsia="AdvMYR4" w:cs="Arial"/>
          <w:lang w:val="en-GB"/>
        </w:rPr>
        <w:t>or PhSiH</w:t>
      </w:r>
      <w:r w:rsidRPr="00DD31FE">
        <w:rPr>
          <w:rFonts w:eastAsia="AdvMYR4" w:cs="Arial"/>
          <w:vertAlign w:val="subscript"/>
          <w:lang w:val="en-GB"/>
        </w:rPr>
        <w:t xml:space="preserve">3 </w:t>
      </w:r>
      <w:r w:rsidRPr="00DD31FE">
        <w:rPr>
          <w:rFonts w:eastAsia="AdvMYR4" w:cs="Arial"/>
          <w:lang w:val="en-GB"/>
        </w:rPr>
        <w:t xml:space="preserve">provided </w:t>
      </w:r>
      <w:r w:rsidRPr="00DD31FE">
        <w:rPr>
          <w:rFonts w:cs="Arial"/>
          <w:lang w:val="en-GB"/>
        </w:rPr>
        <w:t>2-(2,6-dimethylphenyl)-3-methyl-1,1-diphenyl-2,3-dihydro-1</w:t>
      </w:r>
      <w:r w:rsidRPr="00DD31FE">
        <w:rPr>
          <w:rFonts w:cs="Arial"/>
          <w:i/>
          <w:lang w:val="en-GB"/>
        </w:rPr>
        <w:t>H</w:t>
      </w:r>
      <w:r w:rsidRPr="00DD31FE">
        <w:rPr>
          <w:rFonts w:cs="Arial"/>
          <w:lang w:val="en-GB"/>
        </w:rPr>
        <w:t>-benzo</w:t>
      </w:r>
      <w:r w:rsidRPr="00DD31FE">
        <w:rPr>
          <w:rFonts w:cs="Arial"/>
        </w:rPr>
        <w:t>[</w:t>
      </w:r>
      <w:r w:rsidRPr="00DD31FE">
        <w:rPr>
          <w:rFonts w:cs="Arial"/>
          <w:i/>
        </w:rPr>
        <w:t>c</w:t>
      </w:r>
      <w:r w:rsidRPr="00DD31FE">
        <w:rPr>
          <w:rFonts w:cs="Arial"/>
        </w:rPr>
        <w:t>][2,1]azasilole</w:t>
      </w:r>
      <w:r w:rsidRPr="00DD31FE">
        <w:rPr>
          <w:rFonts w:eastAsia="AdvMYR4" w:cs="Arial"/>
          <w:lang w:val="en-GB"/>
        </w:rPr>
        <w:t xml:space="preserve"> (</w:t>
      </w:r>
      <w:r w:rsidRPr="00DD31FE">
        <w:rPr>
          <w:rFonts w:eastAsia="AdvMYR4" w:cs="Arial"/>
          <w:b/>
          <w:lang w:val="en-GB"/>
        </w:rPr>
        <w:t>5</w:t>
      </w:r>
      <w:r w:rsidRPr="00DD31FE">
        <w:rPr>
          <w:rFonts w:eastAsia="AdvMYR4" w:cs="Arial"/>
          <w:lang w:val="en-GB"/>
        </w:rPr>
        <w:t xml:space="preserve">), </w:t>
      </w:r>
      <w:r w:rsidRPr="00DD31FE">
        <w:rPr>
          <w:rFonts w:cs="Arial"/>
          <w:lang w:val="en-GB"/>
        </w:rPr>
        <w:t>2-(2,6-dimethylphenyl)-3-methyl-1-phenyl-2,3-dihydro-1</w:t>
      </w:r>
      <w:r w:rsidRPr="00DD31FE">
        <w:rPr>
          <w:rFonts w:cs="Arial"/>
          <w:i/>
          <w:lang w:val="en-GB"/>
        </w:rPr>
        <w:t>H</w:t>
      </w:r>
      <w:r w:rsidRPr="00DD31FE">
        <w:rPr>
          <w:rFonts w:cs="Arial"/>
          <w:lang w:val="en-GB"/>
        </w:rPr>
        <w:t>-benzo</w:t>
      </w:r>
      <w:r w:rsidRPr="00DD31FE">
        <w:rPr>
          <w:rFonts w:cs="Arial"/>
        </w:rPr>
        <w:t>[</w:t>
      </w:r>
      <w:r w:rsidRPr="00DD31FE">
        <w:rPr>
          <w:rFonts w:cs="Arial"/>
          <w:i/>
        </w:rPr>
        <w:t>c</w:t>
      </w:r>
      <w:r w:rsidRPr="00DD31FE">
        <w:rPr>
          <w:rFonts w:cs="Arial"/>
        </w:rPr>
        <w:t>][2,1]azasilole</w:t>
      </w:r>
      <w:r w:rsidRPr="00DD31FE">
        <w:rPr>
          <w:rFonts w:eastAsia="AdvMYR4" w:cs="Arial"/>
          <w:lang w:val="en-GB"/>
        </w:rPr>
        <w:t xml:space="preserve"> (</w:t>
      </w:r>
      <w:r w:rsidRPr="00DD31FE">
        <w:rPr>
          <w:rFonts w:eastAsia="AdvMYR4" w:cs="Arial"/>
          <w:b/>
          <w:lang w:val="en-GB"/>
        </w:rPr>
        <w:t>6</w:t>
      </w:r>
      <w:r w:rsidRPr="00DD31FE">
        <w:rPr>
          <w:rFonts w:eastAsia="AdvMYR4" w:cs="Arial"/>
          <w:lang w:val="en-GB"/>
        </w:rPr>
        <w:t xml:space="preserve">), </w:t>
      </w:r>
      <w:r w:rsidRPr="00DD31FE">
        <w:rPr>
          <w:rFonts w:cs="Arial"/>
          <w:lang w:val="en-GB"/>
        </w:rPr>
        <w:t>2-(2,6-diisopropylphenyl)-3-methyl-1,1-diphenyl-2,3-dihydro-1</w:t>
      </w:r>
      <w:r w:rsidRPr="00DD31FE">
        <w:rPr>
          <w:rFonts w:cs="Arial"/>
          <w:i/>
          <w:lang w:val="en-GB"/>
        </w:rPr>
        <w:t>H</w:t>
      </w:r>
      <w:r w:rsidRPr="00DD31FE">
        <w:rPr>
          <w:rFonts w:cs="Arial"/>
          <w:lang w:val="en-GB"/>
        </w:rPr>
        <w:t>-6,8-dioxa-2-aza-1-sila-</w:t>
      </w:r>
      <w:r w:rsidRPr="00DD31FE">
        <w:rPr>
          <w:rFonts w:cs="Arial"/>
          <w:i/>
          <w:lang w:val="en-GB"/>
        </w:rPr>
        <w:t>as</w:t>
      </w:r>
      <w:r w:rsidRPr="00DD31FE">
        <w:rPr>
          <w:rFonts w:cs="Arial"/>
          <w:lang w:val="en-GB"/>
        </w:rPr>
        <w:t>-indacene (</w:t>
      </w:r>
      <w:r w:rsidRPr="00DD31FE">
        <w:rPr>
          <w:rFonts w:cs="Arial"/>
          <w:b/>
          <w:lang w:val="en-GB"/>
        </w:rPr>
        <w:t>7</w:t>
      </w:r>
      <w:r w:rsidRPr="00DD31FE">
        <w:rPr>
          <w:rFonts w:cs="Arial"/>
          <w:lang w:val="en-GB"/>
        </w:rPr>
        <w:t>) and 2-(2,6-diisopropylphenyl)-3-methyl-1-diphenyl-2,3-dihydro-1</w:t>
      </w:r>
      <w:r w:rsidRPr="00DD31FE">
        <w:rPr>
          <w:rFonts w:cs="Arial"/>
          <w:i/>
          <w:lang w:val="en-GB"/>
        </w:rPr>
        <w:t>H</w:t>
      </w:r>
      <w:r w:rsidRPr="00DD31FE">
        <w:rPr>
          <w:rFonts w:cs="Arial"/>
          <w:lang w:val="en-GB"/>
        </w:rPr>
        <w:t>-6,8-dioxa-2-aza-1-sila-</w:t>
      </w:r>
      <w:r w:rsidRPr="00DD31FE">
        <w:rPr>
          <w:rFonts w:cs="Arial"/>
          <w:i/>
          <w:lang w:val="en-GB"/>
        </w:rPr>
        <w:t>as</w:t>
      </w:r>
      <w:r w:rsidRPr="00DD31FE">
        <w:rPr>
          <w:rFonts w:cs="Arial"/>
          <w:lang w:val="en-GB"/>
        </w:rPr>
        <w:t>-indacene (</w:t>
      </w:r>
      <w:r w:rsidRPr="00DD31FE">
        <w:rPr>
          <w:rFonts w:cs="Arial"/>
          <w:b/>
          <w:lang w:val="en-GB"/>
        </w:rPr>
        <w:t>8</w:t>
      </w:r>
      <w:r w:rsidRPr="00DD31FE">
        <w:rPr>
          <w:rFonts w:cs="Arial"/>
          <w:lang w:val="en-GB"/>
        </w:rPr>
        <w:t xml:space="preserve">), </w:t>
      </w:r>
      <w:r w:rsidRPr="00DD31FE">
        <w:rPr>
          <w:rFonts w:eastAsia="AdvMYR4" w:cs="Arial"/>
          <w:lang w:val="en-GB"/>
        </w:rPr>
        <w:t xml:space="preserve">in which the C(Me)=N group is fully reduced to the </w:t>
      </w:r>
      <w:r w:rsidRPr="00DD31FE">
        <w:rPr>
          <w:rFonts w:cs="Arial"/>
          <w:lang w:val="en-GB"/>
        </w:rPr>
        <w:t>C</w:t>
      </w:r>
      <w:r w:rsidRPr="00DD31FE">
        <w:rPr>
          <w:rFonts w:cs="Arial"/>
          <w:i/>
          <w:lang w:val="en-GB"/>
        </w:rPr>
        <w:t>H</w:t>
      </w:r>
      <w:r w:rsidRPr="00DD31FE">
        <w:rPr>
          <w:rFonts w:cs="Arial"/>
          <w:lang w:val="en-GB"/>
        </w:rPr>
        <w:t>(C</w:t>
      </w:r>
      <w:r w:rsidRPr="00DD31FE">
        <w:rPr>
          <w:rFonts w:cs="Arial"/>
          <w:i/>
          <w:lang w:val="en-GB"/>
        </w:rPr>
        <w:t>H</w:t>
      </w:r>
      <w:r w:rsidRPr="00DD31FE">
        <w:rPr>
          <w:rFonts w:cs="Arial"/>
          <w:vertAlign w:val="subscript"/>
          <w:lang w:val="en-GB"/>
        </w:rPr>
        <w:t>3</w:t>
      </w:r>
      <w:r w:rsidRPr="00DD31FE">
        <w:rPr>
          <w:rFonts w:cs="Arial"/>
          <w:lang w:val="en-GB"/>
        </w:rPr>
        <w:t>)N moiety (Scheme 2).</w:t>
      </w:r>
      <w:r w:rsidRPr="00DD31FE">
        <w:rPr>
          <w:rFonts w:cs="Arial"/>
          <w:color w:val="FF0000"/>
          <w:sz w:val="17"/>
          <w:szCs w:val="17"/>
          <w:lang w:val="en-GB"/>
        </w:rPr>
        <w:t xml:space="preserve"> </w:t>
      </w:r>
    </w:p>
    <w:p w:rsidR="00DD31FE" w:rsidRDefault="00DD31FE">
      <w:pPr>
        <w:rPr>
          <w:rFonts w:cs="Arial"/>
          <w:color w:val="FF0000"/>
          <w:sz w:val="17"/>
          <w:szCs w:val="17"/>
          <w:lang w:val="en-GB"/>
        </w:rPr>
      </w:pPr>
      <w:r>
        <w:rPr>
          <w:rFonts w:cs="Arial"/>
          <w:color w:val="FF0000"/>
          <w:sz w:val="17"/>
          <w:szCs w:val="17"/>
          <w:lang w:val="en-GB"/>
        </w:rPr>
        <w:br w:type="page"/>
      </w:r>
    </w:p>
    <w:p w:rsidR="00DD31FE" w:rsidRDefault="00DD31FE" w:rsidP="00DD31FE">
      <w:pPr>
        <w:spacing w:before="360"/>
        <w:jc w:val="center"/>
      </w:pPr>
      <w:r>
        <w:object w:dxaOrig="12805" w:dyaOrig="4045">
          <v:shape id="_x0000_i1028" type="#_x0000_t75" style="width:246.75pt;height:78pt" o:ole="">
            <v:imagedata r:id="rId17" o:title=""/>
          </v:shape>
          <o:OLEObject Type="Embed" ProgID="ChemDraw.Document.6.0" ShapeID="_x0000_i1028" DrawAspect="Content" ObjectID="_1674465230" r:id="rId18"/>
        </w:object>
      </w:r>
    </w:p>
    <w:p w:rsidR="00DD31FE" w:rsidRPr="0034496B" w:rsidRDefault="00DD31FE" w:rsidP="00DD31FE">
      <w:pPr>
        <w:spacing w:before="360"/>
        <w:jc w:val="center"/>
        <w:rPr>
          <w:rFonts w:ascii="Arial" w:hAnsi="Arial" w:cs="Arial"/>
          <w:color w:val="FF0000"/>
          <w:sz w:val="14"/>
          <w:szCs w:val="16"/>
          <w:lang w:val="en-GB"/>
        </w:rPr>
      </w:pPr>
      <w:r>
        <w:object w:dxaOrig="12310" w:dyaOrig="4106">
          <v:shape id="_x0000_i1029" type="#_x0000_t75" style="width:243.75pt;height:81.75pt" o:ole="">
            <v:imagedata r:id="rId19" o:title=""/>
          </v:shape>
          <o:OLEObject Type="Embed" ProgID="ChemDraw.Document.6.0" ShapeID="_x0000_i1029" DrawAspect="Content" ObjectID="_1674465231" r:id="rId20"/>
        </w:object>
      </w:r>
    </w:p>
    <w:p w:rsidR="00DD31FE" w:rsidRDefault="00DD31FE" w:rsidP="00DD31FE">
      <w:pPr>
        <w:pStyle w:val="SchemeCaption"/>
        <w:jc w:val="center"/>
        <w:rPr>
          <w:rFonts w:asciiTheme="minorHAnsi" w:hAnsiTheme="minorHAnsi"/>
          <w:sz w:val="20"/>
          <w:szCs w:val="20"/>
        </w:rPr>
      </w:pPr>
      <w:r w:rsidRPr="00DD31FE">
        <w:rPr>
          <w:rFonts w:asciiTheme="minorHAnsi" w:hAnsiTheme="minorHAnsi"/>
          <w:b/>
          <w:sz w:val="20"/>
          <w:szCs w:val="20"/>
        </w:rPr>
        <w:t>Scheme 2.</w:t>
      </w:r>
      <w:r w:rsidRPr="00DD31FE">
        <w:rPr>
          <w:rFonts w:asciiTheme="minorHAnsi" w:hAnsiTheme="minorHAnsi"/>
          <w:sz w:val="20"/>
          <w:szCs w:val="20"/>
        </w:rPr>
        <w:t xml:space="preserve"> Syntheses of compounds </w:t>
      </w:r>
      <w:r w:rsidRPr="00DD31FE">
        <w:rPr>
          <w:rFonts w:asciiTheme="minorHAnsi" w:hAnsiTheme="minorHAnsi"/>
          <w:b/>
          <w:sz w:val="20"/>
          <w:szCs w:val="20"/>
        </w:rPr>
        <w:t xml:space="preserve">5 </w:t>
      </w:r>
      <w:r w:rsidRPr="00DD31FE">
        <w:rPr>
          <w:rFonts w:asciiTheme="minorHAnsi" w:hAnsiTheme="minorHAnsi"/>
          <w:sz w:val="20"/>
          <w:szCs w:val="20"/>
        </w:rPr>
        <w:t xml:space="preserve">– </w:t>
      </w:r>
      <w:r w:rsidRPr="00DD31FE">
        <w:rPr>
          <w:rFonts w:asciiTheme="minorHAnsi" w:hAnsiTheme="minorHAnsi"/>
          <w:b/>
          <w:sz w:val="20"/>
          <w:szCs w:val="20"/>
        </w:rPr>
        <w:t>8</w:t>
      </w:r>
      <w:r w:rsidRPr="00DD31FE">
        <w:rPr>
          <w:rFonts w:asciiTheme="minorHAnsi" w:hAnsiTheme="minorHAnsi"/>
          <w:sz w:val="20"/>
          <w:szCs w:val="20"/>
        </w:rPr>
        <w:t>.</w:t>
      </w:r>
    </w:p>
    <w:p w:rsidR="00DD31FE" w:rsidRPr="00DD31FE" w:rsidRDefault="00DD31FE" w:rsidP="00DD31FE">
      <w:pPr>
        <w:spacing w:before="240" w:after="0"/>
        <w:ind w:firstLine="425"/>
        <w:jc w:val="both"/>
        <w:rPr>
          <w:rFonts w:cs="Arial"/>
          <w:lang w:val="en-GB"/>
        </w:rPr>
      </w:pPr>
      <w:r w:rsidRPr="00DD31FE">
        <w:rPr>
          <w:rFonts w:cs="Arial"/>
          <w:lang w:val="en-GB"/>
        </w:rPr>
        <w:t>Since ligands L</w:t>
      </w:r>
      <w:r w:rsidRPr="00DD31FE">
        <w:rPr>
          <w:rFonts w:cs="Arial"/>
          <w:vertAlign w:val="superscript"/>
          <w:lang w:val="en-GB"/>
        </w:rPr>
        <w:t>3</w:t>
      </w:r>
      <w:r w:rsidRPr="00DD31FE">
        <w:rPr>
          <w:rFonts w:cs="Arial"/>
          <w:lang w:val="en-GB"/>
        </w:rPr>
        <w:t xml:space="preserve"> and L</w:t>
      </w:r>
      <w:r w:rsidRPr="00DD31FE">
        <w:rPr>
          <w:rFonts w:cs="Arial"/>
          <w:vertAlign w:val="superscript"/>
          <w:lang w:val="en-GB"/>
        </w:rPr>
        <w:t>4</w:t>
      </w:r>
      <w:r w:rsidRPr="00DD31FE">
        <w:rPr>
          <w:rFonts w:cs="Arial"/>
          <w:lang w:val="en-GB"/>
        </w:rPr>
        <w:t xml:space="preserve"> possess the prochiral </w:t>
      </w:r>
      <w:r w:rsidRPr="00DD31FE">
        <w:rPr>
          <w:rFonts w:eastAsia="AdvMYR4" w:cs="Arial"/>
          <w:lang w:val="en-GB"/>
        </w:rPr>
        <w:t xml:space="preserve">C(Me)=N group, compounds </w:t>
      </w:r>
      <w:r w:rsidRPr="00DD31FE">
        <w:rPr>
          <w:rFonts w:eastAsia="AdvMYR4" w:cs="Arial"/>
          <w:b/>
          <w:lang w:val="en-GB"/>
        </w:rPr>
        <w:t>5</w:t>
      </w:r>
      <w:r w:rsidRPr="00DD31FE">
        <w:rPr>
          <w:rFonts w:eastAsia="AdvMYR4" w:cs="Arial"/>
          <w:lang w:val="en-GB"/>
        </w:rPr>
        <w:t xml:space="preserve"> – </w:t>
      </w:r>
      <w:r w:rsidRPr="00DD31FE">
        <w:rPr>
          <w:rFonts w:eastAsia="AdvMYR4" w:cs="Arial"/>
          <w:b/>
          <w:lang w:val="en-GB"/>
        </w:rPr>
        <w:t>8</w:t>
      </w:r>
      <w:r w:rsidRPr="00DD31FE">
        <w:rPr>
          <w:rFonts w:eastAsia="AdvMYR4" w:cs="Arial"/>
          <w:lang w:val="en-GB"/>
        </w:rPr>
        <w:t xml:space="preserve"> formed as a mixture of isomers. </w:t>
      </w:r>
      <w:r w:rsidRPr="00DD31FE">
        <w:rPr>
          <w:rFonts w:cs="Arial"/>
          <w:lang w:val="en-GB"/>
        </w:rPr>
        <w:t xml:space="preserve"> Due to the presence of one stereogenic centre in </w:t>
      </w:r>
      <w:r w:rsidRPr="00DD31FE">
        <w:rPr>
          <w:rFonts w:cs="Arial"/>
          <w:b/>
          <w:lang w:val="en-GB"/>
        </w:rPr>
        <w:t>5</w:t>
      </w:r>
      <w:r w:rsidRPr="00DD31FE">
        <w:rPr>
          <w:rFonts w:cs="Arial"/>
          <w:lang w:val="en-GB"/>
        </w:rPr>
        <w:t xml:space="preserve"> and </w:t>
      </w:r>
      <w:r w:rsidRPr="00DD31FE">
        <w:rPr>
          <w:rFonts w:cs="Arial"/>
          <w:b/>
          <w:lang w:val="en-GB"/>
        </w:rPr>
        <w:t>7</w:t>
      </w:r>
      <w:r w:rsidRPr="00DD31FE">
        <w:rPr>
          <w:rFonts w:cs="Arial"/>
          <w:lang w:val="en-GB"/>
        </w:rPr>
        <w:t xml:space="preserve">, the formation of racemate </w:t>
      </w:r>
      <w:r w:rsidRPr="00DD31FE">
        <w:rPr>
          <w:rFonts w:cs="Arial"/>
          <w:i/>
          <w:lang w:val="en-GB"/>
        </w:rPr>
        <w:t>rac</w:t>
      </w:r>
      <w:r w:rsidRPr="00DD31FE">
        <w:rPr>
          <w:rFonts w:cs="Arial"/>
          <w:lang w:val="en-GB"/>
        </w:rPr>
        <w:t>-</w:t>
      </w:r>
      <w:r w:rsidRPr="00DD31FE">
        <w:rPr>
          <w:rFonts w:cs="Arial"/>
          <w:i/>
          <w:lang w:val="en-GB"/>
        </w:rPr>
        <w:t>R/S</w:t>
      </w:r>
      <w:r w:rsidRPr="00DD31FE">
        <w:rPr>
          <w:rFonts w:cs="Arial"/>
          <w:lang w:val="en-GB"/>
        </w:rPr>
        <w:t xml:space="preserve"> for </w:t>
      </w:r>
      <w:r w:rsidRPr="00DD31FE">
        <w:rPr>
          <w:rFonts w:cs="Arial"/>
          <w:b/>
          <w:lang w:val="en-GB"/>
        </w:rPr>
        <w:t>5</w:t>
      </w:r>
      <w:r w:rsidRPr="00DD31FE">
        <w:rPr>
          <w:rFonts w:cs="Arial"/>
          <w:lang w:val="en-GB"/>
        </w:rPr>
        <w:t xml:space="preserve"> and </w:t>
      </w:r>
      <w:r w:rsidRPr="00DD31FE">
        <w:rPr>
          <w:rFonts w:cs="Arial"/>
          <w:b/>
          <w:lang w:val="en-GB"/>
        </w:rPr>
        <w:t>7</w:t>
      </w:r>
      <w:r w:rsidRPr="00DD31FE">
        <w:rPr>
          <w:rFonts w:cs="Arial"/>
          <w:lang w:val="en-GB"/>
        </w:rPr>
        <w:t xml:space="preserve">, respectively, was expected. </w:t>
      </w:r>
    </w:p>
    <w:p w:rsidR="00DD31FE" w:rsidRPr="00DD31FE" w:rsidRDefault="00DD31FE" w:rsidP="00DD31FE">
      <w:pPr>
        <w:spacing w:after="0"/>
        <w:ind w:firstLine="425"/>
        <w:jc w:val="both"/>
        <w:rPr>
          <w:rFonts w:cs="Arial"/>
          <w:color w:val="FF0000"/>
          <w:lang w:val="en-GB"/>
        </w:rPr>
      </w:pPr>
      <w:r w:rsidRPr="00DD31FE">
        <w:rPr>
          <w:rFonts w:cs="Arial"/>
          <w:lang w:val="en-GB"/>
        </w:rPr>
        <w:t xml:space="preserve">Compounds </w:t>
      </w:r>
      <w:r w:rsidRPr="00DD31FE">
        <w:rPr>
          <w:rFonts w:cs="Arial"/>
          <w:b/>
          <w:lang w:val="en-GB"/>
        </w:rPr>
        <w:t>6</w:t>
      </w:r>
      <w:r w:rsidRPr="00DD31FE">
        <w:rPr>
          <w:rFonts w:cs="Arial"/>
          <w:lang w:val="en-GB"/>
        </w:rPr>
        <w:t xml:space="preserve"> and </w:t>
      </w:r>
      <w:r w:rsidRPr="00DD31FE">
        <w:rPr>
          <w:rFonts w:cs="Arial"/>
          <w:b/>
          <w:lang w:val="en-GB"/>
        </w:rPr>
        <w:t>8</w:t>
      </w:r>
      <w:r w:rsidRPr="00DD31FE">
        <w:rPr>
          <w:rFonts w:cs="Arial"/>
          <w:lang w:val="en-GB"/>
        </w:rPr>
        <w:t xml:space="preserve"> contain one additional stereogenic centre on silicon atom and thus racemates </w:t>
      </w:r>
      <w:r w:rsidRPr="00DD31FE">
        <w:rPr>
          <w:rFonts w:cs="Arial"/>
          <w:i/>
          <w:color w:val="000000"/>
          <w:lang w:val="en-GB"/>
        </w:rPr>
        <w:t>rac-RR/SS</w:t>
      </w:r>
      <w:r w:rsidRPr="00DD31FE">
        <w:rPr>
          <w:rFonts w:cs="Arial"/>
          <w:color w:val="000000"/>
          <w:lang w:val="en-GB"/>
        </w:rPr>
        <w:t xml:space="preserve">- and </w:t>
      </w:r>
      <w:r w:rsidRPr="00DD31FE">
        <w:rPr>
          <w:rFonts w:cs="Arial"/>
          <w:i/>
          <w:color w:val="000000"/>
          <w:lang w:val="en-GB"/>
        </w:rPr>
        <w:t>rac</w:t>
      </w:r>
      <w:r w:rsidRPr="00DD31FE">
        <w:rPr>
          <w:rFonts w:cs="Arial"/>
          <w:color w:val="000000"/>
          <w:lang w:val="en-GB"/>
        </w:rPr>
        <w:t>-</w:t>
      </w:r>
      <w:r w:rsidRPr="00DD31FE">
        <w:rPr>
          <w:rFonts w:cs="Arial"/>
          <w:i/>
          <w:color w:val="000000"/>
          <w:lang w:val="en-GB"/>
        </w:rPr>
        <w:t>RS/SR</w:t>
      </w:r>
      <w:r w:rsidRPr="00DD31FE">
        <w:rPr>
          <w:rFonts w:cs="Arial"/>
          <w:color w:val="000000"/>
          <w:lang w:val="en-GB"/>
        </w:rPr>
        <w:t xml:space="preserve">-  for </w:t>
      </w:r>
      <w:r w:rsidRPr="00DD31FE">
        <w:rPr>
          <w:rFonts w:cs="Arial"/>
          <w:b/>
          <w:color w:val="000000"/>
          <w:lang w:val="en-GB"/>
        </w:rPr>
        <w:t xml:space="preserve">6 </w:t>
      </w:r>
      <w:r w:rsidRPr="00DD31FE">
        <w:rPr>
          <w:rFonts w:cs="Arial"/>
          <w:color w:val="000000"/>
          <w:lang w:val="en-GB"/>
        </w:rPr>
        <w:t>and</w:t>
      </w:r>
      <w:r w:rsidRPr="00DD31FE">
        <w:rPr>
          <w:rFonts w:cs="Arial"/>
          <w:b/>
          <w:color w:val="000000"/>
          <w:lang w:val="en-GB"/>
        </w:rPr>
        <w:t xml:space="preserve"> 8</w:t>
      </w:r>
      <w:r w:rsidRPr="00DD31FE">
        <w:rPr>
          <w:rFonts w:cs="Arial"/>
          <w:color w:val="FF0000"/>
          <w:lang w:val="en-GB"/>
        </w:rPr>
        <w:t xml:space="preserve"> </w:t>
      </w:r>
      <w:r w:rsidRPr="00DD31FE">
        <w:rPr>
          <w:rFonts w:cs="Arial"/>
          <w:color w:val="000000"/>
          <w:lang w:val="en-GB"/>
        </w:rPr>
        <w:t>should be present in the reaction mixture.</w:t>
      </w:r>
      <w:r w:rsidRPr="00DD31FE">
        <w:rPr>
          <w:rFonts w:cs="Arial"/>
          <w:color w:val="FF0000"/>
          <w:lang w:val="en-GB"/>
        </w:rPr>
        <w:t xml:space="preserve"> </w:t>
      </w:r>
      <w:r w:rsidRPr="00DD31FE">
        <w:rPr>
          <w:rFonts w:cs="Arial"/>
          <w:lang w:val="en-GB"/>
        </w:rPr>
        <w:t xml:space="preserve">This fact was reflected by the observation of two sets of signals in </w:t>
      </w:r>
      <w:r w:rsidRPr="00DD31FE">
        <w:rPr>
          <w:rFonts w:cs="Arial"/>
          <w:vertAlign w:val="superscript"/>
          <w:lang w:val="en-GB"/>
        </w:rPr>
        <w:t>1</w:t>
      </w:r>
      <w:r w:rsidRPr="00DD31FE">
        <w:rPr>
          <w:rFonts w:cs="Arial"/>
          <w:lang w:val="en-GB"/>
        </w:rPr>
        <w:t xml:space="preserve">H NMR spectra of </w:t>
      </w:r>
      <w:r w:rsidRPr="00DD31FE">
        <w:rPr>
          <w:rFonts w:cs="Arial"/>
          <w:b/>
          <w:lang w:val="en-GB"/>
        </w:rPr>
        <w:t>6</w:t>
      </w:r>
      <w:r w:rsidRPr="00DD31FE">
        <w:rPr>
          <w:rFonts w:cs="Arial"/>
          <w:lang w:val="en-GB"/>
        </w:rPr>
        <w:t xml:space="preserve"> and </w:t>
      </w:r>
      <w:r w:rsidRPr="00DD31FE">
        <w:rPr>
          <w:rFonts w:cs="Arial"/>
          <w:b/>
          <w:lang w:val="en-GB"/>
        </w:rPr>
        <w:t xml:space="preserve">8 </w:t>
      </w:r>
      <w:r w:rsidRPr="00DD31FE">
        <w:rPr>
          <w:rFonts w:cs="Arial"/>
          <w:lang w:val="en-GB"/>
        </w:rPr>
        <w:t xml:space="preserve">in molar ratio 1:1. Nevertheless, racemates </w:t>
      </w:r>
      <w:r w:rsidRPr="00DD31FE">
        <w:rPr>
          <w:rFonts w:cs="Arial"/>
          <w:i/>
          <w:lang w:val="en-GB"/>
        </w:rPr>
        <w:t>rac-RS/SR-</w:t>
      </w:r>
      <w:r w:rsidRPr="00DD31FE">
        <w:rPr>
          <w:rFonts w:cs="Arial"/>
          <w:b/>
          <w:lang w:val="en-GB"/>
        </w:rPr>
        <w:t>6</w:t>
      </w:r>
      <w:r w:rsidRPr="00DD31FE">
        <w:rPr>
          <w:rFonts w:cs="Arial"/>
          <w:lang w:val="en-GB"/>
        </w:rPr>
        <w:t xml:space="preserve"> and </w:t>
      </w:r>
      <w:r w:rsidRPr="00DD31FE">
        <w:rPr>
          <w:rFonts w:cs="Arial"/>
          <w:i/>
          <w:lang w:val="en-GB"/>
        </w:rPr>
        <w:t>rac-RS/SR-</w:t>
      </w:r>
      <w:r w:rsidRPr="00DD31FE">
        <w:rPr>
          <w:rFonts w:cs="Arial"/>
          <w:b/>
          <w:lang w:val="en-GB"/>
        </w:rPr>
        <w:t>8</w:t>
      </w:r>
      <w:r w:rsidRPr="00DD31FE">
        <w:rPr>
          <w:rFonts w:cs="Arial"/>
          <w:lang w:val="en-GB"/>
        </w:rPr>
        <w:t xml:space="preserve"> could be separated by the fractional crystallization as the single-crystal material from the mixture. This enables to characterize individual diastereoisomeric pairs by the </w:t>
      </w:r>
      <w:r w:rsidRPr="00DD31FE">
        <w:rPr>
          <w:rFonts w:cs="Arial"/>
          <w:vertAlign w:val="superscript"/>
          <w:lang w:val="en-GB"/>
        </w:rPr>
        <w:t>1</w:t>
      </w:r>
      <w:r w:rsidRPr="00DD31FE">
        <w:rPr>
          <w:rFonts w:cs="Arial"/>
          <w:lang w:val="en-GB"/>
        </w:rPr>
        <w:t xml:space="preserve">H independently. The </w:t>
      </w:r>
      <w:r w:rsidRPr="00DD31FE">
        <w:rPr>
          <w:rFonts w:cs="Arial"/>
          <w:vertAlign w:val="superscript"/>
          <w:lang w:val="en-GB"/>
        </w:rPr>
        <w:t>1</w:t>
      </w:r>
      <w:r w:rsidRPr="00DD31FE">
        <w:rPr>
          <w:rFonts w:cs="Arial"/>
          <w:lang w:val="en-GB"/>
        </w:rPr>
        <w:t xml:space="preserve">H NMR data of </w:t>
      </w:r>
      <w:r w:rsidRPr="00DD31FE">
        <w:rPr>
          <w:rFonts w:cs="Arial"/>
          <w:i/>
          <w:lang w:val="en-GB"/>
        </w:rPr>
        <w:t>rac-RR/SS-</w:t>
      </w:r>
      <w:r w:rsidRPr="00DD31FE">
        <w:rPr>
          <w:rFonts w:cs="Arial"/>
          <w:b/>
          <w:lang w:val="en-GB"/>
        </w:rPr>
        <w:t>6</w:t>
      </w:r>
      <w:r w:rsidRPr="00DD31FE">
        <w:rPr>
          <w:rFonts w:cs="Arial"/>
          <w:lang w:val="en-GB"/>
        </w:rPr>
        <w:t xml:space="preserve"> and </w:t>
      </w:r>
      <w:r w:rsidRPr="00DD31FE">
        <w:rPr>
          <w:rFonts w:cs="Arial"/>
          <w:i/>
          <w:lang w:val="en-GB"/>
        </w:rPr>
        <w:t>rac-RR/SS-</w:t>
      </w:r>
      <w:r w:rsidRPr="00DD31FE">
        <w:rPr>
          <w:rFonts w:cs="Arial"/>
          <w:b/>
          <w:lang w:val="en-GB"/>
        </w:rPr>
        <w:t xml:space="preserve">8 </w:t>
      </w:r>
      <w:r w:rsidRPr="00DD31FE">
        <w:rPr>
          <w:rFonts w:cs="Arial"/>
          <w:lang w:val="en-GB"/>
        </w:rPr>
        <w:t>has been determined from</w:t>
      </w:r>
      <w:r w:rsidRPr="00DD31FE">
        <w:rPr>
          <w:rFonts w:cs="Arial"/>
          <w:b/>
          <w:lang w:val="en-GB"/>
        </w:rPr>
        <w:t xml:space="preserve"> </w:t>
      </w:r>
      <w:r w:rsidRPr="00DD31FE">
        <w:rPr>
          <w:rFonts w:cs="Arial"/>
          <w:vertAlign w:val="superscript"/>
          <w:lang w:val="en-GB"/>
        </w:rPr>
        <w:t>1</w:t>
      </w:r>
      <w:r w:rsidRPr="00DD31FE">
        <w:rPr>
          <w:rFonts w:cs="Arial"/>
          <w:lang w:val="en-GB"/>
        </w:rPr>
        <w:t xml:space="preserve">H NMR spectra of isomeric mixtures after elimination of </w:t>
      </w:r>
      <w:r w:rsidRPr="00DD31FE">
        <w:rPr>
          <w:rFonts w:cs="Arial"/>
          <w:i/>
          <w:lang w:val="en-GB"/>
        </w:rPr>
        <w:t>rac-RS/SR-</w:t>
      </w:r>
      <w:r w:rsidRPr="00DD31FE">
        <w:rPr>
          <w:rFonts w:cs="Arial"/>
          <w:b/>
          <w:lang w:val="en-GB"/>
        </w:rPr>
        <w:t>6</w:t>
      </w:r>
      <w:r w:rsidRPr="00DD31FE">
        <w:rPr>
          <w:rFonts w:cs="Arial"/>
          <w:lang w:val="en-GB"/>
        </w:rPr>
        <w:t xml:space="preserve"> and </w:t>
      </w:r>
      <w:r w:rsidRPr="00DD31FE">
        <w:rPr>
          <w:rFonts w:cs="Arial"/>
          <w:i/>
          <w:lang w:val="en-GB"/>
        </w:rPr>
        <w:t>rac-RS/SR-</w:t>
      </w:r>
      <w:r w:rsidRPr="00DD31FE">
        <w:rPr>
          <w:rFonts w:cs="Arial"/>
          <w:b/>
          <w:lang w:val="en-GB"/>
        </w:rPr>
        <w:t xml:space="preserve">8 </w:t>
      </w:r>
      <w:r w:rsidRPr="00DD31FE">
        <w:rPr>
          <w:rFonts w:cs="Arial"/>
          <w:lang w:val="en-GB"/>
        </w:rPr>
        <w:t>signals (see Experimental Section).</w:t>
      </w:r>
    </w:p>
    <w:p w:rsidR="00DD31FE" w:rsidRPr="00DD31FE" w:rsidRDefault="00DD31FE" w:rsidP="00DD31FE">
      <w:pPr>
        <w:pStyle w:val="SchemeCaption"/>
        <w:spacing w:before="0" w:line="276" w:lineRule="auto"/>
        <w:ind w:firstLine="425"/>
        <w:rPr>
          <w:rFonts w:asciiTheme="minorHAnsi" w:hAnsiTheme="minorHAnsi"/>
          <w:sz w:val="22"/>
          <w:szCs w:val="22"/>
        </w:rPr>
      </w:pPr>
      <w:r w:rsidRPr="00DD31FE">
        <w:rPr>
          <w:rFonts w:asciiTheme="minorHAnsi" w:hAnsiTheme="minorHAnsi" w:cs="Arial"/>
          <w:color w:val="000000"/>
          <w:sz w:val="22"/>
          <w:szCs w:val="22"/>
        </w:rPr>
        <w:t xml:space="preserve">The </w:t>
      </w:r>
      <w:r w:rsidRPr="00DD31FE">
        <w:rPr>
          <w:rFonts w:asciiTheme="minorHAnsi" w:hAnsiTheme="minorHAnsi" w:cs="Arial"/>
          <w:color w:val="000000"/>
          <w:sz w:val="22"/>
          <w:szCs w:val="22"/>
          <w:vertAlign w:val="superscript"/>
        </w:rPr>
        <w:t>1</w:t>
      </w:r>
      <w:r w:rsidRPr="00DD31FE">
        <w:rPr>
          <w:rFonts w:asciiTheme="minorHAnsi" w:hAnsiTheme="minorHAnsi" w:cs="Arial"/>
          <w:color w:val="000000"/>
          <w:sz w:val="22"/>
          <w:szCs w:val="22"/>
        </w:rPr>
        <w:t xml:space="preserve">H NMR spectra of </w:t>
      </w:r>
      <w:r w:rsidRPr="00DD31FE">
        <w:rPr>
          <w:rFonts w:asciiTheme="minorHAnsi" w:hAnsiTheme="minorHAnsi" w:cs="Arial"/>
          <w:b/>
          <w:sz w:val="22"/>
          <w:szCs w:val="22"/>
        </w:rPr>
        <w:t>5</w:t>
      </w:r>
      <w:r w:rsidRPr="00DD31FE">
        <w:rPr>
          <w:rFonts w:asciiTheme="minorHAnsi" w:hAnsiTheme="minorHAnsi" w:cs="Arial"/>
          <w:sz w:val="22"/>
          <w:szCs w:val="22"/>
        </w:rPr>
        <w:t xml:space="preserve"> – </w:t>
      </w:r>
      <w:r w:rsidRPr="00DD31FE">
        <w:rPr>
          <w:rFonts w:asciiTheme="minorHAnsi" w:hAnsiTheme="minorHAnsi" w:cs="Arial"/>
          <w:b/>
          <w:sz w:val="22"/>
          <w:szCs w:val="22"/>
        </w:rPr>
        <w:t>8</w:t>
      </w:r>
      <w:r w:rsidRPr="00DD31FE">
        <w:rPr>
          <w:rFonts w:asciiTheme="minorHAnsi" w:hAnsiTheme="minorHAnsi" w:cs="Arial"/>
          <w:sz w:val="22"/>
          <w:szCs w:val="22"/>
        </w:rPr>
        <w:t xml:space="preserve"> revealed characteristic signals for protons of the C</w:t>
      </w:r>
      <w:r w:rsidRPr="00DD31FE">
        <w:rPr>
          <w:rFonts w:asciiTheme="minorHAnsi" w:hAnsiTheme="minorHAnsi" w:cs="Arial"/>
          <w:i/>
          <w:sz w:val="22"/>
          <w:szCs w:val="22"/>
        </w:rPr>
        <w:t>H</w:t>
      </w:r>
      <w:r w:rsidRPr="00DD31FE">
        <w:rPr>
          <w:rFonts w:asciiTheme="minorHAnsi" w:hAnsiTheme="minorHAnsi" w:cs="Arial"/>
          <w:sz w:val="22"/>
          <w:szCs w:val="22"/>
        </w:rPr>
        <w:t>(C</w:t>
      </w:r>
      <w:r w:rsidRPr="00DD31FE">
        <w:rPr>
          <w:rFonts w:asciiTheme="minorHAnsi" w:hAnsiTheme="minorHAnsi" w:cs="Arial"/>
          <w:i/>
          <w:sz w:val="22"/>
          <w:szCs w:val="22"/>
        </w:rPr>
        <w:t>H</w:t>
      </w:r>
      <w:r w:rsidRPr="00DD31FE">
        <w:rPr>
          <w:rFonts w:asciiTheme="minorHAnsi" w:hAnsiTheme="minorHAnsi" w:cs="Arial"/>
          <w:sz w:val="22"/>
          <w:szCs w:val="22"/>
          <w:vertAlign w:val="subscript"/>
        </w:rPr>
        <w:t>3</w:t>
      </w:r>
      <w:r w:rsidRPr="00DD31FE">
        <w:rPr>
          <w:rFonts w:asciiTheme="minorHAnsi" w:hAnsiTheme="minorHAnsi" w:cs="Arial"/>
          <w:sz w:val="22"/>
          <w:szCs w:val="22"/>
        </w:rPr>
        <w:t>)N moiety, which</w:t>
      </w:r>
      <w:r w:rsidRPr="00DD31FE">
        <w:rPr>
          <w:rFonts w:asciiTheme="minorHAnsi" w:hAnsiTheme="minorHAnsi" w:cs="Arial"/>
          <w:b/>
          <w:sz w:val="22"/>
          <w:szCs w:val="22"/>
        </w:rPr>
        <w:t xml:space="preserve"> </w:t>
      </w:r>
      <w:r w:rsidRPr="00DD31FE">
        <w:rPr>
          <w:rFonts w:asciiTheme="minorHAnsi" w:hAnsiTheme="minorHAnsi" w:cs="Arial"/>
          <w:sz w:val="22"/>
          <w:szCs w:val="22"/>
        </w:rPr>
        <w:t xml:space="preserve">resonate as a doublet at </w:t>
      </w:r>
      <w:r w:rsidRPr="00DD31FE">
        <w:rPr>
          <w:rFonts w:ascii="Symbol" w:hAnsi="Symbol" w:cs="Arial"/>
          <w:sz w:val="22"/>
          <w:szCs w:val="22"/>
        </w:rPr>
        <w:t></w:t>
      </w:r>
      <w:r w:rsidRPr="00DD31FE">
        <w:rPr>
          <w:rFonts w:asciiTheme="minorHAnsi" w:hAnsiTheme="minorHAnsi" w:cs="Arial"/>
          <w:sz w:val="22"/>
          <w:szCs w:val="22"/>
        </w:rPr>
        <w:t xml:space="preserve"> 1.40 ppm and a quartet at </w:t>
      </w:r>
      <w:r w:rsidRPr="00DD31FE">
        <w:rPr>
          <w:rFonts w:ascii="Symbol" w:hAnsi="Symbol" w:cs="Arial"/>
          <w:sz w:val="22"/>
          <w:szCs w:val="22"/>
        </w:rPr>
        <w:t></w:t>
      </w:r>
      <w:r w:rsidRPr="00DD31FE">
        <w:rPr>
          <w:rFonts w:asciiTheme="minorHAnsi" w:hAnsiTheme="minorHAnsi" w:cs="Arial"/>
          <w:sz w:val="22"/>
          <w:szCs w:val="22"/>
        </w:rPr>
        <w:t xml:space="preserve"> 4.72 ppm (for </w:t>
      </w:r>
      <w:r w:rsidRPr="00DD31FE">
        <w:rPr>
          <w:rFonts w:asciiTheme="minorHAnsi" w:hAnsiTheme="minorHAnsi" w:cs="Arial"/>
          <w:i/>
          <w:sz w:val="22"/>
          <w:szCs w:val="22"/>
        </w:rPr>
        <w:t>rac</w:t>
      </w:r>
      <w:r w:rsidRPr="00DD31FE">
        <w:rPr>
          <w:rFonts w:asciiTheme="minorHAnsi" w:hAnsiTheme="minorHAnsi" w:cs="Arial"/>
          <w:sz w:val="22"/>
          <w:szCs w:val="22"/>
        </w:rPr>
        <w:t>-</w:t>
      </w:r>
      <w:r w:rsidRPr="00DD31FE">
        <w:rPr>
          <w:rFonts w:asciiTheme="minorHAnsi" w:hAnsiTheme="minorHAnsi" w:cs="Arial"/>
          <w:i/>
          <w:sz w:val="22"/>
          <w:szCs w:val="22"/>
        </w:rPr>
        <w:t>R/S</w:t>
      </w:r>
      <w:r w:rsidRPr="00DD31FE">
        <w:rPr>
          <w:rFonts w:asciiTheme="minorHAnsi" w:hAnsiTheme="minorHAnsi" w:cs="Arial"/>
          <w:sz w:val="22"/>
          <w:szCs w:val="22"/>
        </w:rPr>
        <w:t>-</w:t>
      </w:r>
      <w:r w:rsidRPr="00DD31FE">
        <w:rPr>
          <w:rFonts w:asciiTheme="minorHAnsi" w:hAnsiTheme="minorHAnsi" w:cs="Arial"/>
          <w:b/>
          <w:sz w:val="22"/>
          <w:szCs w:val="22"/>
        </w:rPr>
        <w:t xml:space="preserve">5 </w:t>
      </w:r>
      <w:r w:rsidRPr="00DD31FE">
        <w:rPr>
          <w:rFonts w:asciiTheme="minorHAnsi" w:hAnsiTheme="minorHAnsi" w:cs="Arial"/>
          <w:sz w:val="22"/>
          <w:szCs w:val="22"/>
        </w:rPr>
        <w:t>and</w:t>
      </w:r>
      <w:r w:rsidRPr="00DD31FE">
        <w:rPr>
          <w:rFonts w:asciiTheme="minorHAnsi" w:hAnsiTheme="minorHAnsi" w:cs="Arial"/>
          <w:b/>
          <w:sz w:val="22"/>
          <w:szCs w:val="22"/>
        </w:rPr>
        <w:t xml:space="preserve"> </w:t>
      </w:r>
      <w:r w:rsidRPr="00DD31FE">
        <w:rPr>
          <w:rFonts w:asciiTheme="minorHAnsi" w:hAnsiTheme="minorHAnsi" w:cs="Arial"/>
          <w:i/>
          <w:sz w:val="22"/>
          <w:szCs w:val="22"/>
        </w:rPr>
        <w:t>rac-RS/SR-</w:t>
      </w:r>
      <w:r w:rsidRPr="00DD31FE">
        <w:rPr>
          <w:rFonts w:asciiTheme="minorHAnsi" w:hAnsiTheme="minorHAnsi" w:cs="Arial"/>
          <w:b/>
          <w:sz w:val="22"/>
          <w:szCs w:val="22"/>
        </w:rPr>
        <w:t>6</w:t>
      </w:r>
      <w:r w:rsidRPr="00DD31FE">
        <w:rPr>
          <w:rFonts w:asciiTheme="minorHAnsi" w:hAnsiTheme="minorHAnsi" w:cs="Arial"/>
          <w:sz w:val="22"/>
          <w:szCs w:val="22"/>
        </w:rPr>
        <w:t xml:space="preserve">), 1.58 and 4.76 ppm (for </w:t>
      </w:r>
      <w:r w:rsidRPr="00DD31FE">
        <w:rPr>
          <w:rFonts w:asciiTheme="minorHAnsi" w:hAnsiTheme="minorHAnsi" w:cs="Arial"/>
          <w:i/>
          <w:sz w:val="22"/>
          <w:szCs w:val="22"/>
        </w:rPr>
        <w:t>rac</w:t>
      </w:r>
      <w:r w:rsidRPr="00DD31FE">
        <w:rPr>
          <w:rFonts w:asciiTheme="minorHAnsi" w:hAnsiTheme="minorHAnsi" w:cs="Arial"/>
          <w:sz w:val="22"/>
          <w:szCs w:val="22"/>
        </w:rPr>
        <w:t>-</w:t>
      </w:r>
      <w:r w:rsidRPr="00DD31FE">
        <w:rPr>
          <w:rFonts w:asciiTheme="minorHAnsi" w:hAnsiTheme="minorHAnsi" w:cs="Arial"/>
          <w:i/>
          <w:sz w:val="22"/>
          <w:szCs w:val="22"/>
        </w:rPr>
        <w:t>R/S</w:t>
      </w:r>
      <w:r w:rsidRPr="00DD31FE">
        <w:rPr>
          <w:rFonts w:asciiTheme="minorHAnsi" w:hAnsiTheme="minorHAnsi" w:cs="Arial"/>
          <w:sz w:val="22"/>
          <w:szCs w:val="22"/>
        </w:rPr>
        <w:t>-</w:t>
      </w:r>
      <w:r w:rsidRPr="00DD31FE">
        <w:rPr>
          <w:rFonts w:asciiTheme="minorHAnsi" w:hAnsiTheme="minorHAnsi" w:cs="Arial"/>
          <w:b/>
          <w:sz w:val="22"/>
          <w:szCs w:val="22"/>
        </w:rPr>
        <w:t>7</w:t>
      </w:r>
      <w:r w:rsidRPr="00DD31FE">
        <w:rPr>
          <w:rFonts w:asciiTheme="minorHAnsi" w:hAnsiTheme="minorHAnsi" w:cs="Arial"/>
          <w:sz w:val="22"/>
          <w:szCs w:val="22"/>
        </w:rPr>
        <w:t xml:space="preserve">) and 1.43 and 4.58 ppm (for </w:t>
      </w:r>
      <w:r w:rsidRPr="00DD31FE">
        <w:rPr>
          <w:rFonts w:asciiTheme="minorHAnsi" w:hAnsiTheme="minorHAnsi" w:cs="Arial"/>
          <w:i/>
          <w:sz w:val="22"/>
          <w:szCs w:val="22"/>
        </w:rPr>
        <w:t>rac-RS/SR-</w:t>
      </w:r>
      <w:r w:rsidRPr="00DD31FE">
        <w:rPr>
          <w:rFonts w:asciiTheme="minorHAnsi" w:hAnsiTheme="minorHAnsi" w:cs="Arial"/>
          <w:b/>
          <w:sz w:val="22"/>
          <w:szCs w:val="22"/>
        </w:rPr>
        <w:t>8</w:t>
      </w:r>
      <w:r w:rsidRPr="00DD31FE">
        <w:rPr>
          <w:rFonts w:asciiTheme="minorHAnsi" w:hAnsiTheme="minorHAnsi" w:cs="Arial"/>
          <w:sz w:val="22"/>
          <w:szCs w:val="22"/>
        </w:rPr>
        <w:t>). The absence of any Si-</w:t>
      </w:r>
      <w:r w:rsidRPr="00DD31FE">
        <w:rPr>
          <w:rFonts w:asciiTheme="minorHAnsi" w:hAnsiTheme="minorHAnsi" w:cs="Arial"/>
          <w:i/>
          <w:sz w:val="22"/>
          <w:szCs w:val="22"/>
        </w:rPr>
        <w:t>H</w:t>
      </w:r>
      <w:r w:rsidRPr="00DD31FE">
        <w:rPr>
          <w:rFonts w:asciiTheme="minorHAnsi" w:hAnsiTheme="minorHAnsi" w:cs="Arial"/>
          <w:sz w:val="22"/>
          <w:szCs w:val="22"/>
        </w:rPr>
        <w:t xml:space="preserve"> signals in spectra of </w:t>
      </w:r>
      <w:r w:rsidRPr="00DD31FE">
        <w:rPr>
          <w:rFonts w:asciiTheme="minorHAnsi" w:hAnsiTheme="minorHAnsi" w:cs="Arial"/>
          <w:i/>
          <w:sz w:val="22"/>
          <w:szCs w:val="22"/>
        </w:rPr>
        <w:t>rac</w:t>
      </w:r>
      <w:r w:rsidRPr="00DD31FE">
        <w:rPr>
          <w:rFonts w:asciiTheme="minorHAnsi" w:hAnsiTheme="minorHAnsi" w:cs="Arial"/>
          <w:sz w:val="22"/>
          <w:szCs w:val="22"/>
        </w:rPr>
        <w:t>-</w:t>
      </w:r>
      <w:r w:rsidRPr="00DD31FE">
        <w:rPr>
          <w:rFonts w:asciiTheme="minorHAnsi" w:hAnsiTheme="minorHAnsi" w:cs="Arial"/>
          <w:i/>
          <w:sz w:val="22"/>
          <w:szCs w:val="22"/>
        </w:rPr>
        <w:t>R/S</w:t>
      </w:r>
      <w:r w:rsidRPr="00DD31FE">
        <w:rPr>
          <w:rFonts w:asciiTheme="minorHAnsi" w:hAnsiTheme="minorHAnsi" w:cs="Arial"/>
          <w:sz w:val="22"/>
          <w:szCs w:val="22"/>
        </w:rPr>
        <w:t>-</w:t>
      </w:r>
      <w:r w:rsidRPr="00DD31FE">
        <w:rPr>
          <w:rFonts w:asciiTheme="minorHAnsi" w:hAnsiTheme="minorHAnsi" w:cs="Arial"/>
          <w:b/>
          <w:sz w:val="22"/>
          <w:szCs w:val="22"/>
        </w:rPr>
        <w:t>5</w:t>
      </w:r>
      <w:r w:rsidRPr="00DD31FE">
        <w:rPr>
          <w:rFonts w:asciiTheme="minorHAnsi" w:hAnsiTheme="minorHAnsi" w:cs="Arial"/>
          <w:sz w:val="22"/>
          <w:szCs w:val="22"/>
        </w:rPr>
        <w:t xml:space="preserve"> and </w:t>
      </w:r>
      <w:r w:rsidRPr="00DD31FE">
        <w:rPr>
          <w:rFonts w:asciiTheme="minorHAnsi" w:hAnsiTheme="minorHAnsi" w:cs="Arial"/>
          <w:i/>
          <w:sz w:val="22"/>
          <w:szCs w:val="22"/>
        </w:rPr>
        <w:t>rac</w:t>
      </w:r>
      <w:r w:rsidRPr="00DD31FE">
        <w:rPr>
          <w:rFonts w:asciiTheme="minorHAnsi" w:hAnsiTheme="minorHAnsi" w:cs="Arial"/>
          <w:sz w:val="22"/>
          <w:szCs w:val="22"/>
        </w:rPr>
        <w:t>-</w:t>
      </w:r>
      <w:r w:rsidRPr="00DD31FE">
        <w:rPr>
          <w:rFonts w:asciiTheme="minorHAnsi" w:hAnsiTheme="minorHAnsi" w:cs="Arial"/>
          <w:i/>
          <w:sz w:val="22"/>
          <w:szCs w:val="22"/>
        </w:rPr>
        <w:t>R/S</w:t>
      </w:r>
      <w:r w:rsidRPr="00DD31FE">
        <w:rPr>
          <w:rFonts w:asciiTheme="minorHAnsi" w:hAnsiTheme="minorHAnsi" w:cs="Arial"/>
          <w:sz w:val="22"/>
          <w:szCs w:val="22"/>
        </w:rPr>
        <w:t>-</w:t>
      </w:r>
      <w:r w:rsidRPr="00DD31FE">
        <w:rPr>
          <w:rFonts w:asciiTheme="minorHAnsi" w:hAnsiTheme="minorHAnsi" w:cs="Arial"/>
          <w:b/>
          <w:sz w:val="22"/>
          <w:szCs w:val="22"/>
        </w:rPr>
        <w:t xml:space="preserve">7 </w:t>
      </w:r>
      <w:r w:rsidRPr="00DD31FE">
        <w:rPr>
          <w:rFonts w:asciiTheme="minorHAnsi" w:hAnsiTheme="minorHAnsi" w:cs="Arial"/>
          <w:sz w:val="22"/>
          <w:szCs w:val="22"/>
        </w:rPr>
        <w:t xml:space="preserve">and the observation of </w:t>
      </w:r>
      <w:r w:rsidRPr="00DD31FE">
        <w:rPr>
          <w:rFonts w:asciiTheme="minorHAnsi" w:hAnsiTheme="minorHAnsi" w:cs="Arial"/>
          <w:color w:val="000000"/>
          <w:sz w:val="22"/>
          <w:szCs w:val="22"/>
        </w:rPr>
        <w:t xml:space="preserve">the </w:t>
      </w:r>
      <w:r w:rsidRPr="00DD31FE">
        <w:rPr>
          <w:rFonts w:asciiTheme="minorHAnsi" w:hAnsiTheme="minorHAnsi" w:cs="Arial"/>
          <w:sz w:val="22"/>
          <w:szCs w:val="22"/>
        </w:rPr>
        <w:t>Si-</w:t>
      </w:r>
      <w:r w:rsidRPr="00DD31FE">
        <w:rPr>
          <w:rFonts w:asciiTheme="minorHAnsi" w:hAnsiTheme="minorHAnsi" w:cs="Arial"/>
          <w:i/>
          <w:sz w:val="22"/>
          <w:szCs w:val="22"/>
        </w:rPr>
        <w:t>H</w:t>
      </w:r>
      <w:r w:rsidRPr="00DD31FE">
        <w:rPr>
          <w:rFonts w:asciiTheme="minorHAnsi" w:hAnsiTheme="minorHAnsi" w:cs="Arial"/>
          <w:sz w:val="22"/>
          <w:szCs w:val="22"/>
        </w:rPr>
        <w:t xml:space="preserve"> </w:t>
      </w:r>
      <w:r w:rsidRPr="00DD31FE">
        <w:rPr>
          <w:rFonts w:asciiTheme="minorHAnsi" w:hAnsiTheme="minorHAnsi" w:cs="Arial"/>
          <w:color w:val="000000"/>
          <w:sz w:val="22"/>
          <w:szCs w:val="22"/>
        </w:rPr>
        <w:t xml:space="preserve">signal at </w:t>
      </w:r>
      <w:r w:rsidRPr="00DD31FE">
        <w:rPr>
          <w:rFonts w:ascii="Symbol" w:hAnsi="Symbol" w:cs="Arial"/>
          <w:sz w:val="22"/>
          <w:szCs w:val="22"/>
        </w:rPr>
        <w:t></w:t>
      </w:r>
      <w:r w:rsidRPr="00DD31FE">
        <w:rPr>
          <w:rFonts w:asciiTheme="minorHAnsi" w:hAnsiTheme="minorHAnsi" w:cs="Arial"/>
          <w:color w:val="000000"/>
          <w:sz w:val="22"/>
          <w:szCs w:val="22"/>
        </w:rPr>
        <w:t xml:space="preserve"> 5.95 ppm (</w:t>
      </w:r>
      <w:r w:rsidRPr="00DD31FE">
        <w:rPr>
          <w:rFonts w:asciiTheme="minorHAnsi" w:hAnsiTheme="minorHAnsi" w:cs="Arial"/>
          <w:sz w:val="22"/>
          <w:szCs w:val="22"/>
          <w:vertAlign w:val="superscript"/>
        </w:rPr>
        <w:t>1</w:t>
      </w:r>
      <w:r w:rsidRPr="00DD31FE">
        <w:rPr>
          <w:rFonts w:asciiTheme="minorHAnsi" w:hAnsiTheme="minorHAnsi" w:cs="Arial"/>
          <w:i/>
          <w:sz w:val="22"/>
          <w:szCs w:val="22"/>
        </w:rPr>
        <w:t>J</w:t>
      </w:r>
      <w:r w:rsidRPr="00DD31FE">
        <w:rPr>
          <w:rFonts w:asciiTheme="minorHAnsi" w:hAnsiTheme="minorHAnsi" w:cs="Arial"/>
          <w:sz w:val="22"/>
          <w:szCs w:val="22"/>
        </w:rPr>
        <w:t>(</w:t>
      </w:r>
      <w:r w:rsidRPr="00DD31FE">
        <w:rPr>
          <w:rFonts w:asciiTheme="minorHAnsi" w:hAnsiTheme="minorHAnsi" w:cs="Arial"/>
          <w:sz w:val="22"/>
          <w:szCs w:val="22"/>
          <w:vertAlign w:val="superscript"/>
        </w:rPr>
        <w:t>29</w:t>
      </w:r>
      <w:r w:rsidRPr="00DD31FE">
        <w:rPr>
          <w:rFonts w:asciiTheme="minorHAnsi" w:hAnsiTheme="minorHAnsi" w:cs="Arial"/>
          <w:sz w:val="22"/>
          <w:szCs w:val="22"/>
        </w:rPr>
        <w:t>Si,</w:t>
      </w:r>
      <w:r w:rsidRPr="00DD31FE">
        <w:rPr>
          <w:rFonts w:asciiTheme="minorHAnsi" w:hAnsiTheme="minorHAnsi" w:cs="Arial"/>
          <w:sz w:val="22"/>
          <w:szCs w:val="22"/>
          <w:vertAlign w:val="superscript"/>
        </w:rPr>
        <w:t>1</w:t>
      </w:r>
      <w:r w:rsidRPr="00DD31FE">
        <w:rPr>
          <w:rFonts w:asciiTheme="minorHAnsi" w:hAnsiTheme="minorHAnsi" w:cs="Arial"/>
          <w:sz w:val="22"/>
          <w:szCs w:val="22"/>
        </w:rPr>
        <w:t xml:space="preserve">H) = 210 Hz) </w:t>
      </w:r>
      <w:r w:rsidRPr="00DD31FE">
        <w:rPr>
          <w:rFonts w:asciiTheme="minorHAnsi" w:hAnsiTheme="minorHAnsi" w:cs="Arial"/>
          <w:color w:val="000000"/>
          <w:sz w:val="22"/>
          <w:szCs w:val="22"/>
        </w:rPr>
        <w:t xml:space="preserve">for </w:t>
      </w:r>
      <w:r w:rsidRPr="00DD31FE">
        <w:rPr>
          <w:rFonts w:asciiTheme="minorHAnsi" w:hAnsiTheme="minorHAnsi" w:cs="Arial"/>
          <w:i/>
          <w:sz w:val="22"/>
          <w:szCs w:val="22"/>
        </w:rPr>
        <w:t>rac-RS/SR-</w:t>
      </w:r>
      <w:r w:rsidRPr="00DD31FE">
        <w:rPr>
          <w:rFonts w:asciiTheme="minorHAnsi" w:hAnsiTheme="minorHAnsi" w:cs="Arial"/>
          <w:b/>
          <w:sz w:val="22"/>
          <w:szCs w:val="22"/>
        </w:rPr>
        <w:t>6</w:t>
      </w:r>
      <w:r w:rsidRPr="00DD31FE">
        <w:rPr>
          <w:rFonts w:asciiTheme="minorHAnsi" w:hAnsiTheme="minorHAnsi" w:cs="Arial"/>
          <w:color w:val="000000"/>
          <w:sz w:val="22"/>
          <w:szCs w:val="22"/>
        </w:rPr>
        <w:t xml:space="preserve">  (5.96 ppm (</w:t>
      </w:r>
      <w:r w:rsidRPr="00DD31FE">
        <w:rPr>
          <w:rFonts w:asciiTheme="minorHAnsi" w:hAnsiTheme="minorHAnsi" w:cs="Arial"/>
          <w:sz w:val="22"/>
          <w:szCs w:val="22"/>
          <w:vertAlign w:val="superscript"/>
        </w:rPr>
        <w:t>1</w:t>
      </w:r>
      <w:r w:rsidRPr="00DD31FE">
        <w:rPr>
          <w:rFonts w:asciiTheme="minorHAnsi" w:hAnsiTheme="minorHAnsi" w:cs="Arial"/>
          <w:i/>
          <w:sz w:val="22"/>
          <w:szCs w:val="22"/>
        </w:rPr>
        <w:t>J</w:t>
      </w:r>
      <w:r w:rsidRPr="00DD31FE">
        <w:rPr>
          <w:rFonts w:asciiTheme="minorHAnsi" w:hAnsiTheme="minorHAnsi" w:cs="Arial"/>
          <w:sz w:val="22"/>
          <w:szCs w:val="22"/>
        </w:rPr>
        <w:t>(</w:t>
      </w:r>
      <w:r w:rsidRPr="00DD31FE">
        <w:rPr>
          <w:rFonts w:asciiTheme="minorHAnsi" w:hAnsiTheme="minorHAnsi" w:cs="Arial"/>
          <w:sz w:val="22"/>
          <w:szCs w:val="22"/>
          <w:vertAlign w:val="superscript"/>
        </w:rPr>
        <w:t>29</w:t>
      </w:r>
      <w:r w:rsidRPr="00DD31FE">
        <w:rPr>
          <w:rFonts w:asciiTheme="minorHAnsi" w:hAnsiTheme="minorHAnsi" w:cs="Arial"/>
          <w:sz w:val="22"/>
          <w:szCs w:val="22"/>
        </w:rPr>
        <w:t>Si,</w:t>
      </w:r>
      <w:r w:rsidRPr="00DD31FE">
        <w:rPr>
          <w:rFonts w:asciiTheme="minorHAnsi" w:hAnsiTheme="minorHAnsi" w:cs="Arial"/>
          <w:sz w:val="22"/>
          <w:szCs w:val="22"/>
          <w:vertAlign w:val="superscript"/>
        </w:rPr>
        <w:t>1</w:t>
      </w:r>
      <w:r w:rsidRPr="00DD31FE">
        <w:rPr>
          <w:rFonts w:asciiTheme="minorHAnsi" w:hAnsiTheme="minorHAnsi" w:cs="Arial"/>
          <w:sz w:val="22"/>
          <w:szCs w:val="22"/>
        </w:rPr>
        <w:t>H) = 214 Hz)</w:t>
      </w:r>
      <w:r w:rsidRPr="00DD31FE">
        <w:rPr>
          <w:rFonts w:asciiTheme="minorHAnsi" w:hAnsiTheme="minorHAnsi" w:cs="Arial"/>
          <w:color w:val="000000"/>
          <w:sz w:val="22"/>
          <w:szCs w:val="22"/>
        </w:rPr>
        <w:t xml:space="preserve"> for </w:t>
      </w:r>
      <w:r w:rsidRPr="00DD31FE">
        <w:rPr>
          <w:rFonts w:asciiTheme="minorHAnsi" w:hAnsiTheme="minorHAnsi" w:cs="Arial"/>
          <w:i/>
          <w:sz w:val="22"/>
          <w:szCs w:val="22"/>
        </w:rPr>
        <w:t>rac-RS/SR-</w:t>
      </w:r>
      <w:r w:rsidRPr="00DD31FE">
        <w:rPr>
          <w:rFonts w:asciiTheme="minorHAnsi" w:hAnsiTheme="minorHAnsi" w:cs="Arial"/>
          <w:b/>
          <w:sz w:val="22"/>
          <w:szCs w:val="22"/>
        </w:rPr>
        <w:t>8</w:t>
      </w:r>
      <w:r w:rsidRPr="00DD31FE">
        <w:rPr>
          <w:rFonts w:asciiTheme="minorHAnsi" w:hAnsiTheme="minorHAnsi" w:cs="Arial"/>
          <w:color w:val="000000"/>
          <w:sz w:val="22"/>
          <w:szCs w:val="22"/>
        </w:rPr>
        <w:t xml:space="preserve">) in their spectra </w:t>
      </w:r>
      <w:r w:rsidRPr="00DD31FE">
        <w:rPr>
          <w:rFonts w:asciiTheme="minorHAnsi" w:hAnsiTheme="minorHAnsi" w:cs="Arial"/>
          <w:sz w:val="22"/>
          <w:szCs w:val="22"/>
        </w:rPr>
        <w:t>approved</w:t>
      </w:r>
      <w:r w:rsidRPr="00DD31FE">
        <w:rPr>
          <w:rFonts w:asciiTheme="minorHAnsi" w:hAnsiTheme="minorHAnsi" w:cs="Arial"/>
          <w:b/>
          <w:sz w:val="22"/>
          <w:szCs w:val="22"/>
        </w:rPr>
        <w:t xml:space="preserve"> </w:t>
      </w:r>
      <w:r w:rsidRPr="00DD31FE">
        <w:rPr>
          <w:rFonts w:asciiTheme="minorHAnsi" w:hAnsiTheme="minorHAnsi" w:cs="Arial"/>
          <w:sz w:val="22"/>
          <w:szCs w:val="22"/>
        </w:rPr>
        <w:t xml:space="preserve">the predicted structure of </w:t>
      </w:r>
      <w:r w:rsidRPr="00DD31FE">
        <w:rPr>
          <w:rFonts w:asciiTheme="minorHAnsi" w:hAnsiTheme="minorHAnsi" w:cs="Arial"/>
          <w:b/>
          <w:sz w:val="22"/>
          <w:szCs w:val="22"/>
        </w:rPr>
        <w:t>5 – 8</w:t>
      </w:r>
      <w:r w:rsidRPr="00DD31FE">
        <w:rPr>
          <w:rFonts w:asciiTheme="minorHAnsi" w:hAnsiTheme="minorHAnsi" w:cs="Arial"/>
          <w:sz w:val="22"/>
          <w:szCs w:val="22"/>
        </w:rPr>
        <w:t xml:space="preserve">. The </w:t>
      </w:r>
      <w:r w:rsidRPr="00DD31FE">
        <w:rPr>
          <w:rFonts w:asciiTheme="minorHAnsi" w:hAnsiTheme="minorHAnsi" w:cs="Arial"/>
          <w:sz w:val="22"/>
          <w:szCs w:val="22"/>
          <w:vertAlign w:val="superscript"/>
        </w:rPr>
        <w:t>29</w:t>
      </w:r>
      <w:r w:rsidRPr="00DD31FE">
        <w:rPr>
          <w:rFonts w:asciiTheme="minorHAnsi" w:hAnsiTheme="minorHAnsi" w:cs="Arial"/>
          <w:sz w:val="22"/>
          <w:szCs w:val="22"/>
        </w:rPr>
        <w:t xml:space="preserve">Si NMR spectrum of </w:t>
      </w:r>
      <w:r w:rsidRPr="00DD31FE">
        <w:rPr>
          <w:rFonts w:asciiTheme="minorHAnsi" w:hAnsiTheme="minorHAnsi" w:cs="Arial"/>
          <w:i/>
          <w:sz w:val="22"/>
          <w:szCs w:val="22"/>
        </w:rPr>
        <w:t>rac</w:t>
      </w:r>
      <w:r w:rsidRPr="00DD31FE">
        <w:rPr>
          <w:rFonts w:asciiTheme="minorHAnsi" w:hAnsiTheme="minorHAnsi" w:cs="Arial"/>
          <w:sz w:val="22"/>
          <w:szCs w:val="22"/>
        </w:rPr>
        <w:t>-</w:t>
      </w:r>
      <w:r w:rsidRPr="00DD31FE">
        <w:rPr>
          <w:rFonts w:asciiTheme="minorHAnsi" w:hAnsiTheme="minorHAnsi" w:cs="Arial"/>
          <w:i/>
          <w:sz w:val="22"/>
          <w:szCs w:val="22"/>
        </w:rPr>
        <w:t>R/S</w:t>
      </w:r>
      <w:r w:rsidRPr="00DD31FE">
        <w:rPr>
          <w:rFonts w:asciiTheme="minorHAnsi" w:hAnsiTheme="minorHAnsi" w:cs="Arial"/>
          <w:sz w:val="22"/>
          <w:szCs w:val="22"/>
        </w:rPr>
        <w:t>-</w:t>
      </w:r>
      <w:r w:rsidRPr="00DD31FE">
        <w:rPr>
          <w:rFonts w:asciiTheme="minorHAnsi" w:hAnsiTheme="minorHAnsi" w:cs="Arial"/>
          <w:b/>
          <w:sz w:val="22"/>
          <w:szCs w:val="22"/>
        </w:rPr>
        <w:t xml:space="preserve">5 </w:t>
      </w:r>
      <w:r w:rsidRPr="00DD31FE">
        <w:rPr>
          <w:rFonts w:asciiTheme="minorHAnsi" w:hAnsiTheme="minorHAnsi" w:cs="Arial"/>
          <w:sz w:val="22"/>
          <w:szCs w:val="22"/>
        </w:rPr>
        <w:t xml:space="preserve">showed the singlet at </w:t>
      </w:r>
      <w:r w:rsidRPr="00DD31FE">
        <w:rPr>
          <w:rFonts w:ascii="Symbol" w:hAnsi="Symbol" w:cs="Arial"/>
          <w:sz w:val="22"/>
          <w:szCs w:val="22"/>
        </w:rPr>
        <w:t></w:t>
      </w:r>
      <w:r w:rsidRPr="00DD31FE">
        <w:rPr>
          <w:rFonts w:asciiTheme="minorHAnsi" w:hAnsiTheme="minorHAnsi" w:cs="Arial"/>
          <w:sz w:val="22"/>
          <w:szCs w:val="22"/>
        </w:rPr>
        <w:t xml:space="preserve"> -11.0 ppm (-8.6 ppm for </w:t>
      </w:r>
      <w:r w:rsidRPr="00DD31FE">
        <w:rPr>
          <w:rFonts w:asciiTheme="minorHAnsi" w:hAnsiTheme="minorHAnsi" w:cs="Arial"/>
          <w:i/>
          <w:sz w:val="22"/>
          <w:szCs w:val="22"/>
        </w:rPr>
        <w:t>rac</w:t>
      </w:r>
      <w:r w:rsidRPr="00DD31FE">
        <w:rPr>
          <w:rFonts w:asciiTheme="minorHAnsi" w:hAnsiTheme="minorHAnsi" w:cs="Arial"/>
          <w:sz w:val="22"/>
          <w:szCs w:val="22"/>
        </w:rPr>
        <w:t>-</w:t>
      </w:r>
      <w:r w:rsidRPr="00DD31FE">
        <w:rPr>
          <w:rFonts w:asciiTheme="minorHAnsi" w:hAnsiTheme="minorHAnsi" w:cs="Arial"/>
          <w:i/>
          <w:sz w:val="22"/>
          <w:szCs w:val="22"/>
        </w:rPr>
        <w:t>R/S</w:t>
      </w:r>
      <w:r w:rsidRPr="00DD31FE">
        <w:rPr>
          <w:rFonts w:asciiTheme="minorHAnsi" w:hAnsiTheme="minorHAnsi" w:cs="Arial"/>
          <w:sz w:val="22"/>
          <w:szCs w:val="22"/>
        </w:rPr>
        <w:t>-</w:t>
      </w:r>
      <w:r w:rsidRPr="00DD31FE">
        <w:rPr>
          <w:rFonts w:asciiTheme="minorHAnsi" w:hAnsiTheme="minorHAnsi" w:cs="Arial"/>
          <w:b/>
          <w:sz w:val="22"/>
          <w:szCs w:val="22"/>
        </w:rPr>
        <w:t>7)</w:t>
      </w:r>
      <w:r w:rsidRPr="00DD31FE">
        <w:rPr>
          <w:rFonts w:asciiTheme="minorHAnsi" w:hAnsiTheme="minorHAnsi" w:cs="Arial"/>
          <w:sz w:val="22"/>
          <w:szCs w:val="22"/>
        </w:rPr>
        <w:t xml:space="preserve">, whereas the </w:t>
      </w:r>
      <w:r w:rsidRPr="00DD31FE">
        <w:rPr>
          <w:rFonts w:asciiTheme="minorHAnsi" w:hAnsiTheme="minorHAnsi" w:cs="Arial"/>
          <w:sz w:val="22"/>
          <w:szCs w:val="22"/>
          <w:vertAlign w:val="superscript"/>
        </w:rPr>
        <w:t>29</w:t>
      </w:r>
      <w:r w:rsidRPr="00DD31FE">
        <w:rPr>
          <w:rFonts w:asciiTheme="minorHAnsi" w:hAnsiTheme="minorHAnsi" w:cs="Arial"/>
          <w:sz w:val="22"/>
          <w:szCs w:val="22"/>
        </w:rPr>
        <w:t xml:space="preserve">Si NMR spectrum of </w:t>
      </w:r>
      <w:r w:rsidRPr="00DD31FE">
        <w:rPr>
          <w:rFonts w:asciiTheme="minorHAnsi" w:hAnsiTheme="minorHAnsi" w:cs="Arial"/>
          <w:i/>
          <w:sz w:val="22"/>
          <w:szCs w:val="22"/>
        </w:rPr>
        <w:t>rac-RS/SR-</w:t>
      </w:r>
      <w:r w:rsidRPr="00DD31FE">
        <w:rPr>
          <w:rFonts w:asciiTheme="minorHAnsi" w:hAnsiTheme="minorHAnsi" w:cs="Arial"/>
          <w:b/>
          <w:sz w:val="22"/>
          <w:szCs w:val="22"/>
        </w:rPr>
        <w:t>6</w:t>
      </w:r>
      <w:r w:rsidRPr="00DD31FE">
        <w:rPr>
          <w:rFonts w:asciiTheme="minorHAnsi" w:hAnsiTheme="minorHAnsi" w:cs="Arial"/>
          <w:sz w:val="22"/>
          <w:szCs w:val="22"/>
        </w:rPr>
        <w:t xml:space="preserve"> revealed the doublet at </w:t>
      </w:r>
      <w:r w:rsidRPr="00DD31FE">
        <w:rPr>
          <w:rFonts w:asciiTheme="minorHAnsi" w:hAnsiTheme="minorHAnsi" w:cs="Arial"/>
          <w:sz w:val="22"/>
          <w:szCs w:val="22"/>
        </w:rPr>
        <w:t xml:space="preserve"> -11.2 ppm with </w:t>
      </w:r>
      <w:r w:rsidRPr="00DD31FE">
        <w:rPr>
          <w:rFonts w:asciiTheme="minorHAnsi" w:hAnsiTheme="minorHAnsi" w:cs="Arial"/>
          <w:sz w:val="22"/>
          <w:szCs w:val="22"/>
          <w:vertAlign w:val="superscript"/>
        </w:rPr>
        <w:t>1</w:t>
      </w:r>
      <w:r w:rsidRPr="00DD31FE">
        <w:rPr>
          <w:rFonts w:asciiTheme="minorHAnsi" w:hAnsiTheme="minorHAnsi" w:cs="Arial"/>
          <w:i/>
          <w:sz w:val="22"/>
          <w:szCs w:val="22"/>
        </w:rPr>
        <w:t>J</w:t>
      </w:r>
      <w:r w:rsidRPr="00DD31FE">
        <w:rPr>
          <w:rFonts w:asciiTheme="minorHAnsi" w:hAnsiTheme="minorHAnsi" w:cs="Arial"/>
          <w:sz w:val="22"/>
          <w:szCs w:val="22"/>
        </w:rPr>
        <w:t>(</w:t>
      </w:r>
      <w:r w:rsidRPr="00DD31FE">
        <w:rPr>
          <w:rFonts w:asciiTheme="minorHAnsi" w:hAnsiTheme="minorHAnsi" w:cs="Arial"/>
          <w:sz w:val="22"/>
          <w:szCs w:val="22"/>
          <w:vertAlign w:val="superscript"/>
        </w:rPr>
        <w:t>1</w:t>
      </w:r>
      <w:r w:rsidRPr="00DD31FE">
        <w:rPr>
          <w:rFonts w:asciiTheme="minorHAnsi" w:hAnsiTheme="minorHAnsi" w:cs="Arial"/>
          <w:sz w:val="22"/>
          <w:szCs w:val="22"/>
        </w:rPr>
        <w:t>H,</w:t>
      </w:r>
      <w:r w:rsidRPr="00DD31FE">
        <w:rPr>
          <w:rFonts w:asciiTheme="minorHAnsi" w:hAnsiTheme="minorHAnsi" w:cs="Arial"/>
          <w:sz w:val="22"/>
          <w:szCs w:val="22"/>
          <w:vertAlign w:val="superscript"/>
        </w:rPr>
        <w:t xml:space="preserve"> 29</w:t>
      </w:r>
      <w:r w:rsidRPr="00DD31FE">
        <w:rPr>
          <w:rFonts w:asciiTheme="minorHAnsi" w:hAnsiTheme="minorHAnsi" w:cs="Arial"/>
          <w:sz w:val="22"/>
          <w:szCs w:val="22"/>
        </w:rPr>
        <w:t xml:space="preserve">Si) = 210 Hz (-10.5 ppm with </w:t>
      </w:r>
      <w:r w:rsidRPr="00DD31FE">
        <w:rPr>
          <w:rFonts w:asciiTheme="minorHAnsi" w:hAnsiTheme="minorHAnsi" w:cs="Arial"/>
          <w:sz w:val="22"/>
          <w:szCs w:val="22"/>
          <w:vertAlign w:val="superscript"/>
        </w:rPr>
        <w:t>1</w:t>
      </w:r>
      <w:r w:rsidRPr="00DD31FE">
        <w:rPr>
          <w:rFonts w:asciiTheme="minorHAnsi" w:hAnsiTheme="minorHAnsi" w:cs="Arial"/>
          <w:i/>
          <w:sz w:val="22"/>
          <w:szCs w:val="22"/>
        </w:rPr>
        <w:t>J</w:t>
      </w:r>
      <w:r w:rsidRPr="00DD31FE">
        <w:rPr>
          <w:rFonts w:asciiTheme="minorHAnsi" w:hAnsiTheme="minorHAnsi" w:cs="Arial"/>
          <w:sz w:val="22"/>
          <w:szCs w:val="22"/>
        </w:rPr>
        <w:t>(</w:t>
      </w:r>
      <w:r w:rsidRPr="00DD31FE">
        <w:rPr>
          <w:rFonts w:asciiTheme="minorHAnsi" w:hAnsiTheme="minorHAnsi" w:cs="Arial"/>
          <w:sz w:val="22"/>
          <w:szCs w:val="22"/>
          <w:vertAlign w:val="superscript"/>
        </w:rPr>
        <w:t>1</w:t>
      </w:r>
      <w:r w:rsidRPr="00DD31FE">
        <w:rPr>
          <w:rFonts w:asciiTheme="minorHAnsi" w:hAnsiTheme="minorHAnsi" w:cs="Arial"/>
          <w:sz w:val="22"/>
          <w:szCs w:val="22"/>
        </w:rPr>
        <w:t>H,</w:t>
      </w:r>
      <w:r w:rsidRPr="00DD31FE">
        <w:rPr>
          <w:rFonts w:asciiTheme="minorHAnsi" w:hAnsiTheme="minorHAnsi" w:cs="Arial"/>
          <w:sz w:val="22"/>
          <w:szCs w:val="22"/>
          <w:vertAlign w:val="superscript"/>
        </w:rPr>
        <w:t xml:space="preserve"> 29</w:t>
      </w:r>
      <w:r w:rsidRPr="00DD31FE">
        <w:rPr>
          <w:rFonts w:asciiTheme="minorHAnsi" w:hAnsiTheme="minorHAnsi" w:cs="Arial"/>
          <w:sz w:val="22"/>
          <w:szCs w:val="22"/>
        </w:rPr>
        <w:t xml:space="preserve">Si) = 214 Hz for </w:t>
      </w:r>
      <w:r w:rsidRPr="00DD31FE">
        <w:rPr>
          <w:rFonts w:asciiTheme="minorHAnsi" w:hAnsiTheme="minorHAnsi" w:cs="Arial"/>
          <w:i/>
          <w:sz w:val="22"/>
          <w:szCs w:val="22"/>
        </w:rPr>
        <w:t>rac-RS/SR-</w:t>
      </w:r>
      <w:r w:rsidRPr="00DD31FE">
        <w:rPr>
          <w:rFonts w:asciiTheme="minorHAnsi" w:hAnsiTheme="minorHAnsi" w:cs="Arial"/>
          <w:b/>
          <w:sz w:val="22"/>
          <w:szCs w:val="22"/>
        </w:rPr>
        <w:t>8</w:t>
      </w:r>
      <w:r w:rsidRPr="00DD31FE">
        <w:rPr>
          <w:rFonts w:asciiTheme="minorHAnsi" w:hAnsiTheme="minorHAnsi" w:cs="Arial"/>
          <w:sz w:val="22"/>
          <w:szCs w:val="22"/>
        </w:rPr>
        <w:t xml:space="preserve">). Selected </w:t>
      </w:r>
      <w:r w:rsidRPr="00DD31FE">
        <w:rPr>
          <w:rFonts w:asciiTheme="minorHAnsi" w:hAnsiTheme="minorHAnsi" w:cs="Arial"/>
          <w:sz w:val="22"/>
          <w:szCs w:val="22"/>
          <w:vertAlign w:val="superscript"/>
        </w:rPr>
        <w:t>1</w:t>
      </w:r>
      <w:r w:rsidRPr="00DD31FE">
        <w:rPr>
          <w:rFonts w:asciiTheme="minorHAnsi" w:hAnsiTheme="minorHAnsi" w:cs="Arial"/>
          <w:sz w:val="22"/>
          <w:szCs w:val="22"/>
        </w:rPr>
        <w:t xml:space="preserve">H and </w:t>
      </w:r>
      <w:r w:rsidRPr="00DD31FE">
        <w:rPr>
          <w:rFonts w:asciiTheme="minorHAnsi" w:hAnsiTheme="minorHAnsi" w:cs="Arial"/>
          <w:sz w:val="22"/>
          <w:szCs w:val="22"/>
          <w:vertAlign w:val="superscript"/>
        </w:rPr>
        <w:t>29</w:t>
      </w:r>
      <w:r w:rsidRPr="00DD31FE">
        <w:rPr>
          <w:rFonts w:asciiTheme="minorHAnsi" w:hAnsiTheme="minorHAnsi" w:cs="Arial"/>
          <w:sz w:val="22"/>
          <w:szCs w:val="22"/>
        </w:rPr>
        <w:t xml:space="preserve">Si NMR data of </w:t>
      </w:r>
      <w:r w:rsidRPr="00DD31FE">
        <w:rPr>
          <w:rFonts w:asciiTheme="minorHAnsi" w:hAnsiTheme="minorHAnsi" w:cs="Arial"/>
          <w:b/>
          <w:sz w:val="22"/>
          <w:szCs w:val="22"/>
        </w:rPr>
        <w:t>5-8</w:t>
      </w:r>
      <w:r w:rsidRPr="00DD31FE">
        <w:rPr>
          <w:rFonts w:asciiTheme="minorHAnsi" w:hAnsiTheme="minorHAnsi" w:cs="Arial"/>
          <w:sz w:val="22"/>
          <w:szCs w:val="22"/>
        </w:rPr>
        <w:t xml:space="preserve"> are summarized in Table 3.</w:t>
      </w:r>
    </w:p>
    <w:p w:rsidR="005F3AD1" w:rsidRDefault="005F3AD1" w:rsidP="005F3AD1">
      <w:pPr>
        <w:pStyle w:val="TableCaption"/>
        <w:spacing w:before="360"/>
        <w:jc w:val="center"/>
        <w:rPr>
          <w:rFonts w:asciiTheme="minorHAnsi" w:hAnsiTheme="minorHAnsi"/>
          <w:sz w:val="20"/>
          <w:szCs w:val="20"/>
        </w:rPr>
      </w:pPr>
      <w:r w:rsidRPr="005F3AD1">
        <w:rPr>
          <w:rFonts w:asciiTheme="minorHAnsi" w:hAnsiTheme="minorHAnsi"/>
          <w:b/>
          <w:sz w:val="20"/>
          <w:szCs w:val="20"/>
        </w:rPr>
        <w:t>Table 3.</w:t>
      </w:r>
      <w:r w:rsidRPr="005F3AD1">
        <w:rPr>
          <w:rFonts w:asciiTheme="minorHAnsi" w:hAnsiTheme="minorHAnsi"/>
          <w:sz w:val="20"/>
          <w:szCs w:val="20"/>
        </w:rPr>
        <w:t xml:space="preserve"> </w:t>
      </w:r>
      <w:r w:rsidRPr="005F3AD1">
        <w:rPr>
          <w:rFonts w:asciiTheme="minorHAnsi" w:hAnsiTheme="minorHAnsi" w:cs="Arial"/>
          <w:color w:val="000000"/>
          <w:sz w:val="20"/>
          <w:szCs w:val="20"/>
        </w:rPr>
        <w:t xml:space="preserve">Selected NMR parametres of </w:t>
      </w:r>
      <w:r w:rsidRPr="005F3AD1">
        <w:rPr>
          <w:rFonts w:asciiTheme="minorHAnsi" w:hAnsiTheme="minorHAnsi" w:cs="Arial"/>
          <w:i/>
          <w:sz w:val="20"/>
          <w:szCs w:val="20"/>
        </w:rPr>
        <w:t>rac</w:t>
      </w:r>
      <w:r w:rsidRPr="005F3AD1">
        <w:rPr>
          <w:rFonts w:asciiTheme="minorHAnsi" w:hAnsiTheme="minorHAnsi" w:cs="Arial"/>
          <w:sz w:val="20"/>
          <w:szCs w:val="20"/>
        </w:rPr>
        <w:t>-</w:t>
      </w:r>
      <w:r w:rsidRPr="005F3AD1">
        <w:rPr>
          <w:rFonts w:asciiTheme="minorHAnsi" w:hAnsiTheme="minorHAnsi" w:cs="Arial"/>
          <w:i/>
          <w:sz w:val="20"/>
          <w:szCs w:val="20"/>
        </w:rPr>
        <w:t>R/S</w:t>
      </w:r>
      <w:r w:rsidRPr="005F3AD1">
        <w:rPr>
          <w:rFonts w:asciiTheme="minorHAnsi" w:hAnsiTheme="minorHAnsi" w:cs="Arial"/>
          <w:sz w:val="20"/>
          <w:szCs w:val="20"/>
        </w:rPr>
        <w:t>-</w:t>
      </w:r>
      <w:r w:rsidRPr="005F3AD1">
        <w:rPr>
          <w:rFonts w:asciiTheme="minorHAnsi" w:hAnsiTheme="minorHAnsi" w:cs="Arial"/>
          <w:b/>
          <w:sz w:val="20"/>
          <w:szCs w:val="20"/>
        </w:rPr>
        <w:t xml:space="preserve">5(7) </w:t>
      </w:r>
      <w:r w:rsidRPr="005F3AD1">
        <w:rPr>
          <w:rFonts w:asciiTheme="minorHAnsi" w:hAnsiTheme="minorHAnsi" w:cs="Arial"/>
          <w:sz w:val="20"/>
          <w:szCs w:val="20"/>
        </w:rPr>
        <w:t xml:space="preserve">and </w:t>
      </w:r>
      <w:r w:rsidRPr="005F3AD1">
        <w:rPr>
          <w:rFonts w:asciiTheme="minorHAnsi" w:hAnsiTheme="minorHAnsi" w:cs="Arial"/>
          <w:i/>
          <w:sz w:val="20"/>
          <w:szCs w:val="20"/>
        </w:rPr>
        <w:t>rac-RS/SR-</w:t>
      </w:r>
      <w:r w:rsidRPr="005F3AD1">
        <w:rPr>
          <w:rFonts w:asciiTheme="minorHAnsi" w:hAnsiTheme="minorHAnsi" w:cs="Arial"/>
          <w:b/>
          <w:sz w:val="20"/>
          <w:szCs w:val="20"/>
        </w:rPr>
        <w:t>6(8)</w:t>
      </w:r>
      <w:r w:rsidRPr="005F3AD1">
        <w:rPr>
          <w:rFonts w:asciiTheme="minorHAnsi" w:hAnsiTheme="minorHAnsi" w:cs="Arial"/>
          <w:color w:val="000000"/>
          <w:sz w:val="20"/>
          <w:szCs w:val="20"/>
        </w:rPr>
        <w:t>.</w:t>
      </w:r>
    </w:p>
    <w:tbl>
      <w:tblPr>
        <w:tblW w:w="4761" w:type="dxa"/>
        <w:jc w:val="center"/>
        <w:tblLook w:val="04A0" w:firstRow="1" w:lastRow="0" w:firstColumn="1" w:lastColumn="0" w:noHBand="0" w:noVBand="1"/>
      </w:tblPr>
      <w:tblGrid>
        <w:gridCol w:w="1604"/>
        <w:gridCol w:w="615"/>
        <w:gridCol w:w="615"/>
        <w:gridCol w:w="605"/>
        <w:gridCol w:w="717"/>
        <w:gridCol w:w="605"/>
      </w:tblGrid>
      <w:tr w:rsidR="005F3AD1" w:rsidRPr="003047FD" w:rsidTr="00D36D30">
        <w:trPr>
          <w:jc w:val="center"/>
        </w:trPr>
        <w:tc>
          <w:tcPr>
            <w:tcW w:w="1604" w:type="dxa"/>
            <w:tcBorders>
              <w:top w:val="single" w:sz="4" w:space="0" w:color="auto"/>
              <w:bottom w:val="single" w:sz="4" w:space="0" w:color="auto"/>
            </w:tcBorders>
            <w:shd w:val="clear" w:color="auto" w:fill="auto"/>
            <w:vAlign w:val="bottom"/>
          </w:tcPr>
          <w:p w:rsidR="005F3AD1" w:rsidRPr="00B52B76" w:rsidRDefault="005F3AD1" w:rsidP="00D36D30">
            <w:pPr>
              <w:pStyle w:val="TAMainText"/>
              <w:ind w:firstLine="0"/>
              <w:jc w:val="center"/>
              <w:rPr>
                <w:rFonts w:ascii="Arial" w:hAnsi="Arial" w:cs="Arial"/>
                <w:sz w:val="14"/>
                <w:szCs w:val="14"/>
              </w:rPr>
            </w:pPr>
          </w:p>
        </w:tc>
        <w:tc>
          <w:tcPr>
            <w:tcW w:w="2552" w:type="dxa"/>
            <w:gridSpan w:val="4"/>
            <w:tcBorders>
              <w:top w:val="single" w:sz="4" w:space="0" w:color="auto"/>
              <w:bottom w:val="single" w:sz="4" w:space="0" w:color="auto"/>
            </w:tcBorders>
          </w:tcPr>
          <w:p w:rsidR="005F3AD1" w:rsidRDefault="005F3AD1" w:rsidP="00D36D30">
            <w:pPr>
              <w:pStyle w:val="TAMainText"/>
              <w:spacing w:line="240" w:lineRule="auto"/>
              <w:ind w:firstLine="0"/>
              <w:jc w:val="center"/>
              <w:rPr>
                <w:rFonts w:ascii="Arial" w:hAnsi="Arial" w:cs="Arial"/>
                <w:b/>
                <w:sz w:val="14"/>
                <w:szCs w:val="14"/>
              </w:rPr>
            </w:pPr>
            <w:r w:rsidRPr="00CB381C">
              <w:rPr>
                <w:rFonts w:ascii="Arial" w:hAnsi="Arial" w:cs="Arial"/>
                <w:b/>
                <w:sz w:val="14"/>
                <w:szCs w:val="14"/>
                <w:vertAlign w:val="superscript"/>
              </w:rPr>
              <w:t>1</w:t>
            </w:r>
            <w:r>
              <w:rPr>
                <w:rFonts w:ascii="Arial" w:hAnsi="Arial" w:cs="Arial"/>
                <w:b/>
                <w:sz w:val="14"/>
                <w:szCs w:val="14"/>
              </w:rPr>
              <w:t>H NMR</w:t>
            </w:r>
          </w:p>
        </w:tc>
        <w:tc>
          <w:tcPr>
            <w:tcW w:w="605" w:type="dxa"/>
            <w:vMerge w:val="restart"/>
            <w:tcBorders>
              <w:top w:val="single" w:sz="4" w:space="0" w:color="auto"/>
            </w:tcBorders>
            <w:vAlign w:val="center"/>
          </w:tcPr>
          <w:p w:rsidR="005F3AD1" w:rsidRDefault="005F3AD1" w:rsidP="00D36D30">
            <w:pPr>
              <w:pStyle w:val="TAMainText"/>
              <w:spacing w:line="240" w:lineRule="auto"/>
              <w:ind w:firstLine="0"/>
              <w:jc w:val="center"/>
              <w:rPr>
                <w:rFonts w:ascii="Arial" w:hAnsi="Arial" w:cs="Arial"/>
                <w:b/>
                <w:sz w:val="14"/>
                <w:szCs w:val="14"/>
              </w:rPr>
            </w:pPr>
            <w:r w:rsidRPr="00CB381C">
              <w:rPr>
                <w:rFonts w:ascii="Symbol" w:hAnsi="Symbol" w:cs="Arial"/>
                <w:b/>
                <w:sz w:val="14"/>
                <w:szCs w:val="14"/>
              </w:rPr>
              <w:t></w:t>
            </w:r>
            <w:r w:rsidRPr="00CB381C">
              <w:rPr>
                <w:rFonts w:ascii="Arial" w:hAnsi="Arial" w:cs="Arial"/>
                <w:b/>
                <w:sz w:val="14"/>
                <w:szCs w:val="14"/>
                <w:vertAlign w:val="superscript"/>
              </w:rPr>
              <w:t xml:space="preserve"> 29</w:t>
            </w:r>
            <w:r>
              <w:rPr>
                <w:rFonts w:ascii="Arial" w:hAnsi="Arial" w:cs="Arial"/>
                <w:b/>
                <w:sz w:val="14"/>
                <w:szCs w:val="14"/>
              </w:rPr>
              <w:t>Si</w:t>
            </w:r>
          </w:p>
          <w:p w:rsidR="005F3AD1" w:rsidRDefault="005F3AD1" w:rsidP="00D36D30">
            <w:pPr>
              <w:pStyle w:val="TAMainText"/>
              <w:spacing w:line="240" w:lineRule="auto"/>
              <w:ind w:firstLine="0"/>
              <w:jc w:val="center"/>
              <w:rPr>
                <w:rFonts w:ascii="Arial" w:hAnsi="Arial" w:cs="Arial"/>
                <w:b/>
                <w:sz w:val="14"/>
                <w:szCs w:val="14"/>
              </w:rPr>
            </w:pPr>
            <w:r>
              <w:rPr>
                <w:rFonts w:ascii="Arial" w:hAnsi="Arial" w:cs="Arial"/>
                <w:b/>
                <w:sz w:val="14"/>
                <w:szCs w:val="14"/>
              </w:rPr>
              <w:t>(ppm)</w:t>
            </w:r>
          </w:p>
        </w:tc>
      </w:tr>
      <w:tr w:rsidR="005F3AD1" w:rsidRPr="003047FD" w:rsidTr="00D36D30">
        <w:trPr>
          <w:jc w:val="center"/>
        </w:trPr>
        <w:tc>
          <w:tcPr>
            <w:tcW w:w="1604" w:type="dxa"/>
            <w:tcBorders>
              <w:top w:val="single" w:sz="4" w:space="0" w:color="auto"/>
              <w:bottom w:val="single" w:sz="4" w:space="0" w:color="auto"/>
            </w:tcBorders>
            <w:shd w:val="clear" w:color="auto" w:fill="auto"/>
            <w:vAlign w:val="bottom"/>
          </w:tcPr>
          <w:p w:rsidR="005F3AD1" w:rsidRPr="00B52B76" w:rsidRDefault="005F3AD1" w:rsidP="00D36D30">
            <w:pPr>
              <w:pStyle w:val="TAMainText"/>
              <w:ind w:firstLine="0"/>
              <w:jc w:val="center"/>
              <w:rPr>
                <w:rFonts w:ascii="Arial" w:hAnsi="Arial" w:cs="Arial"/>
                <w:sz w:val="14"/>
                <w:szCs w:val="14"/>
              </w:rPr>
            </w:pPr>
          </w:p>
        </w:tc>
        <w:tc>
          <w:tcPr>
            <w:tcW w:w="615" w:type="dxa"/>
            <w:tcBorders>
              <w:top w:val="single" w:sz="4" w:space="0" w:color="auto"/>
              <w:bottom w:val="single" w:sz="4" w:space="0" w:color="auto"/>
            </w:tcBorders>
            <w:shd w:val="clear" w:color="auto" w:fill="auto"/>
            <w:vAlign w:val="center"/>
          </w:tcPr>
          <w:p w:rsidR="005F3AD1" w:rsidRDefault="005F3AD1" w:rsidP="00D36D30">
            <w:pPr>
              <w:pStyle w:val="TAMainText"/>
              <w:spacing w:line="240" w:lineRule="auto"/>
              <w:ind w:firstLine="0"/>
              <w:jc w:val="center"/>
              <w:rPr>
                <w:rFonts w:ascii="Arial" w:hAnsi="Arial" w:cs="Arial"/>
                <w:b/>
                <w:sz w:val="14"/>
                <w:szCs w:val="14"/>
              </w:rPr>
            </w:pPr>
            <w:r w:rsidRPr="00CB381C">
              <w:rPr>
                <w:rFonts w:ascii="Symbol" w:hAnsi="Symbol" w:cs="Arial"/>
                <w:b/>
                <w:sz w:val="14"/>
                <w:szCs w:val="14"/>
              </w:rPr>
              <w:t></w:t>
            </w:r>
            <w:r>
              <w:rPr>
                <w:rFonts w:ascii="Arial" w:hAnsi="Arial" w:cs="Arial"/>
                <w:b/>
                <w:sz w:val="14"/>
                <w:szCs w:val="14"/>
              </w:rPr>
              <w:t xml:space="preserve"> C</w:t>
            </w:r>
            <w:r w:rsidRPr="00E211B1">
              <w:rPr>
                <w:rFonts w:ascii="Arial" w:hAnsi="Arial" w:cs="Arial"/>
                <w:b/>
                <w:i/>
                <w:sz w:val="14"/>
                <w:szCs w:val="14"/>
              </w:rPr>
              <w:t>H</w:t>
            </w:r>
            <w:r>
              <w:rPr>
                <w:rFonts w:ascii="Arial" w:hAnsi="Arial" w:cs="Arial"/>
                <w:b/>
                <w:sz w:val="14"/>
                <w:szCs w:val="14"/>
              </w:rPr>
              <w:t>N</w:t>
            </w:r>
          </w:p>
          <w:p w:rsidR="005F3AD1" w:rsidRPr="00B52B76" w:rsidRDefault="005F3AD1" w:rsidP="00D36D30">
            <w:pPr>
              <w:pStyle w:val="TAMainText"/>
              <w:spacing w:line="240" w:lineRule="auto"/>
              <w:ind w:firstLine="0"/>
              <w:jc w:val="center"/>
              <w:rPr>
                <w:rFonts w:ascii="Arial" w:hAnsi="Arial" w:cs="Arial"/>
                <w:b/>
                <w:sz w:val="14"/>
                <w:szCs w:val="14"/>
              </w:rPr>
            </w:pPr>
            <w:r>
              <w:rPr>
                <w:rFonts w:ascii="Arial" w:hAnsi="Arial" w:cs="Arial"/>
                <w:b/>
                <w:sz w:val="14"/>
                <w:szCs w:val="14"/>
              </w:rPr>
              <w:t>(</w:t>
            </w:r>
            <w:r w:rsidRPr="00CB381C">
              <w:rPr>
                <w:rFonts w:ascii="Arial" w:hAnsi="Arial" w:cs="Arial"/>
                <w:b/>
                <w:sz w:val="14"/>
                <w:szCs w:val="14"/>
              </w:rPr>
              <w:t>ppm</w:t>
            </w:r>
            <w:r>
              <w:rPr>
                <w:rFonts w:ascii="Arial" w:hAnsi="Arial" w:cs="Arial"/>
                <w:b/>
                <w:sz w:val="14"/>
                <w:szCs w:val="14"/>
              </w:rPr>
              <w:t>)</w:t>
            </w:r>
          </w:p>
        </w:tc>
        <w:tc>
          <w:tcPr>
            <w:tcW w:w="615" w:type="dxa"/>
            <w:tcBorders>
              <w:top w:val="single" w:sz="4" w:space="0" w:color="auto"/>
              <w:bottom w:val="single" w:sz="4" w:space="0" w:color="auto"/>
            </w:tcBorders>
          </w:tcPr>
          <w:p w:rsidR="005F3AD1" w:rsidRDefault="005F3AD1" w:rsidP="00D36D30">
            <w:pPr>
              <w:pStyle w:val="TAMainText"/>
              <w:spacing w:line="240" w:lineRule="auto"/>
              <w:ind w:firstLine="0"/>
              <w:jc w:val="center"/>
              <w:rPr>
                <w:rFonts w:ascii="Arial" w:hAnsi="Arial" w:cs="Arial"/>
                <w:b/>
                <w:sz w:val="14"/>
                <w:szCs w:val="14"/>
              </w:rPr>
            </w:pPr>
            <w:r w:rsidRPr="00CB381C">
              <w:rPr>
                <w:rFonts w:ascii="Symbol" w:hAnsi="Symbol" w:cs="Arial"/>
                <w:b/>
                <w:sz w:val="14"/>
                <w:szCs w:val="14"/>
              </w:rPr>
              <w:t></w:t>
            </w:r>
            <w:r>
              <w:rPr>
                <w:rFonts w:ascii="Arial" w:hAnsi="Arial" w:cs="Arial"/>
                <w:b/>
                <w:sz w:val="14"/>
                <w:szCs w:val="14"/>
              </w:rPr>
              <w:t xml:space="preserve"> C</w:t>
            </w:r>
            <w:r w:rsidRPr="00F97401">
              <w:rPr>
                <w:rFonts w:ascii="Arial" w:hAnsi="Arial" w:cs="Arial"/>
                <w:b/>
                <w:i/>
                <w:sz w:val="14"/>
                <w:szCs w:val="14"/>
              </w:rPr>
              <w:t>H</w:t>
            </w:r>
            <w:r w:rsidRPr="00F97401">
              <w:rPr>
                <w:rFonts w:ascii="Arial" w:hAnsi="Arial" w:cs="Arial"/>
                <w:b/>
                <w:sz w:val="14"/>
                <w:szCs w:val="14"/>
                <w:vertAlign w:val="subscript"/>
              </w:rPr>
              <w:t>3</w:t>
            </w:r>
          </w:p>
          <w:p w:rsidR="005F3AD1" w:rsidRPr="00CB381C" w:rsidRDefault="005F3AD1" w:rsidP="00D36D30">
            <w:pPr>
              <w:pStyle w:val="TAMainText"/>
              <w:spacing w:line="240" w:lineRule="auto"/>
              <w:ind w:firstLine="0"/>
              <w:jc w:val="center"/>
              <w:rPr>
                <w:rFonts w:ascii="Symbol" w:hAnsi="Symbol" w:cs="Arial"/>
                <w:b/>
                <w:sz w:val="14"/>
                <w:szCs w:val="14"/>
              </w:rPr>
            </w:pPr>
            <w:r>
              <w:rPr>
                <w:rFonts w:ascii="Arial" w:hAnsi="Arial" w:cs="Arial"/>
                <w:b/>
                <w:sz w:val="14"/>
                <w:szCs w:val="14"/>
              </w:rPr>
              <w:t>(</w:t>
            </w:r>
            <w:r w:rsidRPr="00CB381C">
              <w:rPr>
                <w:rFonts w:ascii="Arial" w:hAnsi="Arial" w:cs="Arial"/>
                <w:b/>
                <w:sz w:val="14"/>
                <w:szCs w:val="14"/>
              </w:rPr>
              <w:t>ppm</w:t>
            </w:r>
            <w:r>
              <w:rPr>
                <w:rFonts w:ascii="Arial" w:hAnsi="Arial" w:cs="Arial"/>
                <w:b/>
                <w:sz w:val="14"/>
                <w:szCs w:val="14"/>
              </w:rPr>
              <w:t>)</w:t>
            </w:r>
          </w:p>
        </w:tc>
        <w:tc>
          <w:tcPr>
            <w:tcW w:w="605" w:type="dxa"/>
            <w:tcBorders>
              <w:top w:val="single" w:sz="4" w:space="0" w:color="auto"/>
              <w:bottom w:val="single" w:sz="4" w:space="0" w:color="auto"/>
            </w:tcBorders>
            <w:vAlign w:val="center"/>
          </w:tcPr>
          <w:p w:rsidR="005F3AD1" w:rsidRDefault="005F3AD1" w:rsidP="00D36D30">
            <w:pPr>
              <w:pStyle w:val="TAMainText"/>
              <w:spacing w:line="240" w:lineRule="auto"/>
              <w:ind w:firstLine="0"/>
              <w:jc w:val="center"/>
              <w:rPr>
                <w:rFonts w:ascii="Arial" w:hAnsi="Arial" w:cs="Arial"/>
                <w:b/>
                <w:sz w:val="14"/>
                <w:szCs w:val="14"/>
                <w:lang w:val="cs-CZ"/>
              </w:rPr>
            </w:pPr>
            <w:r w:rsidRPr="00CB381C">
              <w:rPr>
                <w:rFonts w:ascii="Symbol" w:hAnsi="Symbol" w:cs="Arial"/>
                <w:b/>
                <w:sz w:val="14"/>
                <w:szCs w:val="14"/>
              </w:rPr>
              <w:t></w:t>
            </w:r>
            <w:r>
              <w:rPr>
                <w:rFonts w:ascii="Arial" w:hAnsi="Arial" w:cs="Arial"/>
                <w:b/>
                <w:sz w:val="14"/>
                <w:szCs w:val="14"/>
              </w:rPr>
              <w:t xml:space="preserve"> Si</w:t>
            </w:r>
            <w:r w:rsidRPr="00E211B1">
              <w:rPr>
                <w:rFonts w:ascii="Arial" w:hAnsi="Arial" w:cs="Arial"/>
                <w:b/>
                <w:i/>
                <w:sz w:val="14"/>
                <w:szCs w:val="14"/>
              </w:rPr>
              <w:t>H</w:t>
            </w:r>
          </w:p>
          <w:p w:rsidR="005F3AD1" w:rsidRPr="00366E7B" w:rsidRDefault="005F3AD1" w:rsidP="00D36D30">
            <w:pPr>
              <w:pStyle w:val="TAMainText"/>
              <w:spacing w:line="240" w:lineRule="auto"/>
              <w:ind w:firstLine="0"/>
              <w:jc w:val="center"/>
              <w:rPr>
                <w:rFonts w:ascii="Arial" w:hAnsi="Arial" w:cs="Arial"/>
                <w:b/>
                <w:sz w:val="14"/>
                <w:szCs w:val="14"/>
                <w:lang w:val="cs-CZ"/>
              </w:rPr>
            </w:pPr>
            <w:r>
              <w:rPr>
                <w:rFonts w:ascii="Arial" w:hAnsi="Arial" w:cs="Arial"/>
                <w:b/>
                <w:sz w:val="14"/>
                <w:szCs w:val="14"/>
                <w:lang w:val="cs-CZ"/>
              </w:rPr>
              <w:t>(</w:t>
            </w:r>
            <w:r w:rsidRPr="00CB381C">
              <w:rPr>
                <w:rFonts w:ascii="Arial" w:hAnsi="Arial" w:cs="Arial"/>
                <w:b/>
                <w:sz w:val="14"/>
                <w:szCs w:val="14"/>
              </w:rPr>
              <w:t>ppm</w:t>
            </w:r>
            <w:r>
              <w:rPr>
                <w:rFonts w:ascii="Arial" w:hAnsi="Arial" w:cs="Arial"/>
                <w:b/>
                <w:sz w:val="14"/>
                <w:szCs w:val="14"/>
                <w:lang w:val="cs-CZ"/>
              </w:rPr>
              <w:t>)</w:t>
            </w:r>
          </w:p>
        </w:tc>
        <w:tc>
          <w:tcPr>
            <w:tcW w:w="717" w:type="dxa"/>
            <w:tcBorders>
              <w:top w:val="single" w:sz="4" w:space="0" w:color="auto"/>
              <w:bottom w:val="single" w:sz="4" w:space="0" w:color="auto"/>
            </w:tcBorders>
            <w:vAlign w:val="center"/>
          </w:tcPr>
          <w:p w:rsidR="005F3AD1" w:rsidRDefault="005F3AD1" w:rsidP="00D36D30">
            <w:pPr>
              <w:pStyle w:val="TAMainText"/>
              <w:spacing w:line="240" w:lineRule="auto"/>
              <w:ind w:firstLine="0"/>
              <w:jc w:val="center"/>
              <w:rPr>
                <w:rFonts w:ascii="Arial" w:hAnsi="Arial" w:cs="Arial"/>
                <w:b/>
                <w:sz w:val="14"/>
                <w:szCs w:val="14"/>
              </w:rPr>
            </w:pPr>
            <w:r w:rsidRPr="00CB381C">
              <w:rPr>
                <w:rFonts w:ascii="Arial" w:hAnsi="Arial" w:cs="Arial"/>
                <w:b/>
                <w:sz w:val="14"/>
                <w:szCs w:val="14"/>
                <w:vertAlign w:val="superscript"/>
              </w:rPr>
              <w:t>1</w:t>
            </w:r>
            <w:r w:rsidRPr="00CB381C">
              <w:rPr>
                <w:rFonts w:ascii="Arial" w:hAnsi="Arial" w:cs="Arial"/>
                <w:b/>
                <w:i/>
                <w:sz w:val="14"/>
                <w:szCs w:val="14"/>
              </w:rPr>
              <w:t>J</w:t>
            </w:r>
            <w:r>
              <w:rPr>
                <w:rFonts w:ascii="Arial" w:hAnsi="Arial" w:cs="Arial"/>
                <w:b/>
                <w:sz w:val="14"/>
                <w:szCs w:val="14"/>
              </w:rPr>
              <w:t>(Si,H)</w:t>
            </w:r>
          </w:p>
          <w:p w:rsidR="005F3AD1" w:rsidRDefault="005F3AD1" w:rsidP="00D36D30">
            <w:pPr>
              <w:pStyle w:val="TAMainText"/>
              <w:spacing w:line="240" w:lineRule="auto"/>
              <w:ind w:firstLine="0"/>
              <w:jc w:val="center"/>
              <w:rPr>
                <w:rFonts w:ascii="Arial" w:hAnsi="Arial" w:cs="Arial"/>
                <w:b/>
                <w:sz w:val="14"/>
                <w:szCs w:val="14"/>
              </w:rPr>
            </w:pPr>
            <w:r>
              <w:rPr>
                <w:rFonts w:ascii="Arial" w:hAnsi="Arial" w:cs="Arial"/>
                <w:b/>
                <w:sz w:val="14"/>
                <w:szCs w:val="14"/>
              </w:rPr>
              <w:t>(Hz)</w:t>
            </w:r>
          </w:p>
        </w:tc>
        <w:tc>
          <w:tcPr>
            <w:tcW w:w="605" w:type="dxa"/>
            <w:vMerge/>
            <w:tcBorders>
              <w:bottom w:val="single" w:sz="4" w:space="0" w:color="auto"/>
            </w:tcBorders>
            <w:vAlign w:val="center"/>
          </w:tcPr>
          <w:p w:rsidR="005F3AD1" w:rsidRDefault="005F3AD1" w:rsidP="00D36D30">
            <w:pPr>
              <w:pStyle w:val="TAMainText"/>
              <w:spacing w:line="240" w:lineRule="auto"/>
              <w:ind w:firstLine="0"/>
              <w:jc w:val="center"/>
              <w:rPr>
                <w:rFonts w:ascii="Arial" w:hAnsi="Arial" w:cs="Arial"/>
                <w:b/>
                <w:sz w:val="14"/>
                <w:szCs w:val="14"/>
              </w:rPr>
            </w:pPr>
          </w:p>
        </w:tc>
      </w:tr>
      <w:tr w:rsidR="005F3AD1" w:rsidRPr="003047FD" w:rsidTr="00D36D30">
        <w:trPr>
          <w:trHeight w:val="313"/>
          <w:jc w:val="center"/>
        </w:trPr>
        <w:tc>
          <w:tcPr>
            <w:tcW w:w="1604" w:type="dxa"/>
            <w:tcBorders>
              <w:top w:val="single" w:sz="4" w:space="0" w:color="auto"/>
            </w:tcBorders>
            <w:shd w:val="clear" w:color="auto" w:fill="auto"/>
            <w:vAlign w:val="center"/>
          </w:tcPr>
          <w:p w:rsidR="005F3AD1" w:rsidRPr="00F97401" w:rsidRDefault="005F3AD1" w:rsidP="00D36D30">
            <w:pPr>
              <w:pStyle w:val="TAMainText"/>
              <w:spacing w:line="240" w:lineRule="auto"/>
              <w:ind w:firstLine="0"/>
              <w:jc w:val="center"/>
              <w:rPr>
                <w:rFonts w:ascii="Arial" w:hAnsi="Arial" w:cs="Arial"/>
                <w:sz w:val="14"/>
                <w:szCs w:val="14"/>
              </w:rPr>
            </w:pPr>
            <w:r w:rsidRPr="00F97401">
              <w:rPr>
                <w:rFonts w:ascii="Arial" w:hAnsi="Arial" w:cs="Arial"/>
                <w:i/>
                <w:sz w:val="14"/>
                <w:szCs w:val="14"/>
                <w:lang w:val="en-GB"/>
              </w:rPr>
              <w:t>rac</w:t>
            </w:r>
            <w:r w:rsidRPr="00F97401">
              <w:rPr>
                <w:rFonts w:ascii="Arial" w:hAnsi="Arial" w:cs="Arial"/>
                <w:sz w:val="14"/>
                <w:szCs w:val="14"/>
                <w:lang w:val="en-GB"/>
              </w:rPr>
              <w:t>-</w:t>
            </w:r>
            <w:r w:rsidRPr="00F97401">
              <w:rPr>
                <w:rFonts w:ascii="Arial" w:hAnsi="Arial" w:cs="Arial"/>
                <w:i/>
                <w:sz w:val="14"/>
                <w:szCs w:val="14"/>
                <w:lang w:val="en-GB"/>
              </w:rPr>
              <w:t>R/S</w:t>
            </w:r>
            <w:r w:rsidRPr="00F97401">
              <w:rPr>
                <w:rFonts w:ascii="Arial" w:hAnsi="Arial" w:cs="Arial"/>
                <w:sz w:val="14"/>
                <w:szCs w:val="14"/>
                <w:lang w:val="en-GB"/>
              </w:rPr>
              <w:t>-</w:t>
            </w:r>
            <w:r w:rsidRPr="00F97401">
              <w:rPr>
                <w:rFonts w:ascii="Arial" w:hAnsi="Arial" w:cs="Arial"/>
                <w:b/>
                <w:sz w:val="14"/>
                <w:szCs w:val="14"/>
                <w:lang w:val="en-GB"/>
              </w:rPr>
              <w:t>5</w:t>
            </w:r>
          </w:p>
        </w:tc>
        <w:tc>
          <w:tcPr>
            <w:tcW w:w="615" w:type="dxa"/>
            <w:tcBorders>
              <w:top w:val="single" w:sz="4" w:space="0" w:color="auto"/>
            </w:tcBorders>
            <w:shd w:val="clear" w:color="auto" w:fill="auto"/>
            <w:vAlign w:val="center"/>
          </w:tcPr>
          <w:p w:rsidR="005F3AD1" w:rsidRPr="00B52B76" w:rsidRDefault="005F3AD1" w:rsidP="00D36D30">
            <w:pPr>
              <w:pStyle w:val="TAMainText"/>
              <w:spacing w:line="240" w:lineRule="auto"/>
              <w:ind w:firstLine="0"/>
              <w:jc w:val="center"/>
              <w:rPr>
                <w:rFonts w:ascii="Arial" w:hAnsi="Arial" w:cs="Arial"/>
                <w:sz w:val="14"/>
                <w:szCs w:val="14"/>
              </w:rPr>
            </w:pPr>
            <w:r>
              <w:rPr>
                <w:rFonts w:ascii="Arial" w:hAnsi="Arial" w:cs="Arial"/>
                <w:sz w:val="14"/>
                <w:szCs w:val="14"/>
              </w:rPr>
              <w:t>4.72 (q)</w:t>
            </w:r>
          </w:p>
        </w:tc>
        <w:tc>
          <w:tcPr>
            <w:tcW w:w="615" w:type="dxa"/>
            <w:tcBorders>
              <w:top w:val="single" w:sz="4" w:space="0" w:color="auto"/>
            </w:tcBorders>
          </w:tcPr>
          <w:p w:rsidR="005F3AD1" w:rsidRDefault="005F3AD1" w:rsidP="00D36D30">
            <w:pPr>
              <w:pStyle w:val="TAMainText"/>
              <w:spacing w:line="240" w:lineRule="auto"/>
              <w:ind w:firstLine="0"/>
              <w:jc w:val="center"/>
              <w:rPr>
                <w:rFonts w:ascii="Arial" w:hAnsi="Arial" w:cs="Arial"/>
                <w:sz w:val="14"/>
                <w:szCs w:val="14"/>
              </w:rPr>
            </w:pPr>
            <w:r>
              <w:rPr>
                <w:rFonts w:ascii="Arial" w:hAnsi="Arial" w:cs="Arial"/>
                <w:sz w:val="14"/>
                <w:szCs w:val="14"/>
              </w:rPr>
              <w:t>1.40 (d)</w:t>
            </w:r>
          </w:p>
        </w:tc>
        <w:tc>
          <w:tcPr>
            <w:tcW w:w="605" w:type="dxa"/>
            <w:tcBorders>
              <w:top w:val="single" w:sz="4" w:space="0" w:color="auto"/>
            </w:tcBorders>
            <w:vAlign w:val="center"/>
          </w:tcPr>
          <w:p w:rsidR="005F3AD1" w:rsidRPr="00B52B76" w:rsidRDefault="005F3AD1" w:rsidP="00D36D30">
            <w:pPr>
              <w:pStyle w:val="TAMainText"/>
              <w:spacing w:line="240" w:lineRule="auto"/>
              <w:ind w:firstLine="0"/>
              <w:jc w:val="center"/>
              <w:rPr>
                <w:rFonts w:ascii="Arial" w:hAnsi="Arial" w:cs="Arial"/>
                <w:sz w:val="14"/>
                <w:szCs w:val="14"/>
              </w:rPr>
            </w:pPr>
            <w:r>
              <w:rPr>
                <w:rFonts w:ascii="Arial" w:hAnsi="Arial" w:cs="Arial"/>
                <w:sz w:val="14"/>
                <w:szCs w:val="14"/>
              </w:rPr>
              <w:t>-</w:t>
            </w:r>
          </w:p>
        </w:tc>
        <w:tc>
          <w:tcPr>
            <w:tcW w:w="717" w:type="dxa"/>
            <w:tcBorders>
              <w:top w:val="single" w:sz="4" w:space="0" w:color="auto"/>
            </w:tcBorders>
            <w:vAlign w:val="center"/>
          </w:tcPr>
          <w:p w:rsidR="005F3AD1" w:rsidRPr="00B52B76" w:rsidRDefault="005F3AD1" w:rsidP="00D36D30">
            <w:pPr>
              <w:pStyle w:val="TAMainText"/>
              <w:spacing w:line="240" w:lineRule="auto"/>
              <w:ind w:firstLine="0"/>
              <w:jc w:val="center"/>
              <w:rPr>
                <w:rFonts w:ascii="Arial" w:hAnsi="Arial" w:cs="Arial"/>
                <w:sz w:val="14"/>
                <w:szCs w:val="14"/>
              </w:rPr>
            </w:pPr>
            <w:r>
              <w:rPr>
                <w:rFonts w:ascii="Arial" w:hAnsi="Arial" w:cs="Arial"/>
                <w:sz w:val="14"/>
                <w:szCs w:val="14"/>
              </w:rPr>
              <w:t>-</w:t>
            </w:r>
          </w:p>
        </w:tc>
        <w:tc>
          <w:tcPr>
            <w:tcW w:w="605" w:type="dxa"/>
            <w:tcBorders>
              <w:top w:val="single" w:sz="4" w:space="0" w:color="auto"/>
            </w:tcBorders>
            <w:vAlign w:val="center"/>
          </w:tcPr>
          <w:p w:rsidR="005F3AD1" w:rsidRDefault="005F3AD1" w:rsidP="00D36D30">
            <w:pPr>
              <w:pStyle w:val="TAMainText"/>
              <w:spacing w:line="240" w:lineRule="auto"/>
              <w:ind w:firstLine="0"/>
              <w:jc w:val="center"/>
              <w:rPr>
                <w:rFonts w:ascii="Arial" w:hAnsi="Arial" w:cs="Arial"/>
                <w:sz w:val="14"/>
                <w:szCs w:val="14"/>
              </w:rPr>
            </w:pPr>
            <w:r>
              <w:rPr>
                <w:rFonts w:ascii="Arial" w:hAnsi="Arial" w:cs="Arial"/>
                <w:sz w:val="14"/>
                <w:szCs w:val="14"/>
              </w:rPr>
              <w:t>-11.0</w:t>
            </w:r>
          </w:p>
        </w:tc>
      </w:tr>
      <w:tr w:rsidR="005F3AD1" w:rsidRPr="003047FD" w:rsidTr="00D36D30">
        <w:trPr>
          <w:trHeight w:val="286"/>
          <w:jc w:val="center"/>
        </w:trPr>
        <w:tc>
          <w:tcPr>
            <w:tcW w:w="1604" w:type="dxa"/>
            <w:shd w:val="clear" w:color="auto" w:fill="auto"/>
            <w:vAlign w:val="center"/>
          </w:tcPr>
          <w:p w:rsidR="005F3AD1" w:rsidRPr="00F97401" w:rsidRDefault="005F3AD1" w:rsidP="00D36D30">
            <w:pPr>
              <w:pStyle w:val="TAMainText"/>
              <w:spacing w:line="240" w:lineRule="auto"/>
              <w:ind w:firstLine="0"/>
              <w:jc w:val="center"/>
              <w:rPr>
                <w:rFonts w:ascii="Arial" w:hAnsi="Arial" w:cs="Arial"/>
                <w:sz w:val="14"/>
                <w:szCs w:val="14"/>
              </w:rPr>
            </w:pPr>
            <w:r w:rsidRPr="00F97401">
              <w:rPr>
                <w:rFonts w:ascii="Arial" w:hAnsi="Arial" w:cs="Arial"/>
                <w:i/>
                <w:sz w:val="14"/>
                <w:szCs w:val="14"/>
              </w:rPr>
              <w:t>rac-RS/SR-</w:t>
            </w:r>
            <w:r w:rsidRPr="00F97401">
              <w:rPr>
                <w:rFonts w:ascii="Arial" w:hAnsi="Arial" w:cs="Arial"/>
                <w:b/>
                <w:sz w:val="14"/>
                <w:szCs w:val="14"/>
              </w:rPr>
              <w:t>6</w:t>
            </w:r>
          </w:p>
        </w:tc>
        <w:tc>
          <w:tcPr>
            <w:tcW w:w="615" w:type="dxa"/>
            <w:shd w:val="clear" w:color="auto" w:fill="auto"/>
            <w:vAlign w:val="center"/>
          </w:tcPr>
          <w:p w:rsidR="005F3AD1" w:rsidRPr="00B52B76" w:rsidRDefault="005F3AD1" w:rsidP="00D36D30">
            <w:pPr>
              <w:pStyle w:val="TAMainText"/>
              <w:spacing w:line="240" w:lineRule="auto"/>
              <w:ind w:firstLine="0"/>
              <w:jc w:val="center"/>
              <w:rPr>
                <w:rFonts w:ascii="Arial" w:hAnsi="Arial" w:cs="Arial"/>
                <w:sz w:val="14"/>
                <w:szCs w:val="14"/>
              </w:rPr>
            </w:pPr>
            <w:r>
              <w:rPr>
                <w:rFonts w:ascii="Arial" w:hAnsi="Arial" w:cs="Arial"/>
                <w:sz w:val="14"/>
                <w:szCs w:val="14"/>
              </w:rPr>
              <w:t>4.72 (q)</w:t>
            </w:r>
          </w:p>
        </w:tc>
        <w:tc>
          <w:tcPr>
            <w:tcW w:w="615" w:type="dxa"/>
          </w:tcPr>
          <w:p w:rsidR="005F3AD1" w:rsidRDefault="005F3AD1" w:rsidP="00D36D30">
            <w:pPr>
              <w:pStyle w:val="TAMainText"/>
              <w:spacing w:line="240" w:lineRule="auto"/>
              <w:ind w:firstLine="0"/>
              <w:jc w:val="center"/>
              <w:rPr>
                <w:rFonts w:ascii="Arial" w:hAnsi="Arial" w:cs="Arial"/>
                <w:sz w:val="14"/>
                <w:szCs w:val="14"/>
              </w:rPr>
            </w:pPr>
            <w:r>
              <w:rPr>
                <w:rFonts w:ascii="Arial" w:hAnsi="Arial" w:cs="Arial"/>
                <w:sz w:val="14"/>
                <w:szCs w:val="14"/>
              </w:rPr>
              <w:t>1.40 (d)</w:t>
            </w:r>
          </w:p>
        </w:tc>
        <w:tc>
          <w:tcPr>
            <w:tcW w:w="605" w:type="dxa"/>
            <w:vAlign w:val="center"/>
          </w:tcPr>
          <w:p w:rsidR="005F3AD1" w:rsidRDefault="005F3AD1" w:rsidP="00D36D30">
            <w:pPr>
              <w:pStyle w:val="TAMainText"/>
              <w:spacing w:line="240" w:lineRule="auto"/>
              <w:ind w:firstLine="0"/>
              <w:jc w:val="center"/>
              <w:rPr>
                <w:rFonts w:ascii="Arial" w:hAnsi="Arial" w:cs="Arial"/>
                <w:sz w:val="14"/>
                <w:szCs w:val="14"/>
              </w:rPr>
            </w:pPr>
            <w:r>
              <w:rPr>
                <w:rFonts w:ascii="Arial" w:hAnsi="Arial" w:cs="Arial"/>
                <w:sz w:val="14"/>
                <w:szCs w:val="14"/>
              </w:rPr>
              <w:t>5.95 (s)</w:t>
            </w:r>
          </w:p>
        </w:tc>
        <w:tc>
          <w:tcPr>
            <w:tcW w:w="717" w:type="dxa"/>
            <w:vAlign w:val="center"/>
          </w:tcPr>
          <w:p w:rsidR="005F3AD1" w:rsidRDefault="005F3AD1" w:rsidP="00D36D30">
            <w:pPr>
              <w:pStyle w:val="TAMainText"/>
              <w:spacing w:line="240" w:lineRule="auto"/>
              <w:ind w:firstLine="0"/>
              <w:jc w:val="center"/>
              <w:rPr>
                <w:rFonts w:ascii="Arial" w:hAnsi="Arial" w:cs="Arial"/>
                <w:sz w:val="14"/>
                <w:szCs w:val="14"/>
              </w:rPr>
            </w:pPr>
            <w:r>
              <w:rPr>
                <w:rFonts w:ascii="Arial" w:hAnsi="Arial" w:cs="Arial"/>
                <w:sz w:val="14"/>
                <w:szCs w:val="14"/>
              </w:rPr>
              <w:t>210</w:t>
            </w:r>
          </w:p>
        </w:tc>
        <w:tc>
          <w:tcPr>
            <w:tcW w:w="605" w:type="dxa"/>
            <w:vAlign w:val="center"/>
          </w:tcPr>
          <w:p w:rsidR="005F3AD1" w:rsidRDefault="005F3AD1" w:rsidP="00D36D30">
            <w:pPr>
              <w:pStyle w:val="TAMainText"/>
              <w:spacing w:line="240" w:lineRule="auto"/>
              <w:ind w:firstLine="0"/>
              <w:jc w:val="center"/>
              <w:rPr>
                <w:rFonts w:ascii="Arial" w:hAnsi="Arial" w:cs="Arial"/>
                <w:sz w:val="14"/>
                <w:szCs w:val="14"/>
              </w:rPr>
            </w:pPr>
            <w:r>
              <w:rPr>
                <w:rFonts w:ascii="Arial" w:hAnsi="Arial" w:cs="Arial"/>
                <w:sz w:val="14"/>
                <w:szCs w:val="14"/>
              </w:rPr>
              <w:t>-11.2</w:t>
            </w:r>
          </w:p>
        </w:tc>
      </w:tr>
      <w:tr w:rsidR="005F3AD1" w:rsidRPr="003047FD" w:rsidTr="00D36D30">
        <w:trPr>
          <w:trHeight w:val="289"/>
          <w:jc w:val="center"/>
        </w:trPr>
        <w:tc>
          <w:tcPr>
            <w:tcW w:w="1604" w:type="dxa"/>
            <w:shd w:val="clear" w:color="auto" w:fill="auto"/>
            <w:vAlign w:val="center"/>
          </w:tcPr>
          <w:p w:rsidR="005F3AD1" w:rsidRPr="00E211B1" w:rsidRDefault="005F3AD1" w:rsidP="00D36D30">
            <w:pPr>
              <w:pStyle w:val="TAMainText"/>
              <w:spacing w:line="240" w:lineRule="auto"/>
              <w:ind w:firstLine="0"/>
              <w:jc w:val="center"/>
              <w:rPr>
                <w:rFonts w:ascii="Arial" w:hAnsi="Arial" w:cs="Arial"/>
                <w:b/>
                <w:sz w:val="14"/>
                <w:szCs w:val="14"/>
              </w:rPr>
            </w:pPr>
            <w:r w:rsidRPr="00F97401">
              <w:rPr>
                <w:rFonts w:ascii="Arial" w:hAnsi="Arial" w:cs="Arial"/>
                <w:i/>
                <w:sz w:val="14"/>
                <w:szCs w:val="14"/>
                <w:lang w:val="en-GB"/>
              </w:rPr>
              <w:t>rac</w:t>
            </w:r>
            <w:r w:rsidRPr="00F97401">
              <w:rPr>
                <w:rFonts w:ascii="Arial" w:hAnsi="Arial" w:cs="Arial"/>
                <w:sz w:val="14"/>
                <w:szCs w:val="14"/>
                <w:lang w:val="en-GB"/>
              </w:rPr>
              <w:t>-</w:t>
            </w:r>
            <w:r w:rsidRPr="00F97401">
              <w:rPr>
                <w:rFonts w:ascii="Arial" w:hAnsi="Arial" w:cs="Arial"/>
                <w:i/>
                <w:sz w:val="14"/>
                <w:szCs w:val="14"/>
                <w:lang w:val="en-GB"/>
              </w:rPr>
              <w:t>R/S</w:t>
            </w:r>
            <w:r w:rsidRPr="00F97401">
              <w:rPr>
                <w:rFonts w:ascii="Arial" w:hAnsi="Arial" w:cs="Arial"/>
                <w:sz w:val="14"/>
                <w:szCs w:val="14"/>
                <w:lang w:val="en-GB"/>
              </w:rPr>
              <w:t>-</w:t>
            </w:r>
            <w:r>
              <w:rPr>
                <w:rFonts w:ascii="Arial" w:hAnsi="Arial" w:cs="Arial"/>
                <w:b/>
                <w:sz w:val="14"/>
                <w:szCs w:val="14"/>
                <w:lang w:val="en-GB"/>
              </w:rPr>
              <w:t>7</w:t>
            </w:r>
          </w:p>
        </w:tc>
        <w:tc>
          <w:tcPr>
            <w:tcW w:w="615" w:type="dxa"/>
            <w:shd w:val="clear" w:color="auto" w:fill="auto"/>
            <w:vAlign w:val="center"/>
          </w:tcPr>
          <w:p w:rsidR="005F3AD1" w:rsidRPr="00B52B76" w:rsidRDefault="005F3AD1" w:rsidP="00D36D30">
            <w:pPr>
              <w:pStyle w:val="TAMainText"/>
              <w:spacing w:line="240" w:lineRule="auto"/>
              <w:ind w:firstLine="0"/>
              <w:jc w:val="center"/>
              <w:rPr>
                <w:rFonts w:ascii="Arial" w:hAnsi="Arial" w:cs="Arial"/>
                <w:sz w:val="14"/>
                <w:szCs w:val="14"/>
              </w:rPr>
            </w:pPr>
            <w:r>
              <w:rPr>
                <w:rFonts w:ascii="Arial" w:hAnsi="Arial" w:cs="Arial"/>
                <w:sz w:val="14"/>
                <w:szCs w:val="14"/>
              </w:rPr>
              <w:t>4.76 (q)</w:t>
            </w:r>
          </w:p>
        </w:tc>
        <w:tc>
          <w:tcPr>
            <w:tcW w:w="615" w:type="dxa"/>
          </w:tcPr>
          <w:p w:rsidR="005F3AD1" w:rsidRDefault="005F3AD1" w:rsidP="00D36D30">
            <w:pPr>
              <w:pStyle w:val="TAMainText"/>
              <w:spacing w:line="240" w:lineRule="auto"/>
              <w:ind w:firstLine="0"/>
              <w:jc w:val="center"/>
              <w:rPr>
                <w:rFonts w:ascii="Arial" w:hAnsi="Arial" w:cs="Arial"/>
                <w:sz w:val="14"/>
                <w:szCs w:val="14"/>
              </w:rPr>
            </w:pPr>
            <w:r>
              <w:rPr>
                <w:rFonts w:ascii="Arial" w:hAnsi="Arial" w:cs="Arial"/>
                <w:sz w:val="14"/>
                <w:szCs w:val="14"/>
              </w:rPr>
              <w:t>1.58 (d)</w:t>
            </w:r>
          </w:p>
        </w:tc>
        <w:tc>
          <w:tcPr>
            <w:tcW w:w="605" w:type="dxa"/>
            <w:vAlign w:val="center"/>
          </w:tcPr>
          <w:p w:rsidR="005F3AD1" w:rsidRDefault="005F3AD1" w:rsidP="00D36D30">
            <w:pPr>
              <w:pStyle w:val="TAMainText"/>
              <w:spacing w:line="240" w:lineRule="auto"/>
              <w:ind w:firstLine="0"/>
              <w:jc w:val="center"/>
              <w:rPr>
                <w:rFonts w:ascii="Arial" w:hAnsi="Arial" w:cs="Arial"/>
                <w:sz w:val="14"/>
                <w:szCs w:val="14"/>
              </w:rPr>
            </w:pPr>
            <w:r>
              <w:rPr>
                <w:rFonts w:ascii="Arial" w:hAnsi="Arial" w:cs="Arial"/>
                <w:sz w:val="14"/>
                <w:szCs w:val="14"/>
              </w:rPr>
              <w:t>-</w:t>
            </w:r>
          </w:p>
        </w:tc>
        <w:tc>
          <w:tcPr>
            <w:tcW w:w="717" w:type="dxa"/>
            <w:vAlign w:val="center"/>
          </w:tcPr>
          <w:p w:rsidR="005F3AD1" w:rsidRDefault="005F3AD1" w:rsidP="00D36D30">
            <w:pPr>
              <w:pStyle w:val="TAMainText"/>
              <w:spacing w:line="240" w:lineRule="auto"/>
              <w:ind w:firstLine="0"/>
              <w:jc w:val="center"/>
              <w:rPr>
                <w:rFonts w:ascii="Arial" w:hAnsi="Arial" w:cs="Arial"/>
                <w:sz w:val="14"/>
                <w:szCs w:val="14"/>
              </w:rPr>
            </w:pPr>
            <w:r>
              <w:rPr>
                <w:rFonts w:ascii="Arial" w:hAnsi="Arial" w:cs="Arial"/>
                <w:sz w:val="14"/>
                <w:szCs w:val="14"/>
              </w:rPr>
              <w:t>-</w:t>
            </w:r>
          </w:p>
        </w:tc>
        <w:tc>
          <w:tcPr>
            <w:tcW w:w="605" w:type="dxa"/>
            <w:vAlign w:val="center"/>
          </w:tcPr>
          <w:p w:rsidR="005F3AD1" w:rsidRDefault="005F3AD1" w:rsidP="00D36D30">
            <w:pPr>
              <w:pStyle w:val="TAMainText"/>
              <w:spacing w:line="240" w:lineRule="auto"/>
              <w:ind w:firstLine="0"/>
              <w:jc w:val="center"/>
              <w:rPr>
                <w:rFonts w:ascii="Arial" w:hAnsi="Arial" w:cs="Arial"/>
                <w:sz w:val="14"/>
                <w:szCs w:val="14"/>
              </w:rPr>
            </w:pPr>
            <w:r>
              <w:rPr>
                <w:rFonts w:ascii="Arial" w:hAnsi="Arial" w:cs="Arial"/>
                <w:sz w:val="14"/>
                <w:szCs w:val="14"/>
              </w:rPr>
              <w:t>-8.6</w:t>
            </w:r>
          </w:p>
        </w:tc>
      </w:tr>
      <w:tr w:rsidR="005F3AD1" w:rsidRPr="003047FD" w:rsidTr="00D36D30">
        <w:trPr>
          <w:trHeight w:val="280"/>
          <w:jc w:val="center"/>
        </w:trPr>
        <w:tc>
          <w:tcPr>
            <w:tcW w:w="1604" w:type="dxa"/>
            <w:shd w:val="clear" w:color="auto" w:fill="auto"/>
            <w:vAlign w:val="center"/>
          </w:tcPr>
          <w:p w:rsidR="005F3AD1" w:rsidRPr="00E211B1" w:rsidRDefault="005F3AD1" w:rsidP="00D36D30">
            <w:pPr>
              <w:pStyle w:val="TAMainText"/>
              <w:spacing w:line="240" w:lineRule="auto"/>
              <w:ind w:firstLine="0"/>
              <w:jc w:val="center"/>
              <w:rPr>
                <w:rFonts w:ascii="Arial" w:hAnsi="Arial" w:cs="Arial"/>
                <w:b/>
                <w:sz w:val="14"/>
                <w:szCs w:val="14"/>
                <w:lang w:val="en-GB"/>
              </w:rPr>
            </w:pPr>
            <w:r w:rsidRPr="00F97401">
              <w:rPr>
                <w:rFonts w:ascii="Arial" w:hAnsi="Arial" w:cs="Arial"/>
                <w:i/>
                <w:sz w:val="14"/>
                <w:szCs w:val="14"/>
              </w:rPr>
              <w:t>rac-RS/SR-</w:t>
            </w:r>
            <w:r>
              <w:rPr>
                <w:rFonts w:ascii="Arial" w:hAnsi="Arial" w:cs="Arial"/>
                <w:b/>
                <w:sz w:val="14"/>
                <w:szCs w:val="14"/>
              </w:rPr>
              <w:t>8</w:t>
            </w:r>
          </w:p>
        </w:tc>
        <w:tc>
          <w:tcPr>
            <w:tcW w:w="615" w:type="dxa"/>
            <w:shd w:val="clear" w:color="auto" w:fill="auto"/>
            <w:vAlign w:val="center"/>
          </w:tcPr>
          <w:p w:rsidR="005F3AD1" w:rsidRPr="00B52B76" w:rsidRDefault="005F3AD1" w:rsidP="00D36D30">
            <w:pPr>
              <w:pStyle w:val="TAMainText"/>
              <w:spacing w:line="240" w:lineRule="auto"/>
              <w:ind w:firstLine="0"/>
              <w:jc w:val="center"/>
              <w:rPr>
                <w:rFonts w:ascii="Arial" w:hAnsi="Arial" w:cs="Arial"/>
                <w:sz w:val="14"/>
                <w:szCs w:val="14"/>
              </w:rPr>
            </w:pPr>
            <w:r>
              <w:rPr>
                <w:rFonts w:ascii="Arial" w:hAnsi="Arial" w:cs="Arial"/>
                <w:sz w:val="14"/>
                <w:szCs w:val="14"/>
              </w:rPr>
              <w:t>4.58 (q)</w:t>
            </w:r>
          </w:p>
        </w:tc>
        <w:tc>
          <w:tcPr>
            <w:tcW w:w="615" w:type="dxa"/>
          </w:tcPr>
          <w:p w:rsidR="005F3AD1" w:rsidRDefault="005F3AD1" w:rsidP="00D36D30">
            <w:pPr>
              <w:pStyle w:val="TAMainText"/>
              <w:spacing w:line="240" w:lineRule="auto"/>
              <w:ind w:firstLine="0"/>
              <w:jc w:val="center"/>
              <w:rPr>
                <w:rFonts w:ascii="Arial" w:hAnsi="Arial" w:cs="Arial"/>
                <w:sz w:val="14"/>
                <w:szCs w:val="14"/>
              </w:rPr>
            </w:pPr>
            <w:r>
              <w:rPr>
                <w:rFonts w:ascii="Arial" w:hAnsi="Arial" w:cs="Arial"/>
                <w:sz w:val="14"/>
                <w:szCs w:val="14"/>
              </w:rPr>
              <w:t>1.43 (d)</w:t>
            </w:r>
          </w:p>
        </w:tc>
        <w:tc>
          <w:tcPr>
            <w:tcW w:w="605" w:type="dxa"/>
            <w:vAlign w:val="center"/>
          </w:tcPr>
          <w:p w:rsidR="005F3AD1" w:rsidRDefault="005F3AD1" w:rsidP="00D36D30">
            <w:pPr>
              <w:pStyle w:val="TAMainText"/>
              <w:spacing w:line="240" w:lineRule="auto"/>
              <w:ind w:firstLine="0"/>
              <w:jc w:val="center"/>
              <w:rPr>
                <w:rFonts w:ascii="Arial" w:hAnsi="Arial" w:cs="Arial"/>
                <w:sz w:val="14"/>
                <w:szCs w:val="14"/>
              </w:rPr>
            </w:pPr>
            <w:r>
              <w:rPr>
                <w:rFonts w:ascii="Arial" w:hAnsi="Arial" w:cs="Arial"/>
                <w:sz w:val="14"/>
                <w:szCs w:val="14"/>
              </w:rPr>
              <w:t>5.95 (s)</w:t>
            </w:r>
          </w:p>
        </w:tc>
        <w:tc>
          <w:tcPr>
            <w:tcW w:w="717" w:type="dxa"/>
            <w:vAlign w:val="center"/>
          </w:tcPr>
          <w:p w:rsidR="005F3AD1" w:rsidRDefault="005F3AD1" w:rsidP="00D36D30">
            <w:pPr>
              <w:pStyle w:val="TAMainText"/>
              <w:spacing w:line="240" w:lineRule="auto"/>
              <w:ind w:firstLine="0"/>
              <w:jc w:val="center"/>
              <w:rPr>
                <w:rFonts w:ascii="Arial" w:hAnsi="Arial" w:cs="Arial"/>
                <w:sz w:val="14"/>
                <w:szCs w:val="14"/>
              </w:rPr>
            </w:pPr>
            <w:r>
              <w:rPr>
                <w:rFonts w:ascii="Arial" w:hAnsi="Arial" w:cs="Arial"/>
                <w:sz w:val="14"/>
                <w:szCs w:val="14"/>
              </w:rPr>
              <w:t>214</w:t>
            </w:r>
          </w:p>
        </w:tc>
        <w:tc>
          <w:tcPr>
            <w:tcW w:w="605" w:type="dxa"/>
            <w:vAlign w:val="center"/>
          </w:tcPr>
          <w:p w:rsidR="005F3AD1" w:rsidRDefault="005F3AD1" w:rsidP="00D36D30">
            <w:pPr>
              <w:pStyle w:val="TAMainText"/>
              <w:spacing w:line="240" w:lineRule="auto"/>
              <w:ind w:firstLine="0"/>
              <w:jc w:val="center"/>
              <w:rPr>
                <w:rFonts w:ascii="Arial" w:hAnsi="Arial" w:cs="Arial"/>
                <w:sz w:val="14"/>
                <w:szCs w:val="14"/>
              </w:rPr>
            </w:pPr>
            <w:r>
              <w:rPr>
                <w:rFonts w:ascii="Arial" w:hAnsi="Arial" w:cs="Arial"/>
                <w:sz w:val="14"/>
                <w:szCs w:val="14"/>
              </w:rPr>
              <w:t>-10.5</w:t>
            </w:r>
          </w:p>
        </w:tc>
      </w:tr>
    </w:tbl>
    <w:p w:rsidR="005F3AD1" w:rsidRDefault="005F3AD1" w:rsidP="005F3AD1">
      <w:pPr>
        <w:spacing w:before="480"/>
        <w:ind w:firstLine="426"/>
        <w:jc w:val="both"/>
        <w:rPr>
          <w:rFonts w:cs="Arial"/>
          <w:szCs w:val="17"/>
          <w:lang w:val="en-GB"/>
        </w:rPr>
      </w:pPr>
      <w:r>
        <w:rPr>
          <w:rFonts w:cs="Arial"/>
          <w:szCs w:val="17"/>
          <w:lang w:val="en-GB"/>
        </w:rPr>
        <w:lastRenderedPageBreak/>
        <w:t>The m</w:t>
      </w:r>
      <w:r w:rsidRPr="00AB492A">
        <w:rPr>
          <w:rFonts w:cs="Arial"/>
          <w:szCs w:val="17"/>
          <w:lang w:val="en-GB"/>
        </w:rPr>
        <w:t xml:space="preserve">olecular structures of </w:t>
      </w:r>
      <w:r w:rsidRPr="00803A75">
        <w:rPr>
          <w:rFonts w:cs="Arial"/>
          <w:i/>
          <w:szCs w:val="17"/>
          <w:lang w:val="en-GB"/>
        </w:rPr>
        <w:t>rac</w:t>
      </w:r>
      <w:r w:rsidRPr="00803A75">
        <w:rPr>
          <w:rFonts w:cs="Arial"/>
          <w:szCs w:val="17"/>
          <w:lang w:val="en-GB"/>
        </w:rPr>
        <w:t>-</w:t>
      </w:r>
      <w:r w:rsidRPr="00803A75">
        <w:rPr>
          <w:rFonts w:cs="Arial"/>
          <w:i/>
          <w:szCs w:val="17"/>
          <w:lang w:val="en-GB"/>
        </w:rPr>
        <w:t>R/S</w:t>
      </w:r>
      <w:r w:rsidRPr="00803A75">
        <w:rPr>
          <w:rFonts w:cs="Arial"/>
          <w:szCs w:val="17"/>
          <w:lang w:val="en-GB"/>
        </w:rPr>
        <w:t>-</w:t>
      </w:r>
      <w:r>
        <w:rPr>
          <w:rFonts w:cs="Arial"/>
          <w:b/>
          <w:szCs w:val="17"/>
          <w:lang w:val="en-GB"/>
        </w:rPr>
        <w:t>5</w:t>
      </w:r>
      <w:r w:rsidRPr="00803A75">
        <w:rPr>
          <w:rFonts w:cs="Arial"/>
          <w:b/>
          <w:szCs w:val="17"/>
          <w:lang w:val="en-GB"/>
        </w:rPr>
        <w:t>(</w:t>
      </w:r>
      <w:r>
        <w:rPr>
          <w:rFonts w:cs="Arial"/>
          <w:b/>
          <w:szCs w:val="17"/>
          <w:lang w:val="en-GB"/>
        </w:rPr>
        <w:t>7</w:t>
      </w:r>
      <w:r w:rsidRPr="00803A75">
        <w:rPr>
          <w:rFonts w:cs="Arial"/>
          <w:b/>
          <w:szCs w:val="17"/>
          <w:lang w:val="en-GB"/>
        </w:rPr>
        <w:t xml:space="preserve">) </w:t>
      </w:r>
      <w:r w:rsidRPr="00803A75">
        <w:rPr>
          <w:rFonts w:cs="Arial"/>
          <w:szCs w:val="17"/>
          <w:lang w:val="en-GB"/>
        </w:rPr>
        <w:t xml:space="preserve">and </w:t>
      </w:r>
      <w:r w:rsidRPr="00803A75">
        <w:rPr>
          <w:rFonts w:cs="Arial"/>
          <w:i/>
          <w:szCs w:val="17"/>
          <w:lang w:val="en-GB"/>
        </w:rPr>
        <w:t>rac-RS/SR-</w:t>
      </w:r>
      <w:r>
        <w:rPr>
          <w:rFonts w:cs="Arial"/>
          <w:b/>
          <w:szCs w:val="17"/>
          <w:lang w:val="en-GB"/>
        </w:rPr>
        <w:t>6</w:t>
      </w:r>
      <w:r w:rsidRPr="00803A75">
        <w:rPr>
          <w:rFonts w:cs="Arial"/>
          <w:b/>
          <w:szCs w:val="17"/>
          <w:lang w:val="en-GB"/>
        </w:rPr>
        <w:t>(</w:t>
      </w:r>
      <w:r>
        <w:rPr>
          <w:rFonts w:cs="Arial"/>
          <w:b/>
          <w:szCs w:val="17"/>
          <w:lang w:val="en-GB"/>
        </w:rPr>
        <w:t>8</w:t>
      </w:r>
      <w:r w:rsidRPr="00803A75">
        <w:rPr>
          <w:rFonts w:cs="Arial"/>
          <w:b/>
          <w:szCs w:val="17"/>
          <w:lang w:val="en-GB"/>
        </w:rPr>
        <w:t>)</w:t>
      </w:r>
      <w:r>
        <w:rPr>
          <w:rFonts w:cs="Arial"/>
          <w:b/>
          <w:szCs w:val="17"/>
          <w:lang w:val="en-GB"/>
        </w:rPr>
        <w:t xml:space="preserve"> </w:t>
      </w:r>
      <w:r w:rsidRPr="00AB492A">
        <w:rPr>
          <w:rFonts w:cs="Arial"/>
          <w:szCs w:val="17"/>
          <w:lang w:val="en-GB"/>
        </w:rPr>
        <w:t xml:space="preserve">were confirmed by </w:t>
      </w:r>
      <w:r>
        <w:rPr>
          <w:rFonts w:cs="Arial"/>
          <w:szCs w:val="17"/>
          <w:lang w:val="en-GB"/>
        </w:rPr>
        <w:t xml:space="preserve">the </w:t>
      </w:r>
      <w:r w:rsidRPr="00AB492A">
        <w:rPr>
          <w:rFonts w:cs="Arial"/>
          <w:szCs w:val="17"/>
          <w:lang w:val="en-GB"/>
        </w:rPr>
        <w:t>single-crystal X-ray diffraction analy</w:t>
      </w:r>
      <w:r>
        <w:rPr>
          <w:rFonts w:cs="Arial"/>
          <w:szCs w:val="17"/>
          <w:lang w:val="en-GB"/>
        </w:rPr>
        <w:t>sis and are depicted in Figure 5</w:t>
      </w:r>
      <w:r w:rsidRPr="00AB492A">
        <w:rPr>
          <w:rFonts w:cs="Arial"/>
          <w:szCs w:val="17"/>
          <w:lang w:val="en-GB"/>
        </w:rPr>
        <w:t xml:space="preserve">. Crystallographic data of </w:t>
      </w:r>
      <w:r w:rsidRPr="00803A75">
        <w:rPr>
          <w:rFonts w:cs="Arial"/>
          <w:i/>
          <w:szCs w:val="17"/>
          <w:lang w:val="en-GB"/>
        </w:rPr>
        <w:t>rac</w:t>
      </w:r>
      <w:r w:rsidRPr="00803A75">
        <w:rPr>
          <w:rFonts w:cs="Arial"/>
          <w:szCs w:val="17"/>
          <w:lang w:val="en-GB"/>
        </w:rPr>
        <w:t>-</w:t>
      </w:r>
      <w:r w:rsidRPr="00803A75">
        <w:rPr>
          <w:rFonts w:cs="Arial"/>
          <w:i/>
          <w:szCs w:val="17"/>
          <w:lang w:val="en-GB"/>
        </w:rPr>
        <w:t>R/S</w:t>
      </w:r>
      <w:r w:rsidRPr="00803A75">
        <w:rPr>
          <w:rFonts w:cs="Arial"/>
          <w:szCs w:val="17"/>
          <w:lang w:val="en-GB"/>
        </w:rPr>
        <w:t>-</w:t>
      </w:r>
      <w:r>
        <w:rPr>
          <w:rFonts w:cs="Arial"/>
          <w:b/>
          <w:szCs w:val="17"/>
          <w:lang w:val="en-GB"/>
        </w:rPr>
        <w:t>5</w:t>
      </w:r>
      <w:r w:rsidRPr="00803A75">
        <w:rPr>
          <w:rFonts w:cs="Arial"/>
          <w:b/>
          <w:szCs w:val="17"/>
          <w:lang w:val="en-GB"/>
        </w:rPr>
        <w:t>(</w:t>
      </w:r>
      <w:r>
        <w:rPr>
          <w:rFonts w:cs="Arial"/>
          <w:b/>
          <w:szCs w:val="17"/>
          <w:lang w:val="en-GB"/>
        </w:rPr>
        <w:t>7</w:t>
      </w:r>
      <w:r w:rsidRPr="00803A75">
        <w:rPr>
          <w:rFonts w:cs="Arial"/>
          <w:b/>
          <w:szCs w:val="17"/>
          <w:lang w:val="en-GB"/>
        </w:rPr>
        <w:t xml:space="preserve">) </w:t>
      </w:r>
      <w:r w:rsidRPr="00803A75">
        <w:rPr>
          <w:rFonts w:cs="Arial"/>
          <w:szCs w:val="17"/>
          <w:lang w:val="en-GB"/>
        </w:rPr>
        <w:t xml:space="preserve">and </w:t>
      </w:r>
      <w:r w:rsidRPr="00803A75">
        <w:rPr>
          <w:rFonts w:cs="Arial"/>
          <w:i/>
          <w:szCs w:val="17"/>
          <w:lang w:val="en-GB"/>
        </w:rPr>
        <w:t>rac-RS/SR-</w:t>
      </w:r>
      <w:r>
        <w:rPr>
          <w:rFonts w:cs="Arial"/>
          <w:b/>
          <w:szCs w:val="17"/>
          <w:lang w:val="en-GB"/>
        </w:rPr>
        <w:t>6</w:t>
      </w:r>
      <w:r w:rsidRPr="00803A75">
        <w:rPr>
          <w:rFonts w:cs="Arial"/>
          <w:b/>
          <w:szCs w:val="17"/>
          <w:lang w:val="en-GB"/>
        </w:rPr>
        <w:t>(</w:t>
      </w:r>
      <w:r>
        <w:rPr>
          <w:rFonts w:cs="Arial"/>
          <w:b/>
          <w:szCs w:val="17"/>
          <w:lang w:val="en-GB"/>
        </w:rPr>
        <w:t>8</w:t>
      </w:r>
      <w:r w:rsidRPr="00803A75">
        <w:rPr>
          <w:rFonts w:cs="Arial"/>
          <w:b/>
          <w:szCs w:val="17"/>
          <w:lang w:val="en-GB"/>
        </w:rPr>
        <w:t>)</w:t>
      </w:r>
      <w:r w:rsidRPr="00AB492A">
        <w:rPr>
          <w:rFonts w:cs="Arial"/>
          <w:szCs w:val="17"/>
          <w:lang w:val="en-GB"/>
        </w:rPr>
        <w:t xml:space="preserve"> are summarized in the Table S1 in the Supporting Information. The central silicon Si1 atoms </w:t>
      </w:r>
      <w:r>
        <w:rPr>
          <w:rFonts w:cs="Arial"/>
          <w:szCs w:val="17"/>
          <w:lang w:val="en-GB"/>
        </w:rPr>
        <w:t xml:space="preserve">are four-coordinated and possess the similar </w:t>
      </w:r>
      <w:r w:rsidRPr="00AB492A">
        <w:rPr>
          <w:rFonts w:cs="Arial"/>
          <w:szCs w:val="17"/>
          <w:lang w:val="en-GB"/>
        </w:rPr>
        <w:t>tetrahedral arrangement</w:t>
      </w:r>
      <w:r>
        <w:rPr>
          <w:rFonts w:cs="Arial"/>
          <w:szCs w:val="17"/>
          <w:lang w:val="en-GB"/>
        </w:rPr>
        <w:t xml:space="preserve"> as in </w:t>
      </w:r>
      <w:r w:rsidRPr="00137825">
        <w:rPr>
          <w:rFonts w:cs="Arial"/>
          <w:b/>
          <w:szCs w:val="17"/>
          <w:lang w:val="en-GB"/>
        </w:rPr>
        <w:t>1</w:t>
      </w:r>
      <w:r>
        <w:rPr>
          <w:rFonts w:cs="Arial"/>
          <w:szCs w:val="17"/>
          <w:lang w:val="en-GB"/>
        </w:rPr>
        <w:t xml:space="preserve"> and </w:t>
      </w:r>
      <w:r w:rsidRPr="00137825">
        <w:rPr>
          <w:rFonts w:cs="Arial"/>
          <w:b/>
          <w:szCs w:val="17"/>
          <w:lang w:val="en-GB"/>
        </w:rPr>
        <w:t>4</w:t>
      </w:r>
      <w:r w:rsidRPr="00AB492A">
        <w:rPr>
          <w:rFonts w:cs="Arial"/>
          <w:szCs w:val="17"/>
          <w:lang w:val="en-GB"/>
        </w:rPr>
        <w:t>. The Si1–N1 bond length</w:t>
      </w:r>
      <w:r>
        <w:rPr>
          <w:rFonts w:cs="Arial"/>
          <w:szCs w:val="17"/>
          <w:lang w:val="en-GB"/>
        </w:rPr>
        <w:t>s</w:t>
      </w:r>
      <w:r w:rsidRPr="00AB492A">
        <w:rPr>
          <w:rFonts w:cs="Arial"/>
          <w:szCs w:val="17"/>
          <w:lang w:val="en-GB"/>
        </w:rPr>
        <w:t xml:space="preserve"> </w:t>
      </w:r>
      <w:r>
        <w:rPr>
          <w:rFonts w:cs="Arial"/>
          <w:szCs w:val="17"/>
          <w:lang w:val="en-GB"/>
        </w:rPr>
        <w:t>vary between 1.716(2) – 1.726(3) Å (see Table 2) showing very similar character of this bond and are close to values found in structurally characterized compounds with C-Si-N-C-C five-membered ring (range 1.717 – 1.751 Å)</w:t>
      </w:r>
      <w:r>
        <w:rPr>
          <w:rFonts w:cs="Arial"/>
          <w:szCs w:val="17"/>
        </w:rPr>
        <w:t>[</w:t>
      </w:r>
      <w:r>
        <w:rPr>
          <w:rFonts w:cs="Arial"/>
          <w:szCs w:val="17"/>
          <w:vertAlign w:val="superscript"/>
          <w:lang w:val="en-GB"/>
        </w:rPr>
        <w:t>15a,16]</w:t>
      </w:r>
      <w:r>
        <w:rPr>
          <w:rFonts w:cs="Arial"/>
          <w:szCs w:val="17"/>
          <w:lang w:val="en-GB"/>
        </w:rPr>
        <w:t>.</w:t>
      </w:r>
      <w:r w:rsidRPr="00AB492A">
        <w:rPr>
          <w:rFonts w:cs="Arial"/>
          <w:szCs w:val="17"/>
          <w:lang w:val="en-GB"/>
        </w:rPr>
        <w:t xml:space="preserve"> </w:t>
      </w:r>
      <w:r>
        <w:rPr>
          <w:rFonts w:cs="Arial"/>
          <w:szCs w:val="17"/>
          <w:lang w:val="en-GB"/>
        </w:rPr>
        <w:t xml:space="preserve">In addition, </w:t>
      </w:r>
      <w:r>
        <w:rPr>
          <w:rFonts w:cs="Arial"/>
          <w:color w:val="000000"/>
          <w:szCs w:val="17"/>
          <w:lang w:val="en-GB"/>
        </w:rPr>
        <w:t>t</w:t>
      </w:r>
      <w:r w:rsidRPr="00AB492A">
        <w:rPr>
          <w:rFonts w:cs="Arial"/>
          <w:color w:val="000000"/>
          <w:szCs w:val="17"/>
          <w:lang w:val="en-GB"/>
        </w:rPr>
        <w:t xml:space="preserve">hese bond lengths </w:t>
      </w:r>
      <w:r>
        <w:rPr>
          <w:rFonts w:cs="Arial"/>
          <w:szCs w:val="17"/>
          <w:lang w:val="en-GB"/>
        </w:rPr>
        <w:t xml:space="preserve">are closer </w:t>
      </w:r>
      <w:r w:rsidRPr="00AB492A">
        <w:rPr>
          <w:rFonts w:cs="Arial"/>
          <w:szCs w:val="17"/>
          <w:lang w:val="en-GB"/>
        </w:rPr>
        <w:t>to Si–N double bond (∑</w:t>
      </w:r>
      <w:r w:rsidRPr="00AB492A">
        <w:rPr>
          <w:rFonts w:cs="Arial"/>
          <w:szCs w:val="17"/>
          <w:vertAlign w:val="subscript"/>
          <w:lang w:val="en-GB"/>
        </w:rPr>
        <w:t>covDB</w:t>
      </w:r>
      <w:r w:rsidRPr="00AB492A">
        <w:rPr>
          <w:rFonts w:cs="Arial"/>
          <w:szCs w:val="17"/>
          <w:lang w:val="en-GB"/>
        </w:rPr>
        <w:t>(Si,N) = 1.67 Å)</w:t>
      </w:r>
      <w:r w:rsidRPr="004D6F69">
        <w:rPr>
          <w:rFonts w:cs="Arial"/>
          <w:szCs w:val="17"/>
          <w:vertAlign w:val="superscript"/>
          <w:lang w:val="en-GB"/>
        </w:rPr>
        <w:t>[</w:t>
      </w:r>
      <w:r w:rsidRPr="000765D8">
        <w:rPr>
          <w:rFonts w:cs="Arial"/>
          <w:szCs w:val="17"/>
          <w:vertAlign w:val="superscript"/>
          <w:lang w:val="en-GB"/>
        </w:rPr>
        <w:t>1</w:t>
      </w:r>
      <w:r>
        <w:rPr>
          <w:rFonts w:cs="Arial"/>
          <w:szCs w:val="17"/>
          <w:vertAlign w:val="superscript"/>
          <w:lang w:val="en-GB"/>
        </w:rPr>
        <w:t>7]</w:t>
      </w:r>
      <w:r>
        <w:rPr>
          <w:rFonts w:cs="Arial"/>
          <w:szCs w:val="17"/>
          <w:lang w:val="en-GB"/>
        </w:rPr>
        <w:t xml:space="preserve"> than to </w:t>
      </w:r>
      <w:r w:rsidRPr="00AB492A">
        <w:rPr>
          <w:rFonts w:cs="Arial"/>
          <w:szCs w:val="17"/>
          <w:lang w:val="en-GB"/>
        </w:rPr>
        <w:t>Si–N covalent single bond (∑</w:t>
      </w:r>
      <w:r w:rsidRPr="00AB492A">
        <w:rPr>
          <w:rFonts w:cs="Arial"/>
          <w:szCs w:val="17"/>
          <w:vertAlign w:val="subscript"/>
          <w:lang w:val="en-GB"/>
        </w:rPr>
        <w:t>cov</w:t>
      </w:r>
      <w:r>
        <w:rPr>
          <w:rFonts w:cs="Arial"/>
          <w:szCs w:val="17"/>
          <w:lang w:val="en-GB"/>
        </w:rPr>
        <w:t>(Si,N) = 1.87 Å)</w:t>
      </w:r>
      <w:r w:rsidRPr="00AB492A">
        <w:rPr>
          <w:rFonts w:cs="Arial"/>
          <w:szCs w:val="17"/>
          <w:lang w:val="en-GB"/>
        </w:rPr>
        <w:t>.</w:t>
      </w:r>
      <w:r w:rsidRPr="004D6F69">
        <w:rPr>
          <w:rFonts w:cs="Arial"/>
          <w:szCs w:val="17"/>
          <w:vertAlign w:val="superscript"/>
          <w:lang w:val="en-GB"/>
        </w:rPr>
        <w:t>[</w:t>
      </w:r>
      <w:r w:rsidRPr="00AB492A">
        <w:rPr>
          <w:rFonts w:cs="Arial"/>
          <w:szCs w:val="17"/>
          <w:vertAlign w:val="superscript"/>
          <w:lang w:val="en-GB"/>
        </w:rPr>
        <w:t>1</w:t>
      </w:r>
      <w:r>
        <w:rPr>
          <w:rFonts w:cs="Arial"/>
          <w:szCs w:val="17"/>
          <w:vertAlign w:val="superscript"/>
          <w:lang w:val="en-GB"/>
        </w:rPr>
        <w:t xml:space="preserve">7] </w:t>
      </w:r>
      <w:r w:rsidRPr="00263DF7">
        <w:rPr>
          <w:rFonts w:cs="Arial"/>
          <w:szCs w:val="17"/>
          <w:lang w:val="en-GB"/>
        </w:rPr>
        <w:t xml:space="preserve">The </w:t>
      </w:r>
      <w:r>
        <w:rPr>
          <w:rFonts w:cs="Arial"/>
          <w:szCs w:val="17"/>
          <w:lang w:val="en-GB"/>
        </w:rPr>
        <w:t>C7</w:t>
      </w:r>
      <w:r w:rsidRPr="00AB492A">
        <w:rPr>
          <w:rFonts w:cs="Arial"/>
          <w:szCs w:val="17"/>
          <w:lang w:val="en-GB"/>
        </w:rPr>
        <w:t>–</w:t>
      </w:r>
      <w:r>
        <w:rPr>
          <w:rFonts w:cs="Arial"/>
          <w:szCs w:val="17"/>
          <w:lang w:val="en-GB"/>
        </w:rPr>
        <w:t>N1 (C8</w:t>
      </w:r>
      <w:r w:rsidRPr="00AB492A">
        <w:rPr>
          <w:rFonts w:cs="Arial"/>
          <w:szCs w:val="17"/>
          <w:lang w:val="en-GB"/>
        </w:rPr>
        <w:t>–</w:t>
      </w:r>
      <w:r>
        <w:rPr>
          <w:rFonts w:cs="Arial"/>
          <w:szCs w:val="17"/>
          <w:lang w:val="en-GB"/>
        </w:rPr>
        <w:t xml:space="preserve">N1 in </w:t>
      </w:r>
      <w:r w:rsidRPr="00803A75">
        <w:rPr>
          <w:rFonts w:cs="Arial"/>
          <w:i/>
          <w:szCs w:val="17"/>
          <w:lang w:val="en-GB"/>
        </w:rPr>
        <w:t>rac</w:t>
      </w:r>
      <w:r w:rsidRPr="00803A75">
        <w:rPr>
          <w:rFonts w:cs="Arial"/>
          <w:szCs w:val="17"/>
          <w:lang w:val="en-GB"/>
        </w:rPr>
        <w:t>-</w:t>
      </w:r>
      <w:r w:rsidRPr="00803A75">
        <w:rPr>
          <w:rFonts w:cs="Arial"/>
          <w:i/>
          <w:szCs w:val="17"/>
          <w:lang w:val="en-GB"/>
        </w:rPr>
        <w:t>R/S</w:t>
      </w:r>
      <w:r w:rsidRPr="00803A75">
        <w:rPr>
          <w:rFonts w:cs="Arial"/>
          <w:szCs w:val="17"/>
          <w:lang w:val="en-GB"/>
        </w:rPr>
        <w:t>-</w:t>
      </w:r>
      <w:r>
        <w:rPr>
          <w:rFonts w:cs="Arial"/>
          <w:b/>
          <w:szCs w:val="17"/>
          <w:lang w:val="en-GB"/>
        </w:rPr>
        <w:t>7</w:t>
      </w:r>
      <w:r w:rsidRPr="00803A75">
        <w:rPr>
          <w:rFonts w:cs="Arial"/>
          <w:szCs w:val="17"/>
          <w:lang w:val="en-GB"/>
        </w:rPr>
        <w:t xml:space="preserve"> and </w:t>
      </w:r>
      <w:r w:rsidRPr="00803A75">
        <w:rPr>
          <w:rFonts w:cs="Arial"/>
          <w:i/>
          <w:szCs w:val="17"/>
          <w:lang w:val="en-GB"/>
        </w:rPr>
        <w:t>rac-RS/SR-</w:t>
      </w:r>
      <w:r>
        <w:rPr>
          <w:rFonts w:cs="Arial"/>
          <w:b/>
          <w:szCs w:val="17"/>
          <w:lang w:val="en-GB"/>
        </w:rPr>
        <w:t>8</w:t>
      </w:r>
      <w:r>
        <w:rPr>
          <w:rFonts w:cs="Arial"/>
          <w:szCs w:val="17"/>
          <w:lang w:val="en-GB"/>
        </w:rPr>
        <w:t>) bond lengths are in the range of 1.458(3) – 1.488(3) Å (see Table 1) and are typical for C</w:t>
      </w:r>
      <w:r w:rsidRPr="00AB492A">
        <w:rPr>
          <w:rFonts w:cs="Arial"/>
          <w:szCs w:val="17"/>
          <w:lang w:val="en-GB"/>
        </w:rPr>
        <w:t>–</w:t>
      </w:r>
      <w:r>
        <w:rPr>
          <w:rFonts w:cs="Arial"/>
          <w:szCs w:val="17"/>
          <w:lang w:val="en-GB"/>
        </w:rPr>
        <w:t>N single bond.</w:t>
      </w:r>
      <w:r w:rsidRPr="004D6F69">
        <w:rPr>
          <w:rFonts w:cs="Arial"/>
          <w:szCs w:val="17"/>
          <w:vertAlign w:val="superscript"/>
          <w:lang w:val="en-GB"/>
        </w:rPr>
        <w:t>[</w:t>
      </w:r>
      <w:r w:rsidRPr="000765D8">
        <w:rPr>
          <w:rFonts w:cs="Arial"/>
          <w:szCs w:val="17"/>
          <w:vertAlign w:val="superscript"/>
          <w:lang w:val="en-GB"/>
        </w:rPr>
        <w:t>1</w:t>
      </w:r>
      <w:r>
        <w:rPr>
          <w:rFonts w:cs="Arial"/>
          <w:szCs w:val="17"/>
          <w:vertAlign w:val="superscript"/>
          <w:lang w:val="en-GB"/>
        </w:rPr>
        <w:t xml:space="preserve">7] </w:t>
      </w:r>
      <w:r w:rsidRPr="00AB4157">
        <w:rPr>
          <w:rFonts w:cs="Arial"/>
          <w:szCs w:val="17"/>
          <w:lang w:val="en-GB"/>
        </w:rPr>
        <w:t xml:space="preserve">The </w:t>
      </w:r>
      <w:r>
        <w:rPr>
          <w:rFonts w:cs="Arial"/>
          <w:szCs w:val="17"/>
          <w:lang w:val="en-GB"/>
        </w:rPr>
        <w:t>C2-C7-N1 (C2-C8</w:t>
      </w:r>
      <w:r w:rsidRPr="00AB492A">
        <w:rPr>
          <w:rFonts w:cs="Arial"/>
          <w:szCs w:val="17"/>
          <w:lang w:val="en-GB"/>
        </w:rPr>
        <w:t>–</w:t>
      </w:r>
      <w:r>
        <w:rPr>
          <w:rFonts w:cs="Arial"/>
          <w:szCs w:val="17"/>
          <w:lang w:val="en-GB"/>
        </w:rPr>
        <w:t xml:space="preserve">N1 in </w:t>
      </w:r>
      <w:r w:rsidRPr="00803A75">
        <w:rPr>
          <w:rFonts w:cs="Arial"/>
          <w:i/>
          <w:szCs w:val="17"/>
          <w:lang w:val="en-GB"/>
        </w:rPr>
        <w:t>rac</w:t>
      </w:r>
      <w:r w:rsidRPr="00803A75">
        <w:rPr>
          <w:rFonts w:cs="Arial"/>
          <w:szCs w:val="17"/>
          <w:lang w:val="en-GB"/>
        </w:rPr>
        <w:t>-</w:t>
      </w:r>
      <w:r w:rsidRPr="00803A75">
        <w:rPr>
          <w:rFonts w:cs="Arial"/>
          <w:i/>
          <w:szCs w:val="17"/>
          <w:lang w:val="en-GB"/>
        </w:rPr>
        <w:t>R/S</w:t>
      </w:r>
      <w:r w:rsidRPr="00803A75">
        <w:rPr>
          <w:rFonts w:cs="Arial"/>
          <w:szCs w:val="17"/>
          <w:lang w:val="en-GB"/>
        </w:rPr>
        <w:t>-</w:t>
      </w:r>
      <w:r>
        <w:rPr>
          <w:rFonts w:cs="Arial"/>
          <w:b/>
          <w:szCs w:val="17"/>
          <w:lang w:val="en-GB"/>
        </w:rPr>
        <w:t>7</w:t>
      </w:r>
      <w:r w:rsidRPr="00803A75">
        <w:rPr>
          <w:rFonts w:cs="Arial"/>
          <w:szCs w:val="17"/>
          <w:lang w:val="en-GB"/>
        </w:rPr>
        <w:t xml:space="preserve"> and </w:t>
      </w:r>
      <w:r w:rsidRPr="00803A75">
        <w:rPr>
          <w:rFonts w:cs="Arial"/>
          <w:i/>
          <w:szCs w:val="17"/>
          <w:lang w:val="en-GB"/>
        </w:rPr>
        <w:t>rac-RS/SR-</w:t>
      </w:r>
      <w:r>
        <w:rPr>
          <w:rFonts w:cs="Arial"/>
          <w:b/>
          <w:szCs w:val="17"/>
          <w:lang w:val="en-GB"/>
        </w:rPr>
        <w:t>8</w:t>
      </w:r>
      <w:r>
        <w:rPr>
          <w:rFonts w:cs="Arial"/>
          <w:szCs w:val="17"/>
          <w:lang w:val="en-GB"/>
        </w:rPr>
        <w:t xml:space="preserve">) angles (range 106.6(2) – 108.0(2)) indicate the </w:t>
      </w:r>
      <w:r w:rsidRPr="00AB4157">
        <w:rPr>
          <w:rFonts w:cs="Arial"/>
          <w:i/>
          <w:szCs w:val="17"/>
          <w:lang w:val="en-GB"/>
        </w:rPr>
        <w:t>sp</w:t>
      </w:r>
      <w:r w:rsidRPr="00AB4157">
        <w:rPr>
          <w:rFonts w:cs="Arial"/>
          <w:i/>
          <w:szCs w:val="17"/>
          <w:vertAlign w:val="superscript"/>
          <w:lang w:val="en-GB"/>
        </w:rPr>
        <w:t>3</w:t>
      </w:r>
      <w:r>
        <w:rPr>
          <w:rFonts w:cs="Arial"/>
          <w:szCs w:val="17"/>
          <w:lang w:val="en-GB"/>
        </w:rPr>
        <w:t xml:space="preserve"> hybridization of carbon atoms C7, respectively C8 (see Table 2).</w:t>
      </w:r>
    </w:p>
    <w:p w:rsidR="005F3AD1" w:rsidRDefault="005F3AD1" w:rsidP="005F3AD1">
      <w:pPr>
        <w:spacing w:before="480"/>
        <w:jc w:val="center"/>
        <w:rPr>
          <w:lang w:val="en-GB" w:eastAsia="ja-JP"/>
        </w:rPr>
      </w:pPr>
      <w:r>
        <w:rPr>
          <w:rFonts w:ascii="Arial" w:hAnsi="Arial" w:cs="Arial"/>
          <w:noProof/>
          <w:color w:val="FF0000"/>
          <w:sz w:val="14"/>
          <w:szCs w:val="16"/>
          <w:lang w:eastAsia="cs-CZ"/>
        </w:rPr>
        <w:drawing>
          <wp:inline distT="0" distB="0" distL="0" distR="0" wp14:anchorId="493BC1FE" wp14:editId="148E12A8">
            <wp:extent cx="3095625" cy="2875673"/>
            <wp:effectExtent l="0" t="0" r="0" b="0"/>
            <wp:docPr id="7" name="Obrázek 7" descr="D:\Data\mino0899\Dokumenty\Články\ketimine\Final\Submission\Figure 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ata\mino0899\Dokumenty\Články\ketimine\Final\Submission\Figure 5.tif"/>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095625" cy="2875673"/>
                    </a:xfrm>
                    <a:prstGeom prst="rect">
                      <a:avLst/>
                    </a:prstGeom>
                    <a:noFill/>
                    <a:ln>
                      <a:noFill/>
                    </a:ln>
                  </pic:spPr>
                </pic:pic>
              </a:graphicData>
            </a:graphic>
          </wp:inline>
        </w:drawing>
      </w:r>
    </w:p>
    <w:p w:rsidR="005F3AD1" w:rsidRDefault="005F3AD1" w:rsidP="005F3AD1">
      <w:pPr>
        <w:jc w:val="both"/>
        <w:rPr>
          <w:rFonts w:cs="Arial"/>
          <w:sz w:val="20"/>
          <w:szCs w:val="20"/>
        </w:rPr>
      </w:pPr>
      <w:r w:rsidRPr="005F3AD1">
        <w:rPr>
          <w:b/>
          <w:sz w:val="20"/>
          <w:szCs w:val="20"/>
        </w:rPr>
        <w:t>Figure 5.</w:t>
      </w:r>
      <w:r w:rsidRPr="005F3AD1">
        <w:rPr>
          <w:sz w:val="20"/>
          <w:szCs w:val="20"/>
        </w:rPr>
        <w:t xml:space="preserve"> </w:t>
      </w:r>
      <w:r w:rsidRPr="005F3AD1">
        <w:rPr>
          <w:rFonts w:cs="Arial"/>
          <w:sz w:val="20"/>
          <w:szCs w:val="20"/>
        </w:rPr>
        <w:t xml:space="preserve">Molecular structures of </w:t>
      </w:r>
      <w:r w:rsidRPr="005F3AD1">
        <w:rPr>
          <w:rFonts w:cs="Arial"/>
          <w:i/>
          <w:sz w:val="20"/>
          <w:szCs w:val="20"/>
        </w:rPr>
        <w:t>rac</w:t>
      </w:r>
      <w:r w:rsidRPr="005F3AD1">
        <w:rPr>
          <w:rFonts w:cs="Arial"/>
          <w:sz w:val="20"/>
          <w:szCs w:val="20"/>
        </w:rPr>
        <w:t>-</w:t>
      </w:r>
      <w:r w:rsidRPr="005F3AD1">
        <w:rPr>
          <w:rFonts w:cs="Arial"/>
          <w:i/>
          <w:sz w:val="20"/>
          <w:szCs w:val="20"/>
        </w:rPr>
        <w:t>R/S</w:t>
      </w:r>
      <w:r w:rsidRPr="005F3AD1">
        <w:rPr>
          <w:rFonts w:cs="Arial"/>
          <w:sz w:val="20"/>
          <w:szCs w:val="20"/>
        </w:rPr>
        <w:t>-</w:t>
      </w:r>
      <w:r w:rsidRPr="005F3AD1">
        <w:rPr>
          <w:rFonts w:cs="Arial"/>
          <w:b/>
          <w:sz w:val="20"/>
          <w:szCs w:val="20"/>
        </w:rPr>
        <w:t xml:space="preserve">5(7) </w:t>
      </w:r>
      <w:r w:rsidRPr="005F3AD1">
        <w:rPr>
          <w:rFonts w:cs="Arial"/>
          <w:sz w:val="20"/>
          <w:szCs w:val="20"/>
        </w:rPr>
        <w:t xml:space="preserve">and </w:t>
      </w:r>
      <w:r w:rsidRPr="005F3AD1">
        <w:rPr>
          <w:rFonts w:cs="Arial"/>
          <w:i/>
          <w:sz w:val="20"/>
          <w:szCs w:val="20"/>
        </w:rPr>
        <w:t>rac-RS/SR-</w:t>
      </w:r>
      <w:r w:rsidRPr="005F3AD1">
        <w:rPr>
          <w:rFonts w:cs="Arial"/>
          <w:b/>
          <w:sz w:val="20"/>
          <w:szCs w:val="20"/>
        </w:rPr>
        <w:t>6(8)</w:t>
      </w:r>
      <w:r w:rsidRPr="005F3AD1">
        <w:rPr>
          <w:rFonts w:cs="Arial"/>
          <w:sz w:val="20"/>
          <w:szCs w:val="20"/>
        </w:rPr>
        <w:t>.</w:t>
      </w:r>
      <w:r w:rsidRPr="005F3AD1">
        <w:rPr>
          <w:rFonts w:cs="Arial"/>
          <w:b/>
          <w:sz w:val="20"/>
          <w:szCs w:val="20"/>
        </w:rPr>
        <w:t xml:space="preserve"> </w:t>
      </w:r>
      <w:r w:rsidRPr="005F3AD1">
        <w:rPr>
          <w:rFonts w:cs="Arial"/>
          <w:sz w:val="20"/>
          <w:szCs w:val="20"/>
        </w:rPr>
        <w:t xml:space="preserve">Selected bond distances (Å) and bond angles (°): </w:t>
      </w:r>
      <w:r w:rsidRPr="005F3AD1">
        <w:rPr>
          <w:rFonts w:cs="Arial"/>
          <w:b/>
          <w:sz w:val="20"/>
          <w:szCs w:val="20"/>
        </w:rPr>
        <w:t>A</w:t>
      </w:r>
      <w:r w:rsidRPr="005F3AD1">
        <w:rPr>
          <w:rFonts w:cs="Arial"/>
          <w:sz w:val="20"/>
          <w:szCs w:val="20"/>
        </w:rPr>
        <w:t xml:space="preserve">) for compound </w:t>
      </w:r>
      <w:r w:rsidRPr="005F3AD1">
        <w:rPr>
          <w:rFonts w:cs="Arial"/>
          <w:i/>
          <w:sz w:val="20"/>
          <w:szCs w:val="20"/>
        </w:rPr>
        <w:t>rac</w:t>
      </w:r>
      <w:r w:rsidRPr="005F3AD1">
        <w:rPr>
          <w:rFonts w:cs="Arial"/>
          <w:sz w:val="20"/>
          <w:szCs w:val="20"/>
        </w:rPr>
        <w:t>-</w:t>
      </w:r>
      <w:r w:rsidRPr="005F3AD1">
        <w:rPr>
          <w:rFonts w:cs="Arial"/>
          <w:i/>
          <w:sz w:val="20"/>
          <w:szCs w:val="20"/>
        </w:rPr>
        <w:t>R/S</w:t>
      </w:r>
      <w:r w:rsidRPr="005F3AD1">
        <w:rPr>
          <w:rFonts w:cs="Arial"/>
          <w:sz w:val="20"/>
          <w:szCs w:val="20"/>
        </w:rPr>
        <w:t>-</w:t>
      </w:r>
      <w:r w:rsidRPr="005F3AD1">
        <w:rPr>
          <w:rFonts w:cs="Arial"/>
          <w:b/>
          <w:sz w:val="20"/>
          <w:szCs w:val="20"/>
        </w:rPr>
        <w:t>5</w:t>
      </w:r>
      <w:r w:rsidRPr="005F3AD1">
        <w:rPr>
          <w:rFonts w:cs="Arial"/>
          <w:sz w:val="20"/>
          <w:szCs w:val="20"/>
        </w:rPr>
        <w:t xml:space="preserve">: </w:t>
      </w:r>
      <w:r w:rsidRPr="005F3AD1">
        <w:rPr>
          <w:rFonts w:cs="Arial"/>
          <w:color w:val="000000"/>
          <w:sz w:val="20"/>
          <w:szCs w:val="20"/>
        </w:rPr>
        <w:t xml:space="preserve">Si1-N1 1.726(3), Si1-C1 1.842(4), Si1-C17 1.869(4), Si1-C23 1.872(3), N1-C8 1.428(4), N1-C7 1.478(4), N1-Si1-C1 92.75(14), N1-Si1-C17 111.70(14), C1-Si1-C17 114.92(16), N1-Si1-C23 113.74(14), C1-Si1-C23 112.45(16), C17-Si1-C23 110.35(15), C7- N1-Si1 114.6(2), </w:t>
      </w:r>
      <w:r w:rsidRPr="005F3AD1">
        <w:rPr>
          <w:rFonts w:cs="Arial"/>
          <w:sz w:val="20"/>
          <w:szCs w:val="20"/>
        </w:rPr>
        <w:t>C2-C7-N1 107.3(2)</w:t>
      </w:r>
      <w:r w:rsidRPr="005F3AD1">
        <w:rPr>
          <w:rFonts w:cs="Arial"/>
          <w:color w:val="000000"/>
          <w:sz w:val="20"/>
          <w:szCs w:val="20"/>
        </w:rPr>
        <w:t>;</w:t>
      </w:r>
      <w:r w:rsidRPr="005F3AD1">
        <w:rPr>
          <w:rFonts w:cs="Arial"/>
          <w:b/>
          <w:sz w:val="20"/>
          <w:szCs w:val="20"/>
        </w:rPr>
        <w:t xml:space="preserve"> B</w:t>
      </w:r>
      <w:r w:rsidRPr="005F3AD1">
        <w:rPr>
          <w:rFonts w:cs="Arial"/>
          <w:sz w:val="20"/>
          <w:szCs w:val="20"/>
        </w:rPr>
        <w:t xml:space="preserve">) for compound </w:t>
      </w:r>
      <w:r w:rsidRPr="005F3AD1">
        <w:rPr>
          <w:rFonts w:cs="Arial"/>
          <w:i/>
          <w:sz w:val="20"/>
          <w:szCs w:val="20"/>
        </w:rPr>
        <w:t>rac-RS/SR-</w:t>
      </w:r>
      <w:r w:rsidRPr="005F3AD1">
        <w:rPr>
          <w:rFonts w:cs="Arial"/>
          <w:b/>
          <w:sz w:val="20"/>
          <w:szCs w:val="20"/>
        </w:rPr>
        <w:t>6</w:t>
      </w:r>
      <w:r w:rsidRPr="005F3AD1">
        <w:rPr>
          <w:rFonts w:cs="Arial"/>
          <w:sz w:val="20"/>
          <w:szCs w:val="20"/>
        </w:rPr>
        <w:t>:</w:t>
      </w:r>
      <w:r w:rsidRPr="005F3AD1">
        <w:rPr>
          <w:rFonts w:cs="Arial"/>
          <w:b/>
          <w:sz w:val="20"/>
          <w:szCs w:val="20"/>
        </w:rPr>
        <w:t xml:space="preserve"> </w:t>
      </w:r>
      <w:r w:rsidRPr="005F3AD1">
        <w:rPr>
          <w:rFonts w:cs="Arial"/>
          <w:sz w:val="20"/>
          <w:szCs w:val="20"/>
        </w:rPr>
        <w:t xml:space="preserve">Si1-N1 1.720(2) , Si1-C1 1.854(2), Si1-C17 1.862(2), Si1-H1 1.43, N1-C8 1.436(3), N1-C7 1.478(3),  N1-Si1-C1 92.61(10), N1-Si1-C17 116.80(10),  C1-Si1-C17 111.56(10), C7-N1-Si1 114.88(15), C2-C7-N1 107.27(17); </w:t>
      </w:r>
      <w:r w:rsidRPr="005F3AD1">
        <w:rPr>
          <w:rFonts w:cs="Arial"/>
          <w:b/>
          <w:sz w:val="20"/>
          <w:szCs w:val="20"/>
        </w:rPr>
        <w:t>C</w:t>
      </w:r>
      <w:r w:rsidRPr="005F3AD1">
        <w:rPr>
          <w:rFonts w:cs="Arial"/>
          <w:sz w:val="20"/>
          <w:szCs w:val="20"/>
        </w:rPr>
        <w:t xml:space="preserve">) for compound </w:t>
      </w:r>
      <w:r w:rsidRPr="005F3AD1">
        <w:rPr>
          <w:rFonts w:cs="Arial"/>
          <w:i/>
          <w:sz w:val="20"/>
          <w:szCs w:val="20"/>
        </w:rPr>
        <w:t>rac</w:t>
      </w:r>
      <w:r w:rsidRPr="005F3AD1">
        <w:rPr>
          <w:rFonts w:cs="Arial"/>
          <w:sz w:val="20"/>
          <w:szCs w:val="20"/>
        </w:rPr>
        <w:t>-</w:t>
      </w:r>
      <w:r w:rsidRPr="005F3AD1">
        <w:rPr>
          <w:rFonts w:cs="Arial"/>
          <w:i/>
          <w:sz w:val="20"/>
          <w:szCs w:val="20"/>
        </w:rPr>
        <w:t>R/S</w:t>
      </w:r>
      <w:r w:rsidRPr="005F3AD1">
        <w:rPr>
          <w:rFonts w:cs="Arial"/>
          <w:sz w:val="20"/>
          <w:szCs w:val="20"/>
        </w:rPr>
        <w:t>-</w:t>
      </w:r>
      <w:r w:rsidRPr="005F3AD1">
        <w:rPr>
          <w:rFonts w:cs="Arial"/>
          <w:b/>
          <w:sz w:val="20"/>
          <w:szCs w:val="20"/>
        </w:rPr>
        <w:t>7·Et</w:t>
      </w:r>
      <w:r w:rsidRPr="005F3AD1">
        <w:rPr>
          <w:rFonts w:cs="Arial"/>
          <w:b/>
          <w:sz w:val="20"/>
          <w:szCs w:val="20"/>
          <w:vertAlign w:val="subscript"/>
        </w:rPr>
        <w:t>2</w:t>
      </w:r>
      <w:r w:rsidRPr="005F3AD1">
        <w:rPr>
          <w:rFonts w:cs="Arial"/>
          <w:b/>
          <w:sz w:val="20"/>
          <w:szCs w:val="20"/>
        </w:rPr>
        <w:t xml:space="preserve">O </w:t>
      </w:r>
      <w:r w:rsidRPr="005F3AD1">
        <w:rPr>
          <w:rFonts w:cs="Arial"/>
          <w:sz w:val="20"/>
          <w:szCs w:val="20"/>
        </w:rPr>
        <w:t>(Et</w:t>
      </w:r>
      <w:r w:rsidRPr="005F3AD1">
        <w:rPr>
          <w:rFonts w:cs="Arial"/>
          <w:sz w:val="20"/>
          <w:szCs w:val="20"/>
          <w:vertAlign w:val="subscript"/>
        </w:rPr>
        <w:t>2</w:t>
      </w:r>
      <w:r w:rsidRPr="005F3AD1">
        <w:rPr>
          <w:rFonts w:cs="Arial"/>
          <w:sz w:val="20"/>
          <w:szCs w:val="20"/>
        </w:rPr>
        <w:t xml:space="preserve">O molecule is omitted for clarity): </w:t>
      </w:r>
      <w:r w:rsidRPr="005F3AD1">
        <w:rPr>
          <w:rFonts w:cs="Arial"/>
          <w:color w:val="000000"/>
          <w:sz w:val="20"/>
          <w:szCs w:val="20"/>
        </w:rPr>
        <w:t xml:space="preserve">Si1-N1 1.725(3), Si1-C1 1.849(2), Si1-C22 1.871(2), Si1-C28 1.865(2), N1-C9 1.438(4), N1-C8 1.488(3), N1-Si1-C1 91.61(12), N1-Si1-C22 114.68(12), C1-Si1-C22 112.02(10), N1-Si1-C28 115.96(12), C1-Si1-C28 112.53(10), C22-Si1-C28 109.16(12), C8- N1-Si1 115.50(18), </w:t>
      </w:r>
      <w:r w:rsidRPr="005F3AD1">
        <w:rPr>
          <w:rFonts w:cs="Arial"/>
          <w:sz w:val="20"/>
          <w:szCs w:val="20"/>
        </w:rPr>
        <w:t>C2-C8-N1 107.4(2)</w:t>
      </w:r>
      <w:r w:rsidRPr="005F3AD1">
        <w:rPr>
          <w:rFonts w:cs="Arial"/>
          <w:color w:val="000000"/>
          <w:sz w:val="20"/>
          <w:szCs w:val="20"/>
        </w:rPr>
        <w:t xml:space="preserve">; </w:t>
      </w:r>
      <w:r w:rsidRPr="005F3AD1">
        <w:rPr>
          <w:rFonts w:cs="Arial"/>
          <w:b/>
          <w:sz w:val="20"/>
          <w:szCs w:val="20"/>
        </w:rPr>
        <w:t>D</w:t>
      </w:r>
      <w:r w:rsidRPr="005F3AD1">
        <w:rPr>
          <w:rFonts w:cs="Arial"/>
          <w:sz w:val="20"/>
          <w:szCs w:val="20"/>
        </w:rPr>
        <w:t xml:space="preserve">) for compound </w:t>
      </w:r>
      <w:r w:rsidRPr="005F3AD1">
        <w:rPr>
          <w:rFonts w:cs="Arial"/>
          <w:i/>
          <w:sz w:val="20"/>
          <w:szCs w:val="20"/>
        </w:rPr>
        <w:t>rac-RS/SR-</w:t>
      </w:r>
      <w:r w:rsidRPr="005F3AD1">
        <w:rPr>
          <w:rFonts w:cs="Arial"/>
          <w:b/>
          <w:sz w:val="20"/>
          <w:szCs w:val="20"/>
        </w:rPr>
        <w:t>8</w:t>
      </w:r>
      <w:r w:rsidRPr="005F3AD1">
        <w:rPr>
          <w:rFonts w:cs="Arial"/>
          <w:sz w:val="20"/>
          <w:szCs w:val="20"/>
        </w:rPr>
        <w:t xml:space="preserve">: </w:t>
      </w:r>
      <w:r w:rsidRPr="005F3AD1">
        <w:rPr>
          <w:rFonts w:cs="Arial"/>
          <w:color w:val="000000"/>
          <w:sz w:val="20"/>
          <w:szCs w:val="20"/>
        </w:rPr>
        <w:t xml:space="preserve">Si1-N1 1.716(2), Si1-C1 1.841(4), </w:t>
      </w:r>
      <w:r w:rsidRPr="005F3AD1">
        <w:rPr>
          <w:rFonts w:cs="Arial"/>
          <w:sz w:val="20"/>
          <w:szCs w:val="20"/>
        </w:rPr>
        <w:t>Si1-C22 1.852(3), Si1-H1 1.53, N1-C9 1.433(6), N1-C8 1.477(4),  N1-Si1-C1 91.82(14), N1-Si1-C22 116.17(14),  C1-Si1-C22 115.19(17), C8-N1-Si1 116.3(3), C2-C8-N1 106.6(2).</w:t>
      </w:r>
    </w:p>
    <w:p w:rsidR="005F3AD1" w:rsidRDefault="005F3AD1" w:rsidP="005F3AD1">
      <w:pPr>
        <w:spacing w:before="480"/>
        <w:ind w:firstLine="426"/>
        <w:jc w:val="both"/>
      </w:pPr>
      <w:r w:rsidRPr="004E575D">
        <w:rPr>
          <w:rFonts w:cs="Arial"/>
          <w:color w:val="000000"/>
          <w:szCs w:val="17"/>
        </w:rPr>
        <w:t xml:space="preserve">The data obtained from multinuclear NMR spectroscopy and </w:t>
      </w:r>
      <w:r>
        <w:rPr>
          <w:rFonts w:cs="Arial"/>
          <w:color w:val="000000"/>
          <w:szCs w:val="17"/>
        </w:rPr>
        <w:t xml:space="preserve">the </w:t>
      </w:r>
      <w:r w:rsidRPr="004E575D">
        <w:rPr>
          <w:rFonts w:cs="Arial"/>
          <w:color w:val="000000"/>
          <w:szCs w:val="17"/>
        </w:rPr>
        <w:t>single-crystal X-ray diffraction analysis clearly suggest the presence of a CH</w:t>
      </w:r>
      <w:r w:rsidRPr="004E575D">
        <w:rPr>
          <w:rFonts w:cs="Arial"/>
          <w:color w:val="000000"/>
          <w:szCs w:val="17"/>
          <w:vertAlign w:val="subscript"/>
        </w:rPr>
        <w:t>2</w:t>
      </w:r>
      <w:r w:rsidRPr="004E575D">
        <w:rPr>
          <w:rFonts w:cs="Arial"/>
          <w:color w:val="000000"/>
          <w:szCs w:val="17"/>
        </w:rPr>
        <w:t xml:space="preserve">-N-Si-C-C five-membered ring in </w:t>
      </w:r>
      <w:r w:rsidRPr="004E575D">
        <w:rPr>
          <w:rFonts w:cs="Arial"/>
          <w:b/>
          <w:szCs w:val="17"/>
        </w:rPr>
        <w:t xml:space="preserve">1 </w:t>
      </w:r>
      <w:r w:rsidRPr="004E575D">
        <w:rPr>
          <w:rFonts w:cs="Arial"/>
          <w:szCs w:val="17"/>
        </w:rPr>
        <w:t xml:space="preserve">– </w:t>
      </w:r>
      <w:r w:rsidRPr="004E575D">
        <w:rPr>
          <w:rFonts w:cs="Arial"/>
          <w:b/>
          <w:szCs w:val="17"/>
        </w:rPr>
        <w:t xml:space="preserve">4 </w:t>
      </w:r>
      <w:r w:rsidRPr="004E575D">
        <w:rPr>
          <w:rFonts w:cs="Arial"/>
          <w:color w:val="000000"/>
          <w:szCs w:val="17"/>
        </w:rPr>
        <w:t xml:space="preserve">and it is evident that the MeO and </w:t>
      </w:r>
      <w:r w:rsidRPr="004E575D">
        <w:rPr>
          <w:rFonts w:cs="Arial"/>
          <w:i/>
          <w:color w:val="000000"/>
          <w:szCs w:val="17"/>
        </w:rPr>
        <w:t>t</w:t>
      </w:r>
      <w:r w:rsidRPr="004E575D">
        <w:rPr>
          <w:rFonts w:cs="Arial"/>
          <w:color w:val="000000"/>
          <w:szCs w:val="17"/>
        </w:rPr>
        <w:t xml:space="preserve">Bu substituted </w:t>
      </w:r>
      <w:r w:rsidRPr="004E575D">
        <w:rPr>
          <w:rFonts w:cs="Arial"/>
          <w:i/>
          <w:color w:val="000000"/>
          <w:szCs w:val="17"/>
        </w:rPr>
        <w:t>C</w:t>
      </w:r>
      <w:r w:rsidRPr="004E575D">
        <w:rPr>
          <w:rFonts w:cs="Arial"/>
          <w:color w:val="000000"/>
          <w:szCs w:val="17"/>
        </w:rPr>
        <w:t>,</w:t>
      </w:r>
      <w:r w:rsidRPr="004E575D">
        <w:rPr>
          <w:rFonts w:cs="Arial"/>
          <w:i/>
          <w:color w:val="000000"/>
          <w:szCs w:val="17"/>
        </w:rPr>
        <w:t>N</w:t>
      </w:r>
      <w:r w:rsidRPr="004E575D">
        <w:rPr>
          <w:rFonts w:cs="Arial"/>
          <w:color w:val="000000"/>
          <w:szCs w:val="17"/>
        </w:rPr>
        <w:t xml:space="preserve">-chelated organosilanes </w:t>
      </w:r>
      <w:r w:rsidRPr="004E575D">
        <w:rPr>
          <w:rFonts w:cs="Arial"/>
          <w:b/>
          <w:color w:val="000000"/>
          <w:szCs w:val="17"/>
        </w:rPr>
        <w:t>1a</w:t>
      </w:r>
      <w:r w:rsidRPr="004E575D">
        <w:rPr>
          <w:rFonts w:cs="Arial"/>
          <w:color w:val="000000"/>
          <w:szCs w:val="17"/>
        </w:rPr>
        <w:t xml:space="preserve"> – </w:t>
      </w:r>
      <w:r w:rsidRPr="004E575D">
        <w:rPr>
          <w:rFonts w:cs="Arial"/>
          <w:b/>
          <w:color w:val="000000"/>
          <w:szCs w:val="17"/>
        </w:rPr>
        <w:t xml:space="preserve">3a </w:t>
      </w:r>
      <w:r w:rsidRPr="004E575D">
        <w:rPr>
          <w:rFonts w:cs="Arial"/>
          <w:color w:val="000000"/>
          <w:szCs w:val="17"/>
        </w:rPr>
        <w:t xml:space="preserve">undergo the hydrosilylation as readily as </w:t>
      </w:r>
      <w:r w:rsidRPr="004E575D">
        <w:rPr>
          <w:rFonts w:cs="Arial"/>
          <w:i/>
          <w:color w:val="000000"/>
          <w:szCs w:val="17"/>
        </w:rPr>
        <w:t>C</w:t>
      </w:r>
      <w:r w:rsidRPr="004E575D">
        <w:rPr>
          <w:rFonts w:cs="Arial"/>
          <w:color w:val="000000"/>
          <w:szCs w:val="17"/>
        </w:rPr>
        <w:t>,</w:t>
      </w:r>
      <w:r w:rsidRPr="004E575D">
        <w:rPr>
          <w:rFonts w:cs="Arial"/>
          <w:i/>
          <w:color w:val="000000"/>
          <w:szCs w:val="17"/>
        </w:rPr>
        <w:t>N</w:t>
      </w:r>
      <w:r w:rsidRPr="004E575D">
        <w:rPr>
          <w:rFonts w:cs="Arial"/>
          <w:color w:val="000000"/>
          <w:szCs w:val="17"/>
        </w:rPr>
        <w:t>-chelated organosilanes containing unsubstituted ligands.</w:t>
      </w:r>
      <w:r w:rsidRPr="004E575D">
        <w:rPr>
          <w:rFonts w:cs="Arial"/>
          <w:color w:val="000000"/>
          <w:szCs w:val="17"/>
          <w:vertAlign w:val="superscript"/>
        </w:rPr>
        <w:t>[1</w:t>
      </w:r>
      <w:r>
        <w:rPr>
          <w:rFonts w:cs="Arial"/>
          <w:color w:val="000000"/>
          <w:szCs w:val="17"/>
          <w:vertAlign w:val="superscript"/>
        </w:rPr>
        <w:t>5</w:t>
      </w:r>
      <w:r w:rsidRPr="004E575D">
        <w:rPr>
          <w:rFonts w:cs="Arial"/>
          <w:color w:val="000000"/>
          <w:szCs w:val="17"/>
          <w:vertAlign w:val="superscript"/>
        </w:rPr>
        <w:t>a]</w:t>
      </w:r>
      <w:r w:rsidRPr="004E575D">
        <w:rPr>
          <w:rFonts w:cs="Arial"/>
          <w:color w:val="000000"/>
          <w:szCs w:val="17"/>
        </w:rPr>
        <w:t xml:space="preserve"> Similar structural motif in </w:t>
      </w:r>
      <w:r w:rsidRPr="004E575D">
        <w:rPr>
          <w:rFonts w:cs="Arial"/>
          <w:b/>
          <w:color w:val="000000"/>
          <w:szCs w:val="17"/>
        </w:rPr>
        <w:t>5</w:t>
      </w:r>
      <w:r w:rsidRPr="004E575D">
        <w:rPr>
          <w:rFonts w:cs="Arial"/>
          <w:color w:val="000000"/>
          <w:szCs w:val="17"/>
        </w:rPr>
        <w:t xml:space="preserve"> – </w:t>
      </w:r>
      <w:r w:rsidRPr="004E575D">
        <w:rPr>
          <w:rFonts w:cs="Arial"/>
          <w:b/>
          <w:color w:val="000000"/>
          <w:szCs w:val="17"/>
        </w:rPr>
        <w:t>8</w:t>
      </w:r>
      <w:r w:rsidRPr="004E575D">
        <w:rPr>
          <w:rFonts w:cs="Arial"/>
          <w:color w:val="000000"/>
          <w:szCs w:val="17"/>
        </w:rPr>
        <w:t xml:space="preserve"> proved that also the ketimine C(Me)=N group can be hydrosilylated very easy as the imine CH=N</w:t>
      </w:r>
      <w:r w:rsidRPr="005D1EBB">
        <w:t>.</w:t>
      </w:r>
    </w:p>
    <w:p w:rsidR="005F3AD1" w:rsidRDefault="005F3AD1" w:rsidP="005F3AD1">
      <w:pPr>
        <w:pStyle w:val="H1"/>
      </w:pPr>
      <w:r>
        <w:lastRenderedPageBreak/>
        <w:t>Conclusions</w:t>
      </w:r>
    </w:p>
    <w:p w:rsidR="005F3AD1" w:rsidRPr="005F3AD1" w:rsidRDefault="005F3AD1" w:rsidP="005F3AD1">
      <w:pPr>
        <w:pStyle w:val="P1"/>
        <w:spacing w:line="276" w:lineRule="auto"/>
        <w:ind w:firstLine="425"/>
        <w:rPr>
          <w:rFonts w:asciiTheme="minorHAnsi" w:hAnsiTheme="minorHAnsi" w:cs="Arial"/>
          <w:sz w:val="22"/>
          <w:szCs w:val="22"/>
          <w:lang w:val="en-GB"/>
        </w:rPr>
      </w:pPr>
      <w:r w:rsidRPr="005F3AD1">
        <w:rPr>
          <w:rFonts w:asciiTheme="minorHAnsi" w:hAnsiTheme="minorHAnsi" w:cs="Arial"/>
          <w:sz w:val="22"/>
          <w:szCs w:val="22"/>
          <w:lang w:val="en-GB"/>
        </w:rPr>
        <w:t xml:space="preserve">In this paper we showed that incorporation of methoxy MeO group to the central aryl ring of the </w:t>
      </w:r>
      <w:r w:rsidRPr="005F3AD1">
        <w:rPr>
          <w:rFonts w:asciiTheme="minorHAnsi" w:hAnsiTheme="minorHAnsi" w:cs="Arial"/>
          <w:i/>
          <w:sz w:val="22"/>
          <w:szCs w:val="22"/>
          <w:lang w:val="en-GB"/>
        </w:rPr>
        <w:t>C</w:t>
      </w:r>
      <w:r w:rsidRPr="005F3AD1">
        <w:rPr>
          <w:rFonts w:asciiTheme="minorHAnsi" w:hAnsiTheme="minorHAnsi" w:cs="Arial"/>
          <w:sz w:val="22"/>
          <w:szCs w:val="22"/>
          <w:lang w:val="en-GB"/>
        </w:rPr>
        <w:t>,</w:t>
      </w:r>
      <w:r w:rsidRPr="005F3AD1">
        <w:rPr>
          <w:rFonts w:asciiTheme="minorHAnsi" w:hAnsiTheme="minorHAnsi" w:cs="Arial"/>
          <w:i/>
          <w:sz w:val="22"/>
          <w:szCs w:val="22"/>
          <w:lang w:val="en-GB"/>
        </w:rPr>
        <w:t>N</w:t>
      </w:r>
      <w:r w:rsidRPr="005F3AD1">
        <w:rPr>
          <w:rFonts w:asciiTheme="minorHAnsi" w:hAnsiTheme="minorHAnsi" w:cs="Arial"/>
          <w:sz w:val="22"/>
          <w:szCs w:val="22"/>
          <w:lang w:val="en-GB"/>
        </w:rPr>
        <w:t>-chelating ligand L</w:t>
      </w:r>
      <w:r w:rsidRPr="005F3AD1">
        <w:rPr>
          <w:rFonts w:asciiTheme="minorHAnsi" w:hAnsiTheme="minorHAnsi" w:cs="Arial"/>
          <w:sz w:val="22"/>
          <w:szCs w:val="22"/>
          <w:vertAlign w:val="superscript"/>
          <w:lang w:val="en-GB"/>
        </w:rPr>
        <w:t xml:space="preserve">1 </w:t>
      </w:r>
      <w:r w:rsidRPr="005F3AD1">
        <w:rPr>
          <w:rFonts w:asciiTheme="minorHAnsi" w:hAnsiTheme="minorHAnsi" w:cs="Arial"/>
          <w:sz w:val="22"/>
          <w:szCs w:val="22"/>
          <w:lang w:val="en-GB"/>
        </w:rPr>
        <w:t>has a positive effect on hydrosilylation reaction in intramolecularly coordinated organodichlorohydrosilane (</w:t>
      </w:r>
      <w:r w:rsidRPr="005F3AD1">
        <w:rPr>
          <w:rFonts w:asciiTheme="minorHAnsi" w:hAnsiTheme="minorHAnsi" w:cs="Arial"/>
          <w:b/>
          <w:sz w:val="22"/>
          <w:szCs w:val="22"/>
          <w:lang w:val="en-GB"/>
        </w:rPr>
        <w:t>3a</w:t>
      </w:r>
      <w:r w:rsidRPr="005F3AD1">
        <w:rPr>
          <w:rFonts w:asciiTheme="minorHAnsi" w:hAnsiTheme="minorHAnsi" w:cs="Arial"/>
          <w:sz w:val="22"/>
          <w:szCs w:val="22"/>
          <w:lang w:val="en-GB"/>
        </w:rPr>
        <w:t>). The activation energy E</w:t>
      </w:r>
      <w:r w:rsidRPr="005F3AD1">
        <w:rPr>
          <w:rFonts w:asciiTheme="minorHAnsi" w:hAnsiTheme="minorHAnsi" w:cs="Arial"/>
          <w:sz w:val="22"/>
          <w:szCs w:val="22"/>
          <w:vertAlign w:val="subscript"/>
          <w:lang w:val="en-GB"/>
        </w:rPr>
        <w:t>A</w:t>
      </w:r>
      <w:r w:rsidRPr="005F3AD1">
        <w:rPr>
          <w:rFonts w:asciiTheme="minorHAnsi" w:hAnsiTheme="minorHAnsi" w:cs="Arial"/>
          <w:sz w:val="22"/>
          <w:szCs w:val="22"/>
          <w:lang w:val="en-GB"/>
        </w:rPr>
        <w:t xml:space="preserve"> of this process is </w:t>
      </w:r>
      <w:r w:rsidRPr="005F3AD1">
        <w:rPr>
          <w:rFonts w:asciiTheme="minorHAnsi" w:eastAsia="AdvMYR4" w:hAnsiTheme="minorHAnsi" w:cs="Arial"/>
          <w:sz w:val="22"/>
          <w:szCs w:val="22"/>
          <w:lang w:val="en-GB"/>
        </w:rPr>
        <w:t>57.4 kJ.mol</w:t>
      </w:r>
      <w:r w:rsidRPr="005F3AD1">
        <w:rPr>
          <w:rFonts w:asciiTheme="minorHAnsi" w:eastAsia="AdvMYR4" w:hAnsiTheme="minorHAnsi" w:cs="Arial"/>
          <w:sz w:val="22"/>
          <w:szCs w:val="22"/>
          <w:vertAlign w:val="superscript"/>
          <w:lang w:val="en-GB"/>
        </w:rPr>
        <w:t>-1</w:t>
      </w:r>
      <w:r w:rsidRPr="005F3AD1">
        <w:rPr>
          <w:rFonts w:asciiTheme="minorHAnsi" w:eastAsia="AdvMYR4" w:hAnsiTheme="minorHAnsi" w:cs="Arial"/>
          <w:sz w:val="22"/>
          <w:szCs w:val="22"/>
          <w:lang w:val="en-GB"/>
        </w:rPr>
        <w:t xml:space="preserve"> and is about 8 kJ.mol</w:t>
      </w:r>
      <w:r w:rsidRPr="005F3AD1">
        <w:rPr>
          <w:rFonts w:asciiTheme="minorHAnsi" w:eastAsia="AdvMYR4" w:hAnsiTheme="minorHAnsi" w:cs="Arial"/>
          <w:sz w:val="22"/>
          <w:szCs w:val="22"/>
          <w:vertAlign w:val="superscript"/>
          <w:lang w:val="en-GB"/>
        </w:rPr>
        <w:t>-1</w:t>
      </w:r>
      <w:r w:rsidRPr="005F3AD1">
        <w:rPr>
          <w:rFonts w:asciiTheme="minorHAnsi" w:eastAsia="AdvMYR4" w:hAnsiTheme="minorHAnsi" w:cs="Arial"/>
          <w:sz w:val="22"/>
          <w:szCs w:val="22"/>
          <w:lang w:val="en-GB"/>
        </w:rPr>
        <w:t xml:space="preserve"> lower than for unsubstituted congener. </w:t>
      </w:r>
      <w:r w:rsidRPr="005F3AD1">
        <w:rPr>
          <w:rFonts w:asciiTheme="minorHAnsi" w:hAnsiTheme="minorHAnsi" w:cs="Arial"/>
          <w:sz w:val="22"/>
          <w:szCs w:val="22"/>
          <w:lang w:val="en-GB"/>
        </w:rPr>
        <w:t>However, the same kinetic study for L</w:t>
      </w:r>
      <w:r w:rsidRPr="005F3AD1">
        <w:rPr>
          <w:rFonts w:asciiTheme="minorHAnsi" w:hAnsiTheme="minorHAnsi" w:cs="Arial"/>
          <w:sz w:val="22"/>
          <w:szCs w:val="22"/>
          <w:vertAlign w:val="superscript"/>
          <w:lang w:val="en-GB"/>
        </w:rPr>
        <w:t>1</w:t>
      </w:r>
      <w:r w:rsidRPr="005F3AD1">
        <w:rPr>
          <w:rFonts w:asciiTheme="minorHAnsi" w:hAnsiTheme="minorHAnsi" w:cs="Arial"/>
          <w:sz w:val="22"/>
          <w:szCs w:val="22"/>
          <w:lang w:val="en-GB"/>
        </w:rPr>
        <w:t>PhSiH and L</w:t>
      </w:r>
      <w:r w:rsidRPr="005F3AD1">
        <w:rPr>
          <w:rFonts w:asciiTheme="minorHAnsi" w:hAnsiTheme="minorHAnsi" w:cs="Arial"/>
          <w:sz w:val="22"/>
          <w:szCs w:val="22"/>
          <w:vertAlign w:val="superscript"/>
          <w:lang w:val="en-GB"/>
        </w:rPr>
        <w:t>1</w:t>
      </w:r>
      <w:r w:rsidRPr="005F3AD1">
        <w:rPr>
          <w:rFonts w:asciiTheme="minorHAnsi" w:hAnsiTheme="minorHAnsi" w:cs="Arial"/>
          <w:sz w:val="22"/>
          <w:szCs w:val="22"/>
          <w:lang w:val="en-GB"/>
        </w:rPr>
        <w:t>PhSiH</w:t>
      </w:r>
      <w:r w:rsidRPr="005F3AD1">
        <w:rPr>
          <w:rFonts w:asciiTheme="minorHAnsi" w:hAnsiTheme="minorHAnsi" w:cs="Arial"/>
          <w:sz w:val="22"/>
          <w:szCs w:val="22"/>
          <w:vertAlign w:val="subscript"/>
          <w:lang w:val="en-GB"/>
        </w:rPr>
        <w:t>2</w:t>
      </w:r>
      <w:r w:rsidRPr="005F3AD1">
        <w:rPr>
          <w:rFonts w:asciiTheme="minorHAnsi" w:hAnsiTheme="minorHAnsi" w:cs="Arial"/>
          <w:sz w:val="22"/>
          <w:szCs w:val="22"/>
          <w:lang w:val="en-GB"/>
        </w:rPr>
        <w:t xml:space="preserve"> could not be made because the hydrosilylation reaction takes place very quickly in these compounds and 2-(2,6-diisopropylphenyl)-5-methoxy-1,1-diphenyl-2,3-dihydro-1</w:t>
      </w:r>
      <w:r w:rsidRPr="005F3AD1">
        <w:rPr>
          <w:rFonts w:asciiTheme="minorHAnsi" w:hAnsiTheme="minorHAnsi" w:cs="Arial"/>
          <w:i/>
          <w:sz w:val="22"/>
          <w:szCs w:val="22"/>
          <w:lang w:val="en-GB"/>
        </w:rPr>
        <w:t>H</w:t>
      </w:r>
      <w:r w:rsidRPr="005F3AD1">
        <w:rPr>
          <w:rFonts w:asciiTheme="minorHAnsi" w:hAnsiTheme="minorHAnsi" w:cs="Arial"/>
          <w:sz w:val="22"/>
          <w:szCs w:val="22"/>
          <w:lang w:val="en-GB"/>
        </w:rPr>
        <w:t>-benzo</w:t>
      </w:r>
      <w:r w:rsidRPr="005F3AD1">
        <w:rPr>
          <w:rFonts w:asciiTheme="minorHAnsi" w:hAnsiTheme="minorHAnsi" w:cs="Arial"/>
          <w:sz w:val="22"/>
          <w:szCs w:val="22"/>
        </w:rPr>
        <w:t>[</w:t>
      </w:r>
      <w:r w:rsidRPr="005F3AD1">
        <w:rPr>
          <w:rFonts w:asciiTheme="minorHAnsi" w:hAnsiTheme="minorHAnsi" w:cs="Arial"/>
          <w:i/>
          <w:sz w:val="22"/>
          <w:szCs w:val="22"/>
        </w:rPr>
        <w:t>c</w:t>
      </w:r>
      <w:r w:rsidRPr="005F3AD1">
        <w:rPr>
          <w:rFonts w:asciiTheme="minorHAnsi" w:hAnsiTheme="minorHAnsi" w:cs="Arial"/>
          <w:sz w:val="22"/>
          <w:szCs w:val="22"/>
        </w:rPr>
        <w:t>][2,1]azasilole (</w:t>
      </w:r>
      <w:r w:rsidRPr="005F3AD1">
        <w:rPr>
          <w:rFonts w:asciiTheme="minorHAnsi" w:hAnsiTheme="minorHAnsi" w:cs="Arial"/>
          <w:b/>
          <w:sz w:val="22"/>
          <w:szCs w:val="22"/>
        </w:rPr>
        <w:t>1</w:t>
      </w:r>
      <w:r w:rsidRPr="005F3AD1">
        <w:rPr>
          <w:rFonts w:asciiTheme="minorHAnsi" w:hAnsiTheme="minorHAnsi" w:cs="Arial"/>
          <w:sz w:val="22"/>
          <w:szCs w:val="22"/>
        </w:rPr>
        <w:t xml:space="preserve">) and </w:t>
      </w:r>
      <w:r w:rsidRPr="005F3AD1">
        <w:rPr>
          <w:rFonts w:asciiTheme="minorHAnsi" w:hAnsiTheme="minorHAnsi" w:cs="Arial"/>
          <w:sz w:val="22"/>
          <w:szCs w:val="22"/>
          <w:lang w:val="en-GB"/>
        </w:rPr>
        <w:t>2-(2,6-diisopropylphenyl)-5-methoxy-1-phenyl-2,3-dihydro-1</w:t>
      </w:r>
      <w:r w:rsidRPr="005F3AD1">
        <w:rPr>
          <w:rFonts w:asciiTheme="minorHAnsi" w:hAnsiTheme="minorHAnsi" w:cs="Arial"/>
          <w:i/>
          <w:sz w:val="22"/>
          <w:szCs w:val="22"/>
          <w:lang w:val="en-GB"/>
        </w:rPr>
        <w:t>H</w:t>
      </w:r>
      <w:r w:rsidRPr="005F3AD1">
        <w:rPr>
          <w:rFonts w:asciiTheme="minorHAnsi" w:hAnsiTheme="minorHAnsi" w:cs="Arial"/>
          <w:sz w:val="22"/>
          <w:szCs w:val="22"/>
          <w:lang w:val="en-GB"/>
        </w:rPr>
        <w:t>-benzo</w:t>
      </w:r>
      <w:r w:rsidRPr="005F3AD1">
        <w:rPr>
          <w:rFonts w:asciiTheme="minorHAnsi" w:hAnsiTheme="minorHAnsi" w:cs="Arial"/>
          <w:sz w:val="22"/>
          <w:szCs w:val="22"/>
        </w:rPr>
        <w:t>[</w:t>
      </w:r>
      <w:r w:rsidRPr="005F3AD1">
        <w:rPr>
          <w:rFonts w:asciiTheme="minorHAnsi" w:hAnsiTheme="minorHAnsi" w:cs="Arial"/>
          <w:i/>
          <w:sz w:val="22"/>
          <w:szCs w:val="22"/>
        </w:rPr>
        <w:t>c</w:t>
      </w:r>
      <w:r w:rsidRPr="005F3AD1">
        <w:rPr>
          <w:rFonts w:asciiTheme="minorHAnsi" w:hAnsiTheme="minorHAnsi" w:cs="Arial"/>
          <w:sz w:val="22"/>
          <w:szCs w:val="22"/>
        </w:rPr>
        <w:t>][2,1]azasilole (</w:t>
      </w:r>
      <w:r w:rsidRPr="005F3AD1">
        <w:rPr>
          <w:rFonts w:asciiTheme="minorHAnsi" w:hAnsiTheme="minorHAnsi" w:cs="Arial"/>
          <w:b/>
          <w:sz w:val="22"/>
          <w:szCs w:val="22"/>
          <w:lang w:val="en-GB"/>
        </w:rPr>
        <w:t>2</w:t>
      </w:r>
      <w:r w:rsidRPr="005F3AD1">
        <w:rPr>
          <w:rFonts w:asciiTheme="minorHAnsi" w:hAnsiTheme="minorHAnsi" w:cs="Arial"/>
          <w:sz w:val="22"/>
          <w:szCs w:val="22"/>
          <w:lang w:val="en-GB"/>
        </w:rPr>
        <w:t xml:space="preserve">) were isolated. On the other hand, </w:t>
      </w:r>
      <w:r w:rsidRPr="005F3AD1">
        <w:rPr>
          <w:rFonts w:asciiTheme="minorHAnsi" w:hAnsiTheme="minorHAnsi" w:cs="Arial"/>
          <w:i/>
          <w:sz w:val="22"/>
          <w:szCs w:val="22"/>
          <w:lang w:val="en-GB"/>
        </w:rPr>
        <w:t>t</w:t>
      </w:r>
      <w:r w:rsidRPr="005F3AD1">
        <w:rPr>
          <w:rFonts w:asciiTheme="minorHAnsi" w:hAnsiTheme="minorHAnsi" w:cs="Arial"/>
          <w:sz w:val="22"/>
          <w:szCs w:val="22"/>
          <w:lang w:val="en-GB"/>
        </w:rPr>
        <w:t>Bu group influences rather conversion of L</w:t>
      </w:r>
      <w:r w:rsidRPr="005F3AD1">
        <w:rPr>
          <w:rFonts w:asciiTheme="minorHAnsi" w:hAnsiTheme="minorHAnsi" w:cs="Arial"/>
          <w:sz w:val="22"/>
          <w:szCs w:val="22"/>
          <w:vertAlign w:val="superscript"/>
          <w:lang w:val="en-GB"/>
        </w:rPr>
        <w:t>2</w:t>
      </w:r>
      <w:r w:rsidRPr="005F3AD1">
        <w:rPr>
          <w:rFonts w:asciiTheme="minorHAnsi" w:hAnsiTheme="minorHAnsi" w:cs="Arial"/>
          <w:sz w:val="22"/>
          <w:szCs w:val="22"/>
          <w:lang w:val="en-GB"/>
        </w:rPr>
        <w:t>Li and stability of organodichlorohydrosilane than the process of hydrosilylation. In the second part, we proved that the spontaneous hydrosilylation reaction is not limited only on the reduction of the imine CH=N moiety. The successful reduction of the ketimine C(Me)=N group was confirmed by the preparation of 2-(2,6-dimethylphenyl)-3-methyl-1,1-diphenyl-2,3-dihydro-1</w:t>
      </w:r>
      <w:r w:rsidRPr="005F3AD1">
        <w:rPr>
          <w:rFonts w:asciiTheme="minorHAnsi" w:hAnsiTheme="minorHAnsi" w:cs="Arial"/>
          <w:i/>
          <w:sz w:val="22"/>
          <w:szCs w:val="22"/>
          <w:lang w:val="en-GB"/>
        </w:rPr>
        <w:t>H</w:t>
      </w:r>
      <w:r w:rsidRPr="005F3AD1">
        <w:rPr>
          <w:rFonts w:asciiTheme="minorHAnsi" w:hAnsiTheme="minorHAnsi" w:cs="Arial"/>
          <w:sz w:val="22"/>
          <w:szCs w:val="22"/>
          <w:lang w:val="en-GB"/>
        </w:rPr>
        <w:t>-benzo</w:t>
      </w:r>
      <w:r w:rsidRPr="005F3AD1">
        <w:rPr>
          <w:rFonts w:asciiTheme="minorHAnsi" w:hAnsiTheme="minorHAnsi" w:cs="Arial"/>
          <w:sz w:val="22"/>
          <w:szCs w:val="22"/>
        </w:rPr>
        <w:t>[</w:t>
      </w:r>
      <w:r w:rsidRPr="005F3AD1">
        <w:rPr>
          <w:rFonts w:asciiTheme="minorHAnsi" w:hAnsiTheme="minorHAnsi" w:cs="Arial"/>
          <w:i/>
          <w:sz w:val="22"/>
          <w:szCs w:val="22"/>
        </w:rPr>
        <w:t>c</w:t>
      </w:r>
      <w:r w:rsidRPr="005F3AD1">
        <w:rPr>
          <w:rFonts w:asciiTheme="minorHAnsi" w:hAnsiTheme="minorHAnsi" w:cs="Arial"/>
          <w:sz w:val="22"/>
          <w:szCs w:val="22"/>
        </w:rPr>
        <w:t>][2,1]azasilole</w:t>
      </w:r>
      <w:r w:rsidRPr="005F3AD1">
        <w:rPr>
          <w:rFonts w:asciiTheme="minorHAnsi" w:eastAsia="AdvMYR4" w:hAnsiTheme="minorHAnsi" w:cs="Arial"/>
          <w:sz w:val="22"/>
          <w:szCs w:val="22"/>
          <w:lang w:val="en-GB"/>
        </w:rPr>
        <w:t xml:space="preserve"> (</w:t>
      </w:r>
      <w:r w:rsidRPr="005F3AD1">
        <w:rPr>
          <w:rFonts w:asciiTheme="minorHAnsi" w:eastAsia="AdvMYR4" w:hAnsiTheme="minorHAnsi" w:cs="Arial"/>
          <w:b/>
          <w:sz w:val="22"/>
          <w:szCs w:val="22"/>
          <w:lang w:val="en-GB"/>
        </w:rPr>
        <w:t>5</w:t>
      </w:r>
      <w:r w:rsidRPr="005F3AD1">
        <w:rPr>
          <w:rFonts w:asciiTheme="minorHAnsi" w:eastAsia="AdvMYR4" w:hAnsiTheme="minorHAnsi" w:cs="Arial"/>
          <w:sz w:val="22"/>
          <w:szCs w:val="22"/>
          <w:lang w:val="en-GB"/>
        </w:rPr>
        <w:t xml:space="preserve">), </w:t>
      </w:r>
      <w:r w:rsidRPr="005F3AD1">
        <w:rPr>
          <w:rFonts w:asciiTheme="minorHAnsi" w:hAnsiTheme="minorHAnsi" w:cs="Arial"/>
          <w:sz w:val="22"/>
          <w:szCs w:val="22"/>
          <w:lang w:val="en-GB"/>
        </w:rPr>
        <w:t>2-(2,6-dimethylphenyl)-3-methyl-1-phenyl-2,3-dihydro-1</w:t>
      </w:r>
      <w:r w:rsidRPr="005F3AD1">
        <w:rPr>
          <w:rFonts w:asciiTheme="minorHAnsi" w:hAnsiTheme="minorHAnsi" w:cs="Arial"/>
          <w:i/>
          <w:sz w:val="22"/>
          <w:szCs w:val="22"/>
          <w:lang w:val="en-GB"/>
        </w:rPr>
        <w:t>H</w:t>
      </w:r>
      <w:r w:rsidRPr="005F3AD1">
        <w:rPr>
          <w:rFonts w:asciiTheme="minorHAnsi" w:hAnsiTheme="minorHAnsi" w:cs="Arial"/>
          <w:sz w:val="22"/>
          <w:szCs w:val="22"/>
          <w:lang w:val="en-GB"/>
        </w:rPr>
        <w:t>-benzo</w:t>
      </w:r>
      <w:r w:rsidRPr="005F3AD1">
        <w:rPr>
          <w:rFonts w:asciiTheme="minorHAnsi" w:hAnsiTheme="minorHAnsi" w:cs="Arial"/>
          <w:sz w:val="22"/>
          <w:szCs w:val="22"/>
        </w:rPr>
        <w:t>[</w:t>
      </w:r>
      <w:r w:rsidRPr="005F3AD1">
        <w:rPr>
          <w:rFonts w:asciiTheme="minorHAnsi" w:hAnsiTheme="minorHAnsi" w:cs="Arial"/>
          <w:i/>
          <w:sz w:val="22"/>
          <w:szCs w:val="22"/>
        </w:rPr>
        <w:t>c</w:t>
      </w:r>
      <w:r w:rsidRPr="005F3AD1">
        <w:rPr>
          <w:rFonts w:asciiTheme="minorHAnsi" w:hAnsiTheme="minorHAnsi" w:cs="Arial"/>
          <w:sz w:val="22"/>
          <w:szCs w:val="22"/>
        </w:rPr>
        <w:t>][2,1]azasilole</w:t>
      </w:r>
      <w:r w:rsidRPr="005F3AD1">
        <w:rPr>
          <w:rFonts w:asciiTheme="minorHAnsi" w:eastAsia="AdvMYR4" w:hAnsiTheme="minorHAnsi" w:cs="Arial"/>
          <w:sz w:val="22"/>
          <w:szCs w:val="22"/>
          <w:lang w:val="en-GB"/>
        </w:rPr>
        <w:t xml:space="preserve"> (</w:t>
      </w:r>
      <w:r w:rsidRPr="005F3AD1">
        <w:rPr>
          <w:rFonts w:asciiTheme="minorHAnsi" w:eastAsia="AdvMYR4" w:hAnsiTheme="minorHAnsi" w:cs="Arial"/>
          <w:b/>
          <w:sz w:val="22"/>
          <w:szCs w:val="22"/>
          <w:lang w:val="en-GB"/>
        </w:rPr>
        <w:t>6</w:t>
      </w:r>
      <w:r w:rsidRPr="005F3AD1">
        <w:rPr>
          <w:rFonts w:asciiTheme="minorHAnsi" w:eastAsia="AdvMYR4" w:hAnsiTheme="minorHAnsi" w:cs="Arial"/>
          <w:sz w:val="22"/>
          <w:szCs w:val="22"/>
          <w:lang w:val="en-GB"/>
        </w:rPr>
        <w:t xml:space="preserve">), </w:t>
      </w:r>
      <w:r w:rsidRPr="005F3AD1">
        <w:rPr>
          <w:rFonts w:asciiTheme="minorHAnsi" w:hAnsiTheme="minorHAnsi" w:cs="Arial"/>
          <w:sz w:val="22"/>
          <w:szCs w:val="22"/>
          <w:lang w:val="en-GB"/>
        </w:rPr>
        <w:t>2-(2,6-diisopropylphenyl)-3-methyl-1,1-diphenyl-2,3-dihydro-1</w:t>
      </w:r>
      <w:r w:rsidRPr="005F3AD1">
        <w:rPr>
          <w:rFonts w:asciiTheme="minorHAnsi" w:hAnsiTheme="minorHAnsi" w:cs="Arial"/>
          <w:i/>
          <w:sz w:val="22"/>
          <w:szCs w:val="22"/>
          <w:lang w:val="en-GB"/>
        </w:rPr>
        <w:t>H</w:t>
      </w:r>
      <w:r w:rsidRPr="005F3AD1">
        <w:rPr>
          <w:rFonts w:asciiTheme="minorHAnsi" w:hAnsiTheme="minorHAnsi" w:cs="Arial"/>
          <w:sz w:val="22"/>
          <w:szCs w:val="22"/>
          <w:lang w:val="en-GB"/>
        </w:rPr>
        <w:t>-6,8-dioxa-2-aza-1-sila-</w:t>
      </w:r>
      <w:r w:rsidRPr="005F3AD1">
        <w:rPr>
          <w:rFonts w:asciiTheme="minorHAnsi" w:hAnsiTheme="minorHAnsi" w:cs="Arial"/>
          <w:i/>
          <w:sz w:val="22"/>
          <w:szCs w:val="22"/>
          <w:lang w:val="en-GB"/>
        </w:rPr>
        <w:t>as</w:t>
      </w:r>
      <w:r w:rsidRPr="005F3AD1">
        <w:rPr>
          <w:rFonts w:asciiTheme="minorHAnsi" w:hAnsiTheme="minorHAnsi" w:cs="Arial"/>
          <w:sz w:val="22"/>
          <w:szCs w:val="22"/>
          <w:lang w:val="en-GB"/>
        </w:rPr>
        <w:t>-indacene (</w:t>
      </w:r>
      <w:r w:rsidRPr="005F3AD1">
        <w:rPr>
          <w:rFonts w:asciiTheme="minorHAnsi" w:hAnsiTheme="minorHAnsi" w:cs="Arial"/>
          <w:b/>
          <w:sz w:val="22"/>
          <w:szCs w:val="22"/>
          <w:lang w:val="en-GB"/>
        </w:rPr>
        <w:t>7</w:t>
      </w:r>
      <w:r w:rsidRPr="005F3AD1">
        <w:rPr>
          <w:rFonts w:asciiTheme="minorHAnsi" w:hAnsiTheme="minorHAnsi" w:cs="Arial"/>
          <w:sz w:val="22"/>
          <w:szCs w:val="22"/>
          <w:lang w:val="en-GB"/>
        </w:rPr>
        <w:t>) and 2-(2,6-diisopropylphenyl)-3-methyl-1-diphenyl-2,3-dihydro-1</w:t>
      </w:r>
      <w:r w:rsidRPr="005F3AD1">
        <w:rPr>
          <w:rFonts w:asciiTheme="minorHAnsi" w:hAnsiTheme="minorHAnsi" w:cs="Arial"/>
          <w:i/>
          <w:sz w:val="22"/>
          <w:szCs w:val="22"/>
          <w:lang w:val="en-GB"/>
        </w:rPr>
        <w:t>H</w:t>
      </w:r>
      <w:r w:rsidRPr="005F3AD1">
        <w:rPr>
          <w:rFonts w:asciiTheme="minorHAnsi" w:hAnsiTheme="minorHAnsi" w:cs="Arial"/>
          <w:sz w:val="22"/>
          <w:szCs w:val="22"/>
          <w:lang w:val="en-GB"/>
        </w:rPr>
        <w:t>-6,8-dioxa-2-aza-1-sila-</w:t>
      </w:r>
      <w:r w:rsidRPr="005F3AD1">
        <w:rPr>
          <w:rFonts w:asciiTheme="minorHAnsi" w:hAnsiTheme="minorHAnsi" w:cs="Arial"/>
          <w:i/>
          <w:sz w:val="22"/>
          <w:szCs w:val="22"/>
          <w:lang w:val="en-GB"/>
        </w:rPr>
        <w:t>as</w:t>
      </w:r>
      <w:r w:rsidRPr="005F3AD1">
        <w:rPr>
          <w:rFonts w:asciiTheme="minorHAnsi" w:hAnsiTheme="minorHAnsi" w:cs="Arial"/>
          <w:sz w:val="22"/>
          <w:szCs w:val="22"/>
          <w:lang w:val="en-GB"/>
        </w:rPr>
        <w:t>-indacene (</w:t>
      </w:r>
      <w:r w:rsidRPr="005F3AD1">
        <w:rPr>
          <w:rFonts w:asciiTheme="minorHAnsi" w:hAnsiTheme="minorHAnsi" w:cs="Arial"/>
          <w:b/>
          <w:sz w:val="22"/>
          <w:szCs w:val="22"/>
          <w:lang w:val="en-GB"/>
        </w:rPr>
        <w:t>8</w:t>
      </w:r>
      <w:r w:rsidRPr="005F3AD1">
        <w:rPr>
          <w:rFonts w:asciiTheme="minorHAnsi" w:hAnsiTheme="minorHAnsi" w:cs="Arial"/>
          <w:sz w:val="22"/>
          <w:szCs w:val="22"/>
          <w:lang w:val="en-GB"/>
        </w:rPr>
        <w:t>), respectively.</w:t>
      </w:r>
    </w:p>
    <w:p w:rsidR="005F3AD1" w:rsidRDefault="005F3AD1" w:rsidP="005F3AD1">
      <w:pPr>
        <w:ind w:firstLine="425"/>
        <w:jc w:val="both"/>
      </w:pPr>
      <w:r w:rsidRPr="005F3AD1">
        <w:tab/>
        <w:t>Finally, we reported that the spontaneous hydrosilylation reaction in intramolecularly coordinated organohydrosilanes can be controlled by the substituents changing either on the ligand or on the silicon atom. The hydrosilylation by silicon species containing various electron withdrawing substituents is under current interest.</w:t>
      </w:r>
    </w:p>
    <w:p w:rsidR="005F3AD1" w:rsidRPr="00C8278A" w:rsidRDefault="005F3AD1" w:rsidP="005F3AD1">
      <w:pPr>
        <w:pStyle w:val="HExperimentalSection"/>
        <w:rPr>
          <w:lang w:val="en-US"/>
        </w:rPr>
      </w:pPr>
      <w:r w:rsidRPr="00C8278A">
        <w:rPr>
          <w:lang w:val="en-US"/>
        </w:rPr>
        <w:t>Experimental Section</w:t>
      </w:r>
    </w:p>
    <w:p w:rsidR="005F3AD1" w:rsidRPr="005F3AD1" w:rsidRDefault="005F3AD1" w:rsidP="005F3AD1">
      <w:pPr>
        <w:spacing w:after="240" w:line="200" w:lineRule="exact"/>
        <w:jc w:val="both"/>
        <w:rPr>
          <w:rFonts w:ascii="Arial" w:hAnsi="Arial" w:cs="Arial"/>
          <w:sz w:val="16"/>
          <w:szCs w:val="16"/>
          <w:lang w:val="en-GB"/>
        </w:rPr>
      </w:pPr>
      <w:r w:rsidRPr="005F3AD1">
        <w:rPr>
          <w:rFonts w:ascii="Arial" w:hAnsi="Arial" w:cs="Arial"/>
          <w:b/>
          <w:sz w:val="16"/>
          <w:szCs w:val="16"/>
        </w:rPr>
        <w:t xml:space="preserve">General Methods. </w:t>
      </w:r>
      <w:r w:rsidRPr="005F3AD1">
        <w:rPr>
          <w:rFonts w:ascii="Arial" w:hAnsi="Arial" w:cs="Arial"/>
          <w:sz w:val="16"/>
          <w:szCs w:val="16"/>
          <w:lang w:val="en-GB"/>
        </w:rPr>
        <w:t xml:space="preserve">All moisture and air sensitive reactions were carried out under an argon atmosphere using standard Schlenk tube techniques. </w:t>
      </w:r>
      <w:r w:rsidRPr="005F3AD1">
        <w:rPr>
          <w:rFonts w:ascii="Arial" w:hAnsi="Arial" w:cs="Arial"/>
          <w:color w:val="000000"/>
          <w:sz w:val="16"/>
          <w:szCs w:val="16"/>
          <w:lang w:val="en-GB"/>
        </w:rPr>
        <w:t>All solvents were dried using Pure Solv–Innovative Technology equipment.</w:t>
      </w:r>
      <w:r w:rsidRPr="005F3AD1">
        <w:rPr>
          <w:rFonts w:ascii="Arial" w:hAnsi="Arial" w:cs="Arial"/>
          <w:sz w:val="16"/>
          <w:szCs w:val="16"/>
          <w:lang w:val="en-GB"/>
        </w:rPr>
        <w:t xml:space="preserve"> Starting compounds </w:t>
      </w:r>
      <w:r w:rsidRPr="005F3AD1">
        <w:rPr>
          <w:rFonts w:ascii="Arial" w:hAnsi="Arial" w:cs="Arial"/>
          <w:b/>
          <w:sz w:val="16"/>
          <w:szCs w:val="16"/>
          <w:lang w:val="en-GB"/>
        </w:rPr>
        <w:t>L</w:t>
      </w:r>
      <w:r w:rsidRPr="005F3AD1">
        <w:rPr>
          <w:rFonts w:ascii="Arial" w:hAnsi="Arial" w:cs="Arial"/>
          <w:b/>
          <w:sz w:val="16"/>
          <w:szCs w:val="16"/>
          <w:vertAlign w:val="superscript"/>
          <w:lang w:val="en-GB"/>
        </w:rPr>
        <w:t>2</w:t>
      </w:r>
      <w:r w:rsidRPr="005F3AD1">
        <w:rPr>
          <w:rFonts w:ascii="Arial" w:hAnsi="Arial" w:cs="Arial"/>
          <w:b/>
          <w:sz w:val="16"/>
          <w:szCs w:val="16"/>
          <w:lang w:val="en-GB"/>
        </w:rPr>
        <w:t>Br</w:t>
      </w:r>
      <w:r w:rsidRPr="005F3AD1">
        <w:rPr>
          <w:rFonts w:ascii="Arial" w:hAnsi="Arial" w:cs="Arial"/>
          <w:sz w:val="16"/>
          <w:szCs w:val="16"/>
          <w:lang w:val="en-GB"/>
        </w:rPr>
        <w:t xml:space="preserve"> and </w:t>
      </w:r>
      <w:r w:rsidRPr="005F3AD1">
        <w:rPr>
          <w:rFonts w:ascii="Arial" w:hAnsi="Arial" w:cs="Arial"/>
          <w:b/>
          <w:sz w:val="16"/>
          <w:szCs w:val="16"/>
          <w:lang w:val="en-GB"/>
        </w:rPr>
        <w:t>L</w:t>
      </w:r>
      <w:r w:rsidRPr="005F3AD1">
        <w:rPr>
          <w:rFonts w:ascii="Arial" w:hAnsi="Arial" w:cs="Arial"/>
          <w:b/>
          <w:sz w:val="16"/>
          <w:szCs w:val="16"/>
          <w:vertAlign w:val="superscript"/>
          <w:lang w:val="en-GB"/>
        </w:rPr>
        <w:t>4</w:t>
      </w:r>
      <w:r w:rsidRPr="005F3AD1">
        <w:rPr>
          <w:rFonts w:ascii="Arial" w:hAnsi="Arial" w:cs="Arial"/>
          <w:b/>
          <w:sz w:val="16"/>
          <w:szCs w:val="16"/>
          <w:lang w:val="en-GB"/>
        </w:rPr>
        <w:t xml:space="preserve">H </w:t>
      </w:r>
      <w:r w:rsidRPr="005F3AD1">
        <w:rPr>
          <w:rFonts w:ascii="Arial" w:hAnsi="Arial" w:cs="Arial"/>
          <w:sz w:val="16"/>
          <w:szCs w:val="16"/>
          <w:lang w:val="en-GB"/>
        </w:rPr>
        <w:t>and</w:t>
      </w:r>
      <w:r w:rsidRPr="005F3AD1">
        <w:rPr>
          <w:rFonts w:ascii="Arial" w:hAnsi="Arial" w:cs="Arial"/>
          <w:b/>
          <w:sz w:val="16"/>
          <w:szCs w:val="16"/>
          <w:lang w:val="en-GB"/>
        </w:rPr>
        <w:t xml:space="preserve"> L</w:t>
      </w:r>
      <w:r w:rsidRPr="005F3AD1">
        <w:rPr>
          <w:rFonts w:ascii="Arial" w:hAnsi="Arial" w:cs="Arial"/>
          <w:b/>
          <w:sz w:val="16"/>
          <w:szCs w:val="16"/>
          <w:vertAlign w:val="superscript"/>
          <w:lang w:val="en-GB"/>
        </w:rPr>
        <w:t>4</w:t>
      </w:r>
      <w:r w:rsidRPr="005F3AD1">
        <w:rPr>
          <w:rFonts w:ascii="Arial" w:hAnsi="Arial" w:cs="Arial"/>
          <w:b/>
          <w:sz w:val="16"/>
          <w:szCs w:val="16"/>
          <w:lang w:val="en-GB"/>
        </w:rPr>
        <w:t>Li</w:t>
      </w:r>
      <w:r w:rsidRPr="005F3AD1">
        <w:rPr>
          <w:rFonts w:ascii="Arial" w:hAnsi="Arial" w:cs="Arial"/>
          <w:sz w:val="16"/>
          <w:szCs w:val="16"/>
          <w:vertAlign w:val="superscript"/>
          <w:lang w:val="en-GB"/>
        </w:rPr>
        <w:t xml:space="preserve"> </w:t>
      </w:r>
      <w:r w:rsidRPr="005F3AD1">
        <w:rPr>
          <w:rFonts w:ascii="Arial" w:hAnsi="Arial" w:cs="Arial"/>
          <w:sz w:val="16"/>
          <w:szCs w:val="16"/>
          <w:lang w:val="en-GB"/>
        </w:rPr>
        <w:t>were prepared according to literature procedures</w:t>
      </w:r>
      <w:r w:rsidRPr="005F3AD1">
        <w:rPr>
          <w:rFonts w:ascii="Arial" w:hAnsi="Arial" w:cs="Arial"/>
          <w:sz w:val="16"/>
          <w:szCs w:val="16"/>
          <w:vertAlign w:val="superscript"/>
          <w:lang w:val="en-US"/>
        </w:rPr>
        <w:t>[</w:t>
      </w:r>
      <w:r w:rsidRPr="005F3AD1">
        <w:rPr>
          <w:rFonts w:ascii="Arial" w:hAnsi="Arial" w:cs="Arial"/>
          <w:sz w:val="16"/>
          <w:szCs w:val="16"/>
          <w:vertAlign w:val="superscript"/>
          <w:lang w:val="en-GB"/>
        </w:rPr>
        <w:t>18]</w:t>
      </w:r>
      <w:r w:rsidRPr="005F3AD1">
        <w:rPr>
          <w:rFonts w:ascii="Arial" w:hAnsi="Arial" w:cs="Arial"/>
          <w:sz w:val="16"/>
          <w:szCs w:val="16"/>
          <w:lang w:val="en-GB"/>
        </w:rPr>
        <w:t>. 2-bromo-5-methoxybenzaldehyde, 2-bromoacetophenone, 2,6-diisopropylaniline, 2,6-dimethylaniline, Ph</w:t>
      </w:r>
      <w:r w:rsidRPr="005F3AD1">
        <w:rPr>
          <w:rFonts w:ascii="Arial" w:hAnsi="Arial" w:cs="Arial"/>
          <w:sz w:val="16"/>
          <w:szCs w:val="16"/>
          <w:vertAlign w:val="subscript"/>
          <w:lang w:val="en-GB"/>
        </w:rPr>
        <w:t>2</w:t>
      </w:r>
      <w:r w:rsidRPr="005F3AD1">
        <w:rPr>
          <w:rFonts w:ascii="Arial" w:hAnsi="Arial" w:cs="Arial"/>
          <w:sz w:val="16"/>
          <w:szCs w:val="16"/>
          <w:lang w:val="en-GB"/>
        </w:rPr>
        <w:t>SiH</w:t>
      </w:r>
      <w:r w:rsidRPr="005F3AD1">
        <w:rPr>
          <w:rFonts w:ascii="Arial" w:hAnsi="Arial" w:cs="Arial"/>
          <w:sz w:val="16"/>
          <w:szCs w:val="16"/>
          <w:vertAlign w:val="subscript"/>
          <w:lang w:val="en-GB"/>
        </w:rPr>
        <w:t>2</w:t>
      </w:r>
      <w:r w:rsidRPr="005F3AD1">
        <w:rPr>
          <w:rFonts w:ascii="Arial" w:hAnsi="Arial" w:cs="Arial"/>
          <w:sz w:val="16"/>
          <w:szCs w:val="16"/>
          <w:lang w:val="en-GB"/>
        </w:rPr>
        <w:t>, PhSiH</w:t>
      </w:r>
      <w:r w:rsidRPr="005F3AD1">
        <w:rPr>
          <w:rFonts w:ascii="Arial" w:hAnsi="Arial" w:cs="Arial"/>
          <w:sz w:val="16"/>
          <w:szCs w:val="16"/>
          <w:vertAlign w:val="subscript"/>
          <w:lang w:val="en-GB"/>
        </w:rPr>
        <w:t>3</w:t>
      </w:r>
      <w:r w:rsidRPr="005F3AD1">
        <w:rPr>
          <w:rFonts w:ascii="Arial" w:hAnsi="Arial" w:cs="Arial"/>
          <w:sz w:val="16"/>
          <w:szCs w:val="16"/>
          <w:lang w:val="en-GB"/>
        </w:rPr>
        <w:t xml:space="preserve"> and HSiCl</w:t>
      </w:r>
      <w:r w:rsidRPr="005F3AD1">
        <w:rPr>
          <w:rFonts w:ascii="Arial" w:hAnsi="Arial" w:cs="Arial"/>
          <w:sz w:val="16"/>
          <w:szCs w:val="16"/>
          <w:vertAlign w:val="subscript"/>
          <w:lang w:val="en-GB"/>
        </w:rPr>
        <w:t>3</w:t>
      </w:r>
      <w:r w:rsidRPr="005F3AD1">
        <w:rPr>
          <w:rFonts w:ascii="Arial" w:hAnsi="Arial" w:cs="Arial"/>
          <w:sz w:val="16"/>
          <w:szCs w:val="16"/>
          <w:lang w:val="en-GB"/>
        </w:rPr>
        <w:t xml:space="preserve"> were purchased from Sigma Aldrich and used as received. Elemental analyses were performed on an LECO-CHNS-932 analyser. </w:t>
      </w:r>
      <w:r w:rsidRPr="005F3AD1">
        <w:rPr>
          <w:rFonts w:ascii="Arial" w:hAnsi="Arial" w:cs="Arial"/>
          <w:color w:val="1C1D1E"/>
          <w:sz w:val="16"/>
          <w:szCs w:val="16"/>
          <w:shd w:val="clear" w:color="auto" w:fill="FFFFFF"/>
          <w:lang w:val="en-GB"/>
        </w:rPr>
        <w:t>Melting points were measured with a Stuart melting</w:t>
      </w:r>
      <w:r w:rsidRPr="005F3AD1">
        <w:rPr>
          <w:rFonts w:ascii="Cambria Math" w:hAnsi="Cambria Math" w:cs="Cambria Math"/>
          <w:color w:val="1C1D1E"/>
          <w:sz w:val="16"/>
          <w:szCs w:val="16"/>
          <w:shd w:val="clear" w:color="auto" w:fill="FFFFFF"/>
          <w:lang w:val="en-GB"/>
        </w:rPr>
        <w:t>‐</w:t>
      </w:r>
      <w:r w:rsidRPr="005F3AD1">
        <w:rPr>
          <w:rFonts w:ascii="Arial" w:hAnsi="Arial" w:cs="Arial"/>
          <w:color w:val="1C1D1E"/>
          <w:sz w:val="16"/>
          <w:szCs w:val="16"/>
          <w:shd w:val="clear" w:color="auto" w:fill="FFFFFF"/>
          <w:lang w:val="en-GB"/>
        </w:rPr>
        <w:t xml:space="preserve">point apparatus. </w:t>
      </w:r>
      <w:r w:rsidRPr="005F3AD1">
        <w:rPr>
          <w:rFonts w:ascii="Arial" w:hAnsi="Arial" w:cs="Arial"/>
          <w:sz w:val="16"/>
          <w:szCs w:val="16"/>
          <w:lang w:val="en-GB"/>
        </w:rPr>
        <w:t xml:space="preserve">The </w:t>
      </w:r>
      <w:r w:rsidRPr="005F3AD1">
        <w:rPr>
          <w:rFonts w:ascii="Arial" w:hAnsi="Arial" w:cs="Arial"/>
          <w:sz w:val="16"/>
          <w:szCs w:val="16"/>
          <w:vertAlign w:val="superscript"/>
          <w:lang w:val="en-GB"/>
        </w:rPr>
        <w:t>1</w:t>
      </w:r>
      <w:r w:rsidRPr="005F3AD1">
        <w:rPr>
          <w:rFonts w:ascii="Arial" w:hAnsi="Arial" w:cs="Arial"/>
          <w:sz w:val="16"/>
          <w:szCs w:val="16"/>
          <w:lang w:val="en-GB"/>
        </w:rPr>
        <w:t>H,</w:t>
      </w:r>
      <w:r w:rsidRPr="005F3AD1">
        <w:rPr>
          <w:rFonts w:ascii="Arial" w:hAnsi="Arial" w:cs="Arial"/>
          <w:sz w:val="16"/>
          <w:szCs w:val="16"/>
          <w:vertAlign w:val="superscript"/>
          <w:lang w:val="en-GB"/>
        </w:rPr>
        <w:t xml:space="preserve"> 13</w:t>
      </w:r>
      <w:r w:rsidRPr="005F3AD1">
        <w:rPr>
          <w:rFonts w:ascii="Arial" w:hAnsi="Arial" w:cs="Arial"/>
          <w:sz w:val="16"/>
          <w:szCs w:val="16"/>
          <w:lang w:val="en-GB"/>
        </w:rPr>
        <w:t xml:space="preserve">C and </w:t>
      </w:r>
      <w:r w:rsidRPr="005F3AD1">
        <w:rPr>
          <w:rFonts w:ascii="Arial" w:hAnsi="Arial" w:cs="Arial"/>
          <w:sz w:val="16"/>
          <w:szCs w:val="16"/>
          <w:vertAlign w:val="superscript"/>
          <w:lang w:val="en-GB"/>
        </w:rPr>
        <w:t>29</w:t>
      </w:r>
      <w:r w:rsidRPr="005F3AD1">
        <w:rPr>
          <w:rFonts w:ascii="Arial" w:hAnsi="Arial" w:cs="Arial"/>
          <w:sz w:val="16"/>
          <w:szCs w:val="16"/>
          <w:lang w:val="en-GB"/>
        </w:rPr>
        <w:t>Si NMR spectra were recorded on Bruker 500 NMR spectrometer at 298 K in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The </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13</w:t>
      </w:r>
      <w:r w:rsidRPr="005F3AD1">
        <w:rPr>
          <w:rFonts w:ascii="Arial" w:hAnsi="Arial" w:cs="Arial"/>
          <w:sz w:val="16"/>
          <w:szCs w:val="16"/>
          <w:lang w:val="en-GB"/>
        </w:rPr>
        <w:t xml:space="preserve">C and </w:t>
      </w:r>
      <w:r w:rsidRPr="005F3AD1">
        <w:rPr>
          <w:rFonts w:ascii="Arial" w:hAnsi="Arial" w:cs="Arial"/>
          <w:sz w:val="16"/>
          <w:szCs w:val="16"/>
          <w:vertAlign w:val="superscript"/>
          <w:lang w:val="en-GB"/>
        </w:rPr>
        <w:t>29</w:t>
      </w:r>
      <w:r w:rsidRPr="005F3AD1">
        <w:rPr>
          <w:rFonts w:ascii="Arial" w:hAnsi="Arial" w:cs="Arial"/>
          <w:sz w:val="16"/>
          <w:szCs w:val="16"/>
          <w:lang w:val="en-GB"/>
        </w:rPr>
        <w:t xml:space="preserve">Si NMR chemical shifts </w:t>
      </w:r>
      <w:r w:rsidRPr="005F3AD1">
        <w:rPr>
          <w:rFonts w:ascii="Symbol" w:hAnsi="Symbol" w:cs="Arial"/>
          <w:sz w:val="16"/>
          <w:szCs w:val="16"/>
          <w:lang w:val="en-GB"/>
        </w:rPr>
        <w:t></w:t>
      </w:r>
      <w:r w:rsidRPr="005F3AD1">
        <w:rPr>
          <w:rFonts w:ascii="Arial" w:hAnsi="Arial" w:cs="Arial"/>
          <w:iCs/>
          <w:sz w:val="16"/>
          <w:szCs w:val="16"/>
          <w:lang w:val="en-GB"/>
        </w:rPr>
        <w:t xml:space="preserve"> </w:t>
      </w:r>
      <w:r w:rsidRPr="005F3AD1">
        <w:rPr>
          <w:rFonts w:ascii="Arial" w:hAnsi="Arial" w:cs="Arial"/>
          <w:sz w:val="16"/>
          <w:szCs w:val="16"/>
          <w:lang w:val="en-GB"/>
        </w:rPr>
        <w:t>are given in ppm and referenced to external Me</w:t>
      </w:r>
      <w:r w:rsidRPr="005F3AD1">
        <w:rPr>
          <w:rFonts w:ascii="Arial" w:hAnsi="Arial" w:cs="Arial"/>
          <w:sz w:val="16"/>
          <w:szCs w:val="16"/>
          <w:vertAlign w:val="subscript"/>
          <w:lang w:val="en-GB"/>
        </w:rPr>
        <w:t>4</w:t>
      </w:r>
      <w:r w:rsidRPr="005F3AD1">
        <w:rPr>
          <w:rFonts w:ascii="Arial" w:hAnsi="Arial" w:cs="Arial"/>
          <w:sz w:val="16"/>
          <w:szCs w:val="16"/>
          <w:lang w:val="en-GB"/>
        </w:rPr>
        <w:t>Si (</w:t>
      </w:r>
      <w:r w:rsidRPr="005F3AD1">
        <w:rPr>
          <w:rFonts w:ascii="Arial" w:hAnsi="Arial" w:cs="Arial"/>
          <w:sz w:val="16"/>
          <w:szCs w:val="16"/>
          <w:vertAlign w:val="superscript"/>
          <w:lang w:val="en-GB"/>
        </w:rPr>
        <w:t>29</w:t>
      </w:r>
      <w:r w:rsidRPr="005F3AD1">
        <w:rPr>
          <w:rFonts w:ascii="Arial" w:hAnsi="Arial" w:cs="Arial"/>
          <w:sz w:val="16"/>
          <w:szCs w:val="16"/>
          <w:lang w:val="en-GB"/>
        </w:rPr>
        <w:t>Si) and the residual peak of C</w:t>
      </w:r>
      <w:r w:rsidRPr="005F3AD1">
        <w:rPr>
          <w:rFonts w:ascii="Arial" w:hAnsi="Arial" w:cs="Arial"/>
          <w:sz w:val="16"/>
          <w:szCs w:val="16"/>
          <w:vertAlign w:val="subscript"/>
          <w:lang w:val="en-GB"/>
        </w:rPr>
        <w:t>6</w:t>
      </w:r>
      <w:r w:rsidRPr="005F3AD1">
        <w:rPr>
          <w:rFonts w:ascii="Arial" w:hAnsi="Arial" w:cs="Arial"/>
          <w:sz w:val="16"/>
          <w:szCs w:val="16"/>
          <w:lang w:val="en-GB"/>
        </w:rPr>
        <w:t>H</w:t>
      </w:r>
      <w:r w:rsidRPr="005F3AD1">
        <w:rPr>
          <w:rFonts w:ascii="Arial" w:hAnsi="Arial" w:cs="Arial"/>
          <w:sz w:val="16"/>
          <w:szCs w:val="16"/>
          <w:vertAlign w:val="subscript"/>
          <w:lang w:val="en-GB"/>
        </w:rPr>
        <w:t xml:space="preserve">6 </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and </w:t>
      </w:r>
      <w:r w:rsidRPr="005F3AD1">
        <w:rPr>
          <w:rFonts w:ascii="Arial" w:hAnsi="Arial" w:cs="Arial"/>
          <w:sz w:val="16"/>
          <w:szCs w:val="16"/>
          <w:vertAlign w:val="superscript"/>
          <w:lang w:val="en-GB"/>
        </w:rPr>
        <w:t>13</w:t>
      </w:r>
      <w:r w:rsidRPr="005F3AD1">
        <w:rPr>
          <w:rFonts w:ascii="Arial" w:hAnsi="Arial" w:cs="Arial"/>
          <w:sz w:val="16"/>
          <w:szCs w:val="16"/>
          <w:lang w:val="en-GB"/>
        </w:rPr>
        <w:t>C).</w:t>
      </w:r>
    </w:p>
    <w:p w:rsidR="005F3AD1" w:rsidRPr="005F3AD1" w:rsidRDefault="005F3AD1" w:rsidP="005F3AD1">
      <w:pPr>
        <w:spacing w:after="240" w:line="200" w:lineRule="exact"/>
        <w:jc w:val="both"/>
        <w:rPr>
          <w:rFonts w:ascii="Arial" w:hAnsi="Arial" w:cs="Arial"/>
          <w:sz w:val="16"/>
          <w:szCs w:val="16"/>
          <w:lang w:val="en-GB"/>
        </w:rPr>
      </w:pPr>
      <w:r w:rsidRPr="005F3AD1">
        <w:rPr>
          <w:rFonts w:ascii="Arial" w:hAnsi="Arial" w:cs="Arial"/>
          <w:b/>
          <w:sz w:val="16"/>
          <w:szCs w:val="16"/>
          <w:lang w:val="en-GB"/>
        </w:rPr>
        <w:t xml:space="preserve">Synthesis of </w:t>
      </w:r>
      <w:r w:rsidRPr="005F3AD1">
        <w:rPr>
          <w:rFonts w:ascii="Arial" w:hAnsi="Arial" w:cs="Arial"/>
          <w:b/>
          <w:i/>
          <w:sz w:val="16"/>
          <w:szCs w:val="16"/>
          <w:lang w:val="en-GB"/>
        </w:rPr>
        <w:t>N</w:t>
      </w:r>
      <w:r w:rsidRPr="005F3AD1">
        <w:rPr>
          <w:rFonts w:ascii="Arial" w:hAnsi="Arial" w:cs="Arial"/>
          <w:b/>
          <w:sz w:val="16"/>
          <w:szCs w:val="16"/>
          <w:lang w:val="en-GB"/>
        </w:rPr>
        <w:t>-(2-bromo-5-methoxybenzylidene)-</w:t>
      </w:r>
      <w:r w:rsidRPr="005F3AD1">
        <w:rPr>
          <w:rFonts w:ascii="Arial" w:hAnsi="Arial" w:cs="Arial"/>
          <w:b/>
          <w:i/>
          <w:sz w:val="16"/>
          <w:szCs w:val="16"/>
          <w:lang w:val="en-GB"/>
        </w:rPr>
        <w:t>N</w:t>
      </w:r>
      <w:r w:rsidRPr="005F3AD1">
        <w:rPr>
          <w:rFonts w:ascii="Arial" w:hAnsi="Arial" w:cs="Arial"/>
          <w:b/>
          <w:sz w:val="16"/>
          <w:szCs w:val="16"/>
          <w:lang w:val="en-GB"/>
        </w:rPr>
        <w:t>-(2,6-diisopropylphenyl)amine</w:t>
      </w:r>
      <w:r w:rsidRPr="005F3AD1">
        <w:rPr>
          <w:rFonts w:ascii="Arial" w:hAnsi="Arial" w:cs="Arial"/>
          <w:sz w:val="16"/>
          <w:szCs w:val="16"/>
          <w:lang w:val="en-GB"/>
        </w:rPr>
        <w:t xml:space="preserve"> (</w:t>
      </w:r>
      <w:r w:rsidRPr="005F3AD1">
        <w:rPr>
          <w:rFonts w:ascii="Arial" w:hAnsi="Arial" w:cs="Arial"/>
          <w:b/>
          <w:sz w:val="16"/>
          <w:szCs w:val="16"/>
          <w:lang w:val="en-GB"/>
        </w:rPr>
        <w:t>L</w:t>
      </w:r>
      <w:r w:rsidRPr="005F3AD1">
        <w:rPr>
          <w:rFonts w:ascii="Arial" w:hAnsi="Arial" w:cs="Arial"/>
          <w:b/>
          <w:sz w:val="16"/>
          <w:szCs w:val="16"/>
          <w:vertAlign w:val="superscript"/>
          <w:lang w:val="en-GB"/>
        </w:rPr>
        <w:t>1</w:t>
      </w:r>
      <w:r w:rsidRPr="005F3AD1">
        <w:rPr>
          <w:rFonts w:ascii="Arial" w:hAnsi="Arial" w:cs="Arial"/>
          <w:b/>
          <w:sz w:val="16"/>
          <w:szCs w:val="16"/>
          <w:lang w:val="en-GB"/>
        </w:rPr>
        <w:t>Br</w:t>
      </w:r>
      <w:r w:rsidRPr="005F3AD1">
        <w:rPr>
          <w:rFonts w:ascii="Arial" w:hAnsi="Arial" w:cs="Arial"/>
          <w:sz w:val="16"/>
          <w:szCs w:val="16"/>
          <w:lang w:val="en-GB"/>
        </w:rPr>
        <w:t>)</w:t>
      </w:r>
      <w:r w:rsidRPr="005F3AD1">
        <w:rPr>
          <w:rFonts w:ascii="Arial" w:hAnsi="Arial" w:cs="Arial"/>
          <w:b/>
          <w:sz w:val="16"/>
          <w:szCs w:val="16"/>
          <w:lang w:val="en-GB"/>
        </w:rPr>
        <w:t>.</w:t>
      </w:r>
      <w:r w:rsidRPr="005F3AD1">
        <w:rPr>
          <w:rFonts w:ascii="Arial" w:hAnsi="Arial" w:cs="Arial"/>
          <w:sz w:val="16"/>
          <w:szCs w:val="16"/>
          <w:lang w:val="en-GB"/>
        </w:rPr>
        <w:t xml:space="preserve"> </w:t>
      </w:r>
      <w:r w:rsidRPr="005F3AD1">
        <w:rPr>
          <w:rFonts w:ascii="Arial" w:hAnsi="Arial" w:cs="Arial"/>
          <w:color w:val="000000"/>
          <w:sz w:val="16"/>
          <w:szCs w:val="16"/>
          <w:lang w:val="en-GB"/>
        </w:rPr>
        <w:t xml:space="preserve">2-bromo-5-methoxybenzaldehyde (1.52 g, 7.07 mmol) was dissolved in methanol (30 mL) and 2,6-diisopropylaniline (1.26 g, 7.07 mmol) and several drops of formic acid were added. The mixture was stirred overnight and after that all volatiles were removed under reduced pressure. The residue was dissolved in minimum amount of hexane and storage of that solution at -30 °C afforded yellow crystalline material characterized as </w:t>
      </w:r>
      <w:r w:rsidRPr="005F3AD1">
        <w:rPr>
          <w:rFonts w:ascii="Arial" w:hAnsi="Arial" w:cs="Arial"/>
          <w:b/>
          <w:color w:val="000000"/>
          <w:sz w:val="16"/>
          <w:szCs w:val="16"/>
          <w:lang w:val="en-GB"/>
        </w:rPr>
        <w:t>L</w:t>
      </w:r>
      <w:r w:rsidRPr="005F3AD1">
        <w:rPr>
          <w:rFonts w:ascii="Arial" w:hAnsi="Arial" w:cs="Arial"/>
          <w:b/>
          <w:color w:val="000000"/>
          <w:sz w:val="16"/>
          <w:szCs w:val="16"/>
          <w:vertAlign w:val="superscript"/>
          <w:lang w:val="en-GB"/>
        </w:rPr>
        <w:t>1</w:t>
      </w:r>
      <w:r w:rsidRPr="005F3AD1">
        <w:rPr>
          <w:rFonts w:ascii="Arial" w:hAnsi="Arial" w:cs="Arial"/>
          <w:b/>
          <w:color w:val="000000"/>
          <w:sz w:val="16"/>
          <w:szCs w:val="16"/>
          <w:lang w:val="en-GB"/>
        </w:rPr>
        <w:t>Br</w:t>
      </w:r>
      <w:r w:rsidRPr="005F3AD1">
        <w:rPr>
          <w:rFonts w:ascii="Arial" w:hAnsi="Arial" w:cs="Arial"/>
          <w:color w:val="000000"/>
          <w:sz w:val="16"/>
          <w:szCs w:val="16"/>
          <w:lang w:val="en-GB"/>
        </w:rPr>
        <w:t>.</w:t>
      </w:r>
      <w:r w:rsidRPr="005F3AD1">
        <w:rPr>
          <w:rFonts w:ascii="Arial" w:hAnsi="Arial" w:cs="Arial"/>
          <w:b/>
          <w:color w:val="000000"/>
          <w:sz w:val="16"/>
          <w:szCs w:val="16"/>
          <w:lang w:val="en-GB"/>
        </w:rPr>
        <w:t xml:space="preserve"> </w:t>
      </w:r>
      <w:r w:rsidRPr="005F3AD1">
        <w:rPr>
          <w:rFonts w:ascii="Arial" w:hAnsi="Arial" w:cs="Arial"/>
          <w:color w:val="000000"/>
          <w:sz w:val="16"/>
          <w:szCs w:val="16"/>
          <w:lang w:val="en-GB"/>
        </w:rPr>
        <w:t xml:space="preserve"> Yield: 1.96 g (74 %). For </w:t>
      </w:r>
      <w:r w:rsidRPr="005F3AD1">
        <w:rPr>
          <w:rFonts w:ascii="Arial" w:hAnsi="Arial" w:cs="Arial"/>
          <w:b/>
          <w:color w:val="000000"/>
          <w:sz w:val="16"/>
          <w:szCs w:val="16"/>
          <w:lang w:val="en-GB"/>
        </w:rPr>
        <w:t>L</w:t>
      </w:r>
      <w:r w:rsidRPr="005F3AD1">
        <w:rPr>
          <w:rFonts w:ascii="Arial" w:hAnsi="Arial" w:cs="Arial"/>
          <w:b/>
          <w:color w:val="000000"/>
          <w:sz w:val="16"/>
          <w:szCs w:val="16"/>
          <w:vertAlign w:val="superscript"/>
          <w:lang w:val="en-GB"/>
        </w:rPr>
        <w:t>1</w:t>
      </w:r>
      <w:r w:rsidRPr="005F3AD1">
        <w:rPr>
          <w:rFonts w:ascii="Arial" w:hAnsi="Arial" w:cs="Arial"/>
          <w:b/>
          <w:color w:val="000000"/>
          <w:sz w:val="16"/>
          <w:szCs w:val="16"/>
          <w:lang w:val="en-GB"/>
        </w:rPr>
        <w:t>Br</w:t>
      </w:r>
      <w:r w:rsidRPr="005F3AD1">
        <w:rPr>
          <w:rFonts w:ascii="Arial" w:hAnsi="Arial" w:cs="Arial"/>
          <w:color w:val="000000"/>
          <w:sz w:val="16"/>
          <w:szCs w:val="16"/>
          <w:lang w:val="en-GB"/>
        </w:rPr>
        <w:t>: mp = 53-55 °C.</w:t>
      </w:r>
      <w:r w:rsidRPr="005F3AD1">
        <w:rPr>
          <w:rFonts w:ascii="Arial" w:hAnsi="Arial" w:cs="Arial"/>
          <w:color w:val="FF0000"/>
          <w:sz w:val="16"/>
          <w:szCs w:val="16"/>
          <w:lang w:val="en-GB"/>
        </w:rPr>
        <w:t xml:space="preserve"> </w:t>
      </w:r>
      <w:r w:rsidRPr="005F3AD1">
        <w:rPr>
          <w:rFonts w:ascii="Arial" w:hAnsi="Arial" w:cs="Arial"/>
          <w:sz w:val="16"/>
          <w:szCs w:val="16"/>
          <w:lang w:val="en-GB"/>
        </w:rPr>
        <w:t>Anal.Calcd.for C</w:t>
      </w:r>
      <w:r w:rsidRPr="005F3AD1">
        <w:rPr>
          <w:rFonts w:ascii="Arial" w:hAnsi="Arial" w:cs="Arial"/>
          <w:sz w:val="16"/>
          <w:szCs w:val="16"/>
          <w:vertAlign w:val="subscript"/>
          <w:lang w:val="en-GB"/>
        </w:rPr>
        <w:t>20</w:t>
      </w:r>
      <w:r w:rsidRPr="005F3AD1">
        <w:rPr>
          <w:rFonts w:ascii="Arial" w:hAnsi="Arial" w:cs="Arial"/>
          <w:sz w:val="16"/>
          <w:szCs w:val="16"/>
          <w:lang w:val="en-GB"/>
        </w:rPr>
        <w:t>H</w:t>
      </w:r>
      <w:r w:rsidRPr="005F3AD1">
        <w:rPr>
          <w:rFonts w:ascii="Arial" w:hAnsi="Arial" w:cs="Arial"/>
          <w:sz w:val="16"/>
          <w:szCs w:val="16"/>
          <w:vertAlign w:val="subscript"/>
          <w:lang w:val="en-GB"/>
        </w:rPr>
        <w:t>24</w:t>
      </w:r>
      <w:r w:rsidRPr="005F3AD1">
        <w:rPr>
          <w:rFonts w:ascii="Arial" w:hAnsi="Arial" w:cs="Arial"/>
          <w:sz w:val="16"/>
          <w:szCs w:val="16"/>
          <w:lang w:val="en-GB"/>
        </w:rPr>
        <w:t xml:space="preserve">BrNO (MW 374.31): C, 64.2; H, 6.5. Found: C, 64.0; H, 6.4. </w:t>
      </w:r>
      <w:r w:rsidRPr="005F3AD1">
        <w:rPr>
          <w:rFonts w:ascii="Arial" w:hAnsi="Arial" w:cs="Arial"/>
          <w:sz w:val="16"/>
          <w:szCs w:val="16"/>
          <w:vertAlign w:val="superscript"/>
          <w:lang w:val="en-GB"/>
        </w:rPr>
        <w:t>1</w:t>
      </w:r>
      <w:r w:rsidRPr="005F3AD1">
        <w:rPr>
          <w:rFonts w:ascii="Arial" w:hAnsi="Arial" w:cs="Arial"/>
          <w:sz w:val="16"/>
          <w:szCs w:val="16"/>
          <w:lang w:val="en-GB"/>
        </w:rPr>
        <w:t>H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500.13 MHz, 25 °C): </w:t>
      </w:r>
      <w:r w:rsidRPr="005F3AD1">
        <w:rPr>
          <w:rFonts w:ascii="Symbol" w:hAnsi="Symbol" w:cs="Arial"/>
          <w:i/>
          <w:sz w:val="16"/>
          <w:szCs w:val="16"/>
          <w:lang w:val="en-GB"/>
        </w:rPr>
        <w:t></w:t>
      </w:r>
      <w:r w:rsidRPr="005F3AD1">
        <w:rPr>
          <w:rFonts w:ascii="Arial" w:hAnsi="Arial" w:cs="Arial"/>
          <w:i/>
          <w:sz w:val="16"/>
          <w:szCs w:val="16"/>
          <w:lang w:val="en-GB"/>
        </w:rPr>
        <w:t xml:space="preserve"> (ppm) </w:t>
      </w:r>
      <w:r w:rsidRPr="005F3AD1">
        <w:rPr>
          <w:rFonts w:ascii="Arial" w:hAnsi="Arial" w:cs="Arial"/>
          <w:sz w:val="16"/>
          <w:szCs w:val="16"/>
          <w:lang w:val="en-GB"/>
        </w:rPr>
        <w:t>1.18 (d, 12H,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6.9 Hz), 3.15 (sept, 2H, C</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6.9 Hz), 3.20 (s, 3H, OC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6.54 (dd, 1H,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8.8 Hz), 7.13-7.18 (m, 6H, Ar-</w:t>
      </w:r>
      <w:r w:rsidRPr="005F3AD1">
        <w:rPr>
          <w:rFonts w:ascii="Arial" w:hAnsi="Arial" w:cs="Arial"/>
          <w:i/>
          <w:sz w:val="16"/>
          <w:szCs w:val="16"/>
          <w:lang w:val="en-GB"/>
        </w:rPr>
        <w:t>H</w:t>
      </w:r>
      <w:r w:rsidRPr="005F3AD1">
        <w:rPr>
          <w:rFonts w:ascii="Arial" w:hAnsi="Arial" w:cs="Arial"/>
          <w:sz w:val="16"/>
          <w:szCs w:val="16"/>
          <w:lang w:val="en-GB"/>
        </w:rPr>
        <w:t>), 8.04 (d, 1H, Ar-</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sz w:val="16"/>
          <w:szCs w:val="16"/>
          <w:vertAlign w:val="superscript"/>
          <w:lang w:val="en-GB"/>
        </w:rPr>
        <w:t xml:space="preserve"> 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3.2 Hz), 8.75 (s, 1H, C</w:t>
      </w:r>
      <w:r w:rsidRPr="005F3AD1">
        <w:rPr>
          <w:rFonts w:ascii="Arial" w:hAnsi="Arial" w:cs="Arial"/>
          <w:i/>
          <w:sz w:val="16"/>
          <w:szCs w:val="16"/>
          <w:lang w:val="en-GB"/>
        </w:rPr>
        <w:t>H</w:t>
      </w:r>
      <w:r w:rsidRPr="005F3AD1">
        <w:rPr>
          <w:rFonts w:ascii="Arial" w:hAnsi="Arial" w:cs="Arial"/>
          <w:sz w:val="16"/>
          <w:szCs w:val="16"/>
          <w:lang w:val="en-GB"/>
        </w:rPr>
        <w:t xml:space="preserve">=N). </w:t>
      </w:r>
      <w:r w:rsidRPr="005F3AD1">
        <w:rPr>
          <w:rFonts w:ascii="Arial" w:hAnsi="Arial" w:cs="Arial"/>
          <w:sz w:val="16"/>
          <w:szCs w:val="16"/>
          <w:vertAlign w:val="superscript"/>
          <w:lang w:val="en-GB"/>
        </w:rPr>
        <w:t>13</w:t>
      </w:r>
      <w:r w:rsidRPr="005F3AD1">
        <w:rPr>
          <w:rFonts w:ascii="Arial" w:hAnsi="Arial" w:cs="Arial"/>
          <w:sz w:val="16"/>
          <w:szCs w:val="16"/>
          <w:lang w:val="en-GB"/>
        </w:rPr>
        <w:t>C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125.72 MHz, 25 °C): </w:t>
      </w:r>
      <w:r w:rsidRPr="005F3AD1">
        <w:rPr>
          <w:rFonts w:ascii="Symbol" w:hAnsi="Symbol" w:cs="Arial"/>
          <w:i/>
          <w:sz w:val="16"/>
          <w:szCs w:val="16"/>
          <w:lang w:val="en-GB"/>
        </w:rPr>
        <w:t></w:t>
      </w:r>
      <w:r w:rsidRPr="005F3AD1">
        <w:rPr>
          <w:rFonts w:ascii="Arial" w:hAnsi="Arial" w:cs="Arial"/>
          <w:i/>
          <w:sz w:val="16"/>
          <w:szCs w:val="16"/>
          <w:lang w:val="en-GB"/>
        </w:rPr>
        <w:t xml:space="preserve"> (ppm)</w:t>
      </w:r>
      <w:r w:rsidRPr="005F3AD1">
        <w:rPr>
          <w:rFonts w:ascii="Arial" w:hAnsi="Arial" w:cs="Arial"/>
          <w:sz w:val="16"/>
          <w:szCs w:val="16"/>
          <w:lang w:val="en-GB"/>
        </w:rPr>
        <w:t xml:space="preserve"> 23.6 (</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Pr)), 28.3 (</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i/>
          <w:sz w:val="16"/>
          <w:szCs w:val="16"/>
          <w:lang w:val="en-GB"/>
        </w:rPr>
        <w:t>i</w:t>
      </w:r>
      <w:r w:rsidRPr="005F3AD1">
        <w:rPr>
          <w:rFonts w:ascii="Arial" w:hAnsi="Arial" w:cs="Arial"/>
          <w:sz w:val="16"/>
          <w:szCs w:val="16"/>
          <w:lang w:val="en-GB"/>
        </w:rPr>
        <w:t>Pr)), 54.8 (O</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112.4, 116.7, 120.2, 123.4, 124.9, 134.1, 135.4, 137.7, 149.4, 158.2 (Ar-</w:t>
      </w:r>
      <w:r w:rsidRPr="005F3AD1">
        <w:rPr>
          <w:rFonts w:ascii="Arial" w:hAnsi="Arial" w:cs="Arial"/>
          <w:i/>
          <w:sz w:val="16"/>
          <w:szCs w:val="16"/>
          <w:lang w:val="en-GB"/>
        </w:rPr>
        <w:t>C</w:t>
      </w:r>
      <w:r w:rsidRPr="005F3AD1">
        <w:rPr>
          <w:rFonts w:ascii="Arial" w:hAnsi="Arial" w:cs="Arial"/>
          <w:sz w:val="16"/>
          <w:szCs w:val="16"/>
          <w:lang w:val="en-GB"/>
        </w:rPr>
        <w:t>), 161.4 (C</w:t>
      </w:r>
      <w:r w:rsidRPr="005F3AD1">
        <w:rPr>
          <w:rFonts w:ascii="Arial" w:hAnsi="Arial" w:cs="Arial"/>
          <w:i/>
          <w:sz w:val="16"/>
          <w:szCs w:val="16"/>
          <w:lang w:val="en-GB"/>
        </w:rPr>
        <w:t>H</w:t>
      </w:r>
      <w:r w:rsidRPr="005F3AD1">
        <w:rPr>
          <w:rFonts w:ascii="Arial" w:hAnsi="Arial" w:cs="Arial"/>
          <w:sz w:val="16"/>
          <w:szCs w:val="16"/>
          <w:lang w:val="en-GB"/>
        </w:rPr>
        <w:t>=N).</w:t>
      </w:r>
    </w:p>
    <w:p w:rsidR="005F3AD1" w:rsidRPr="005F3AD1" w:rsidRDefault="005F3AD1" w:rsidP="005F3AD1">
      <w:pPr>
        <w:spacing w:after="240" w:line="200" w:lineRule="exact"/>
        <w:jc w:val="both"/>
        <w:rPr>
          <w:rFonts w:ascii="Arial" w:hAnsi="Arial" w:cs="Arial"/>
          <w:sz w:val="16"/>
          <w:szCs w:val="16"/>
          <w:lang w:val="en-GB"/>
        </w:rPr>
      </w:pPr>
      <w:r w:rsidRPr="005F3AD1">
        <w:rPr>
          <w:rFonts w:ascii="Arial" w:hAnsi="Arial" w:cs="Arial"/>
          <w:b/>
          <w:sz w:val="16"/>
          <w:szCs w:val="16"/>
          <w:lang w:val="en-GB"/>
        </w:rPr>
        <w:t xml:space="preserve">Synthesis of </w:t>
      </w:r>
      <w:r w:rsidRPr="005F3AD1">
        <w:rPr>
          <w:rFonts w:ascii="Arial" w:hAnsi="Arial" w:cs="Arial"/>
          <w:b/>
          <w:i/>
          <w:sz w:val="16"/>
          <w:szCs w:val="16"/>
          <w:lang w:val="en-GB"/>
        </w:rPr>
        <w:t>N</w:t>
      </w:r>
      <w:r w:rsidRPr="005F3AD1">
        <w:rPr>
          <w:rFonts w:ascii="Arial" w:hAnsi="Arial" w:cs="Arial"/>
          <w:b/>
          <w:sz w:val="16"/>
          <w:szCs w:val="16"/>
          <w:lang w:val="en-GB"/>
        </w:rPr>
        <w:t>-</w:t>
      </w:r>
      <w:r w:rsidRPr="005F3AD1">
        <w:rPr>
          <w:rFonts w:ascii="Arial" w:hAnsi="Arial" w:cs="Arial"/>
          <w:b/>
          <w:sz w:val="16"/>
          <w:szCs w:val="16"/>
          <w:lang w:val="en-US"/>
        </w:rPr>
        <w:t>[</w:t>
      </w:r>
      <w:r w:rsidRPr="005F3AD1">
        <w:rPr>
          <w:rFonts w:ascii="Arial" w:hAnsi="Arial" w:cs="Arial"/>
          <w:b/>
          <w:sz w:val="16"/>
          <w:szCs w:val="16"/>
          <w:lang w:val="en-GB"/>
        </w:rPr>
        <w:t>(2-bromophenyl)ethylidene)]-</w:t>
      </w:r>
      <w:r w:rsidRPr="005F3AD1">
        <w:rPr>
          <w:rFonts w:ascii="Arial" w:hAnsi="Arial" w:cs="Arial"/>
          <w:b/>
          <w:i/>
          <w:sz w:val="16"/>
          <w:szCs w:val="16"/>
          <w:lang w:val="en-GB"/>
        </w:rPr>
        <w:t>N</w:t>
      </w:r>
      <w:r w:rsidRPr="005F3AD1">
        <w:rPr>
          <w:rFonts w:ascii="Arial" w:hAnsi="Arial" w:cs="Arial"/>
          <w:b/>
          <w:sz w:val="16"/>
          <w:szCs w:val="16"/>
          <w:lang w:val="en-GB"/>
        </w:rPr>
        <w:t>-(2,6-dimethylphenyl)amine</w:t>
      </w:r>
      <w:r w:rsidRPr="005F3AD1">
        <w:rPr>
          <w:rFonts w:ascii="Arial" w:hAnsi="Arial" w:cs="Arial"/>
          <w:sz w:val="16"/>
          <w:szCs w:val="16"/>
          <w:lang w:val="en-GB"/>
        </w:rPr>
        <w:t xml:space="preserve"> (</w:t>
      </w:r>
      <w:r w:rsidRPr="005F3AD1">
        <w:rPr>
          <w:rFonts w:ascii="Arial" w:hAnsi="Arial" w:cs="Arial"/>
          <w:b/>
          <w:sz w:val="16"/>
          <w:szCs w:val="16"/>
          <w:lang w:val="en-GB"/>
        </w:rPr>
        <w:t>L</w:t>
      </w:r>
      <w:r w:rsidRPr="005F3AD1">
        <w:rPr>
          <w:rFonts w:ascii="Arial" w:hAnsi="Arial" w:cs="Arial"/>
          <w:b/>
          <w:sz w:val="16"/>
          <w:szCs w:val="16"/>
          <w:vertAlign w:val="superscript"/>
          <w:lang w:val="en-GB"/>
        </w:rPr>
        <w:t>3</w:t>
      </w:r>
      <w:r w:rsidRPr="005F3AD1">
        <w:rPr>
          <w:rFonts w:ascii="Arial" w:hAnsi="Arial" w:cs="Arial"/>
          <w:b/>
          <w:sz w:val="16"/>
          <w:szCs w:val="16"/>
          <w:lang w:val="en-GB"/>
        </w:rPr>
        <w:t>Br</w:t>
      </w:r>
      <w:r w:rsidRPr="005F3AD1">
        <w:rPr>
          <w:rFonts w:ascii="Arial" w:hAnsi="Arial" w:cs="Arial"/>
          <w:sz w:val="16"/>
          <w:szCs w:val="16"/>
          <w:lang w:val="en-GB"/>
        </w:rPr>
        <w:t>)</w:t>
      </w:r>
      <w:r w:rsidRPr="005F3AD1">
        <w:rPr>
          <w:rFonts w:ascii="Arial" w:hAnsi="Arial" w:cs="Arial"/>
          <w:b/>
          <w:sz w:val="16"/>
          <w:szCs w:val="16"/>
          <w:lang w:val="en-GB"/>
        </w:rPr>
        <w:t>.</w:t>
      </w:r>
      <w:r w:rsidRPr="005F3AD1">
        <w:rPr>
          <w:rFonts w:ascii="Arial" w:hAnsi="Arial" w:cs="Arial"/>
          <w:sz w:val="16"/>
          <w:szCs w:val="16"/>
          <w:lang w:val="en-GB"/>
        </w:rPr>
        <w:t xml:space="preserve"> </w:t>
      </w:r>
      <w:r w:rsidRPr="005F3AD1">
        <w:rPr>
          <w:rFonts w:ascii="Arial" w:hAnsi="Arial" w:cs="Arial"/>
          <w:color w:val="000000"/>
          <w:sz w:val="16"/>
          <w:szCs w:val="16"/>
          <w:lang w:val="en-GB"/>
        </w:rPr>
        <w:t>L</w:t>
      </w:r>
      <w:r w:rsidRPr="005F3AD1">
        <w:rPr>
          <w:rFonts w:ascii="Arial" w:hAnsi="Arial" w:cs="Arial"/>
          <w:color w:val="000000"/>
          <w:sz w:val="16"/>
          <w:szCs w:val="16"/>
          <w:vertAlign w:val="superscript"/>
          <w:lang w:val="en-GB"/>
        </w:rPr>
        <w:t>3</w:t>
      </w:r>
      <w:r w:rsidRPr="005F3AD1">
        <w:rPr>
          <w:rFonts w:ascii="Arial" w:hAnsi="Arial" w:cs="Arial"/>
          <w:color w:val="000000"/>
          <w:sz w:val="16"/>
          <w:szCs w:val="16"/>
          <w:lang w:val="en-GB"/>
        </w:rPr>
        <w:t>Br was synthesized according the procedure reported by van Koten</w:t>
      </w:r>
      <w:r w:rsidRPr="005F3AD1">
        <w:rPr>
          <w:rFonts w:ascii="Arial" w:hAnsi="Arial" w:cs="Arial"/>
          <w:color w:val="000000"/>
          <w:sz w:val="16"/>
          <w:szCs w:val="16"/>
          <w:vertAlign w:val="superscript"/>
          <w:lang w:val="en-US"/>
        </w:rPr>
        <w:t>[</w:t>
      </w:r>
      <w:r w:rsidRPr="005F3AD1">
        <w:rPr>
          <w:rFonts w:ascii="Arial" w:hAnsi="Arial" w:cs="Arial"/>
          <w:color w:val="000000"/>
          <w:sz w:val="16"/>
          <w:szCs w:val="16"/>
          <w:vertAlign w:val="superscript"/>
          <w:lang w:val="en-GB"/>
        </w:rPr>
        <w:t xml:space="preserve">19] </w:t>
      </w:r>
      <w:r w:rsidRPr="005F3AD1">
        <w:rPr>
          <w:rFonts w:ascii="Arial" w:hAnsi="Arial" w:cs="Arial"/>
          <w:sz w:val="16"/>
          <w:szCs w:val="16"/>
        </w:rPr>
        <w:t xml:space="preserve">by </w:t>
      </w:r>
      <w:r w:rsidRPr="005F3AD1">
        <w:rPr>
          <w:rFonts w:ascii="Arial" w:hAnsi="Arial" w:cs="Arial"/>
          <w:sz w:val="16"/>
          <w:szCs w:val="16"/>
          <w:lang w:val="en-GB"/>
        </w:rPr>
        <w:t>using</w:t>
      </w:r>
      <w:r w:rsidRPr="005F3AD1">
        <w:rPr>
          <w:rFonts w:ascii="Arial" w:hAnsi="Arial" w:cs="Arial"/>
          <w:color w:val="000000"/>
          <w:sz w:val="16"/>
          <w:szCs w:val="16"/>
          <w:lang w:val="en-GB"/>
        </w:rPr>
        <w:t xml:space="preserve"> </w:t>
      </w:r>
      <w:r w:rsidRPr="005F3AD1">
        <w:rPr>
          <w:rFonts w:ascii="Arial" w:hAnsi="Arial" w:cs="Arial"/>
          <w:sz w:val="16"/>
          <w:szCs w:val="16"/>
          <w:lang w:val="en-GB"/>
        </w:rPr>
        <w:t xml:space="preserve">2-bromoacetophenone instead of 1-bromo-2,6-diacetylbenzene. Yield: </w:t>
      </w:r>
      <w:r w:rsidRPr="005F3AD1">
        <w:rPr>
          <w:rFonts w:ascii="Arial" w:hAnsi="Arial" w:cs="Arial"/>
          <w:color w:val="000000"/>
          <w:sz w:val="16"/>
          <w:szCs w:val="16"/>
          <w:lang w:val="en-GB"/>
        </w:rPr>
        <w:t xml:space="preserve"> For </w:t>
      </w:r>
      <w:r w:rsidRPr="005F3AD1">
        <w:rPr>
          <w:rFonts w:ascii="Arial" w:hAnsi="Arial" w:cs="Arial"/>
          <w:b/>
          <w:color w:val="000000"/>
          <w:sz w:val="16"/>
          <w:szCs w:val="16"/>
          <w:lang w:val="en-GB"/>
        </w:rPr>
        <w:t>L</w:t>
      </w:r>
      <w:r w:rsidRPr="005F3AD1">
        <w:rPr>
          <w:rFonts w:ascii="Arial" w:hAnsi="Arial" w:cs="Arial"/>
          <w:b/>
          <w:color w:val="000000"/>
          <w:sz w:val="16"/>
          <w:szCs w:val="16"/>
          <w:vertAlign w:val="superscript"/>
          <w:lang w:val="en-GB"/>
        </w:rPr>
        <w:t>3</w:t>
      </w:r>
      <w:r w:rsidRPr="005F3AD1">
        <w:rPr>
          <w:rFonts w:ascii="Arial" w:hAnsi="Arial" w:cs="Arial"/>
          <w:b/>
          <w:color w:val="000000"/>
          <w:sz w:val="16"/>
          <w:szCs w:val="16"/>
          <w:lang w:val="en-GB"/>
        </w:rPr>
        <w:t>Br</w:t>
      </w:r>
      <w:r w:rsidRPr="005F3AD1">
        <w:rPr>
          <w:rFonts w:ascii="Arial" w:hAnsi="Arial" w:cs="Arial"/>
          <w:color w:val="000000"/>
          <w:sz w:val="16"/>
          <w:szCs w:val="16"/>
          <w:lang w:val="en-GB"/>
        </w:rPr>
        <w:t>: mp = 65-68 °C.</w:t>
      </w:r>
      <w:r w:rsidRPr="005F3AD1">
        <w:rPr>
          <w:rFonts w:ascii="Arial" w:hAnsi="Arial" w:cs="Arial"/>
          <w:color w:val="FF0000"/>
          <w:sz w:val="16"/>
          <w:szCs w:val="16"/>
          <w:lang w:val="en-GB"/>
        </w:rPr>
        <w:t xml:space="preserve"> </w:t>
      </w:r>
      <w:r w:rsidRPr="005F3AD1">
        <w:rPr>
          <w:rFonts w:ascii="Arial" w:hAnsi="Arial" w:cs="Arial"/>
          <w:sz w:val="16"/>
          <w:szCs w:val="16"/>
          <w:lang w:val="en-GB"/>
        </w:rPr>
        <w:t>Anal.Calcd.for C</w:t>
      </w:r>
      <w:r w:rsidRPr="005F3AD1">
        <w:rPr>
          <w:rFonts w:ascii="Arial" w:hAnsi="Arial" w:cs="Arial"/>
          <w:sz w:val="16"/>
          <w:szCs w:val="16"/>
          <w:vertAlign w:val="subscript"/>
          <w:lang w:val="en-GB"/>
        </w:rPr>
        <w:t>16</w:t>
      </w:r>
      <w:r w:rsidRPr="005F3AD1">
        <w:rPr>
          <w:rFonts w:ascii="Arial" w:hAnsi="Arial" w:cs="Arial"/>
          <w:sz w:val="16"/>
          <w:szCs w:val="16"/>
          <w:lang w:val="en-GB"/>
        </w:rPr>
        <w:t>H</w:t>
      </w:r>
      <w:r w:rsidRPr="005F3AD1">
        <w:rPr>
          <w:rFonts w:ascii="Arial" w:hAnsi="Arial" w:cs="Arial"/>
          <w:sz w:val="16"/>
          <w:szCs w:val="16"/>
          <w:vertAlign w:val="subscript"/>
          <w:lang w:val="en-GB"/>
        </w:rPr>
        <w:t>16</w:t>
      </w:r>
      <w:r w:rsidRPr="005F3AD1">
        <w:rPr>
          <w:rFonts w:ascii="Arial" w:hAnsi="Arial" w:cs="Arial"/>
          <w:sz w:val="16"/>
          <w:szCs w:val="16"/>
          <w:lang w:val="en-GB"/>
        </w:rPr>
        <w:t xml:space="preserve">BrN (MW 302.21): C, 69.5; H, 5.8. Found: C, 69.2; H, 5.6. </w:t>
      </w:r>
      <w:r w:rsidRPr="005F3AD1">
        <w:rPr>
          <w:rFonts w:ascii="Arial" w:hAnsi="Arial" w:cs="Arial"/>
          <w:sz w:val="16"/>
          <w:szCs w:val="16"/>
          <w:vertAlign w:val="superscript"/>
          <w:lang w:val="en-GB"/>
        </w:rPr>
        <w:t>1</w:t>
      </w:r>
      <w:r w:rsidRPr="005F3AD1">
        <w:rPr>
          <w:rFonts w:ascii="Arial" w:hAnsi="Arial" w:cs="Arial"/>
          <w:sz w:val="16"/>
          <w:szCs w:val="16"/>
          <w:lang w:val="en-GB"/>
        </w:rPr>
        <w:t>H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500.13 MHz, 25 °C): </w:t>
      </w:r>
      <w:r w:rsidRPr="005F3AD1">
        <w:rPr>
          <w:rFonts w:ascii="Symbol" w:hAnsi="Symbol" w:cs="Arial"/>
          <w:i/>
          <w:sz w:val="16"/>
          <w:szCs w:val="16"/>
          <w:lang w:val="en-GB"/>
        </w:rPr>
        <w:t></w:t>
      </w:r>
      <w:r w:rsidRPr="005F3AD1">
        <w:rPr>
          <w:rFonts w:ascii="Arial" w:hAnsi="Arial" w:cs="Arial"/>
          <w:i/>
          <w:sz w:val="16"/>
          <w:szCs w:val="16"/>
          <w:lang w:val="en-GB"/>
        </w:rPr>
        <w:t xml:space="preserve"> (ppm) </w:t>
      </w:r>
      <w:r w:rsidRPr="005F3AD1">
        <w:rPr>
          <w:rFonts w:ascii="Arial" w:hAnsi="Arial" w:cs="Arial"/>
          <w:sz w:val="16"/>
          <w:szCs w:val="16"/>
          <w:lang w:val="en-GB"/>
        </w:rPr>
        <w:t>1.85 (s, 3H, C(C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)=N), 2.23 (s, 6H,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6.80 (t, 1H,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 8.0 Hz), </w:t>
      </w:r>
      <w:r w:rsidRPr="005F3AD1">
        <w:rPr>
          <w:rFonts w:ascii="Arial" w:hAnsi="Arial" w:cs="Arial"/>
          <w:color w:val="000000"/>
          <w:sz w:val="16"/>
          <w:szCs w:val="16"/>
          <w:lang w:val="en-GB"/>
        </w:rPr>
        <w:t>6.99 (t, 1H, Ar-</w:t>
      </w:r>
      <w:r w:rsidRPr="005F3AD1">
        <w:rPr>
          <w:rFonts w:ascii="Arial" w:hAnsi="Arial" w:cs="Arial"/>
          <w:i/>
          <w:color w:val="000000"/>
          <w:sz w:val="16"/>
          <w:szCs w:val="16"/>
          <w:lang w:val="en-GB"/>
        </w:rPr>
        <w:t>H</w:t>
      </w:r>
      <w:r w:rsidRPr="005F3AD1">
        <w:rPr>
          <w:rFonts w:ascii="Arial" w:hAnsi="Arial" w:cs="Arial"/>
          <w:color w:val="000000"/>
          <w:sz w:val="16"/>
          <w:szCs w:val="16"/>
          <w:lang w:val="en-GB"/>
        </w:rPr>
        <w:t>,</w:t>
      </w:r>
      <w:r w:rsidRPr="005F3AD1">
        <w:rPr>
          <w:rFonts w:ascii="Arial" w:hAnsi="Arial" w:cs="Arial"/>
          <w:i/>
          <w:color w:val="000000"/>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8.0 Hz</w:t>
      </w:r>
      <w:r w:rsidRPr="005F3AD1">
        <w:rPr>
          <w:rFonts w:ascii="Arial" w:hAnsi="Arial" w:cs="Arial"/>
          <w:color w:val="000000"/>
          <w:sz w:val="16"/>
          <w:szCs w:val="16"/>
          <w:lang w:val="en-GB"/>
        </w:rPr>
        <w:t>),</w:t>
      </w:r>
      <w:r w:rsidRPr="005F3AD1">
        <w:rPr>
          <w:rFonts w:ascii="Arial" w:hAnsi="Arial" w:cs="Arial"/>
          <w:sz w:val="16"/>
          <w:szCs w:val="16"/>
          <w:lang w:val="en-GB"/>
        </w:rPr>
        <w:t xml:space="preserve"> 7.05 (d, 1H, </w:t>
      </w:r>
      <w:r w:rsidRPr="005F3AD1">
        <w:rPr>
          <w:rFonts w:ascii="Arial" w:hAnsi="Arial" w:cs="Arial"/>
          <w:color w:val="000000"/>
          <w:sz w:val="16"/>
          <w:szCs w:val="16"/>
          <w:lang w:val="en-GB"/>
        </w:rPr>
        <w:t>Ar-</w:t>
      </w:r>
      <w:r w:rsidRPr="005F3AD1">
        <w:rPr>
          <w:rFonts w:ascii="Arial" w:hAnsi="Arial" w:cs="Arial"/>
          <w:i/>
          <w:color w:val="000000"/>
          <w:sz w:val="16"/>
          <w:szCs w:val="16"/>
          <w:lang w:val="en-GB"/>
        </w:rPr>
        <w:t>H</w:t>
      </w:r>
      <w:r w:rsidRPr="005F3AD1">
        <w:rPr>
          <w:rFonts w:ascii="Arial" w:hAnsi="Arial" w:cs="Arial"/>
          <w:color w:val="000000"/>
          <w:sz w:val="16"/>
          <w:szCs w:val="16"/>
          <w:lang w:val="en-GB"/>
        </w:rPr>
        <w:t>,</w:t>
      </w:r>
      <w:r w:rsidRPr="005F3AD1">
        <w:rPr>
          <w:rFonts w:ascii="Arial" w:hAnsi="Arial" w:cs="Arial"/>
          <w:i/>
          <w:color w:val="000000"/>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8.0 Hz</w:t>
      </w:r>
      <w:r w:rsidRPr="005F3AD1">
        <w:rPr>
          <w:rFonts w:ascii="Arial" w:hAnsi="Arial" w:cs="Arial"/>
          <w:color w:val="000000"/>
          <w:sz w:val="16"/>
          <w:szCs w:val="16"/>
          <w:lang w:val="en-GB"/>
        </w:rPr>
        <w:t xml:space="preserve">), </w:t>
      </w:r>
      <w:r w:rsidRPr="005F3AD1">
        <w:rPr>
          <w:rFonts w:ascii="Arial" w:hAnsi="Arial" w:cs="Arial"/>
          <w:sz w:val="16"/>
          <w:szCs w:val="16"/>
          <w:lang w:val="en-GB"/>
        </w:rPr>
        <w:t>7.12 (d, 2H,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8.0 Hz), 7.38 (d, 1H, Ar-</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sz w:val="16"/>
          <w:szCs w:val="16"/>
          <w:vertAlign w:val="superscript"/>
          <w:lang w:val="en-GB"/>
        </w:rPr>
        <w:t xml:space="preserve"> 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8.0 Hz), 7.40 (d, 1H, Ar-</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sz w:val="16"/>
          <w:szCs w:val="16"/>
          <w:vertAlign w:val="superscript"/>
          <w:lang w:val="en-GB"/>
        </w:rPr>
        <w:t xml:space="preserve"> 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 8.0 Hz). </w:t>
      </w:r>
      <w:r w:rsidRPr="005F3AD1">
        <w:rPr>
          <w:rFonts w:ascii="Arial" w:hAnsi="Arial" w:cs="Arial"/>
          <w:color w:val="000000"/>
          <w:sz w:val="16"/>
          <w:szCs w:val="16"/>
          <w:vertAlign w:val="superscript"/>
          <w:lang w:val="en-GB"/>
        </w:rPr>
        <w:t>13</w:t>
      </w:r>
      <w:r w:rsidRPr="005F3AD1">
        <w:rPr>
          <w:rFonts w:ascii="Arial" w:hAnsi="Arial" w:cs="Arial"/>
          <w:color w:val="000000"/>
          <w:sz w:val="16"/>
          <w:szCs w:val="16"/>
          <w:lang w:val="en-GB"/>
        </w:rPr>
        <w:t>C NMR (C</w:t>
      </w:r>
      <w:r w:rsidRPr="005F3AD1">
        <w:rPr>
          <w:rFonts w:ascii="Arial" w:hAnsi="Arial" w:cs="Arial"/>
          <w:color w:val="000000"/>
          <w:sz w:val="16"/>
          <w:szCs w:val="16"/>
          <w:vertAlign w:val="subscript"/>
          <w:lang w:val="en-GB"/>
        </w:rPr>
        <w:t>6</w:t>
      </w:r>
      <w:r w:rsidRPr="005F3AD1">
        <w:rPr>
          <w:rFonts w:ascii="Arial" w:hAnsi="Arial" w:cs="Arial"/>
          <w:color w:val="000000"/>
          <w:sz w:val="16"/>
          <w:szCs w:val="16"/>
          <w:lang w:val="en-GB"/>
        </w:rPr>
        <w:t>D</w:t>
      </w:r>
      <w:r w:rsidRPr="005F3AD1">
        <w:rPr>
          <w:rFonts w:ascii="Arial" w:hAnsi="Arial" w:cs="Arial"/>
          <w:color w:val="000000"/>
          <w:sz w:val="16"/>
          <w:szCs w:val="16"/>
          <w:vertAlign w:val="subscript"/>
          <w:lang w:val="en-GB"/>
        </w:rPr>
        <w:t>6</w:t>
      </w:r>
      <w:r w:rsidRPr="005F3AD1">
        <w:rPr>
          <w:rFonts w:ascii="Arial" w:hAnsi="Arial" w:cs="Arial"/>
          <w:color w:val="000000"/>
          <w:sz w:val="16"/>
          <w:szCs w:val="16"/>
          <w:lang w:val="en-GB"/>
        </w:rPr>
        <w:t xml:space="preserve">, 125.72 MHz, 25 °C): </w:t>
      </w:r>
      <w:r w:rsidRPr="005F3AD1">
        <w:rPr>
          <w:rFonts w:ascii="Symbol" w:hAnsi="Symbol" w:cs="Arial"/>
          <w:i/>
          <w:color w:val="000000"/>
          <w:sz w:val="16"/>
          <w:szCs w:val="16"/>
          <w:lang w:val="en-GB"/>
        </w:rPr>
        <w:t></w:t>
      </w:r>
      <w:r w:rsidRPr="005F3AD1">
        <w:rPr>
          <w:rFonts w:ascii="Arial" w:hAnsi="Arial" w:cs="Arial"/>
          <w:i/>
          <w:color w:val="000000"/>
          <w:sz w:val="16"/>
          <w:szCs w:val="16"/>
          <w:lang w:val="en-GB"/>
        </w:rPr>
        <w:t xml:space="preserve"> (ppm)</w:t>
      </w:r>
      <w:r w:rsidRPr="005F3AD1">
        <w:rPr>
          <w:rFonts w:ascii="Arial" w:hAnsi="Arial" w:cs="Arial"/>
          <w:color w:val="FF0000"/>
          <w:sz w:val="16"/>
          <w:szCs w:val="16"/>
          <w:lang w:val="en-GB"/>
        </w:rPr>
        <w:t xml:space="preserve"> </w:t>
      </w:r>
      <w:r w:rsidRPr="005F3AD1">
        <w:rPr>
          <w:rFonts w:ascii="Arial" w:hAnsi="Arial" w:cs="Arial"/>
          <w:sz w:val="16"/>
          <w:szCs w:val="16"/>
          <w:lang w:val="en-GB"/>
        </w:rPr>
        <w:t>18.2 (</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20.9 (C(</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)=N), 120.0, 123.2, 125.4, 127.3, 128.3, 129.6, 129.7, 132.9, 143.7, 148.5 (Ar-</w:t>
      </w:r>
      <w:r w:rsidRPr="005F3AD1">
        <w:rPr>
          <w:rFonts w:ascii="Arial" w:hAnsi="Arial" w:cs="Arial"/>
          <w:i/>
          <w:sz w:val="16"/>
          <w:szCs w:val="16"/>
          <w:lang w:val="en-GB"/>
        </w:rPr>
        <w:t>C</w:t>
      </w:r>
      <w:r w:rsidRPr="005F3AD1">
        <w:rPr>
          <w:rFonts w:ascii="Arial" w:hAnsi="Arial" w:cs="Arial"/>
          <w:sz w:val="16"/>
          <w:szCs w:val="16"/>
          <w:lang w:val="en-GB"/>
        </w:rPr>
        <w:t>)</w:t>
      </w:r>
      <w:r w:rsidRPr="005F3AD1">
        <w:rPr>
          <w:rFonts w:ascii="Arial" w:hAnsi="Arial" w:cs="Arial"/>
          <w:color w:val="000000"/>
          <w:sz w:val="16"/>
          <w:szCs w:val="16"/>
          <w:lang w:val="en-GB"/>
        </w:rPr>
        <w:t xml:space="preserve">, 168.7 </w:t>
      </w:r>
      <w:r w:rsidRPr="005F3AD1">
        <w:rPr>
          <w:rFonts w:ascii="Arial" w:hAnsi="Arial" w:cs="Arial"/>
          <w:sz w:val="16"/>
          <w:szCs w:val="16"/>
          <w:lang w:val="en-GB"/>
        </w:rPr>
        <w:t>(</w:t>
      </w:r>
      <w:r w:rsidRPr="005F3AD1">
        <w:rPr>
          <w:rFonts w:ascii="Arial" w:hAnsi="Arial" w:cs="Arial"/>
          <w:i/>
          <w:sz w:val="16"/>
          <w:szCs w:val="16"/>
          <w:lang w:val="en-GB"/>
        </w:rPr>
        <w:t>C</w:t>
      </w:r>
      <w:r w:rsidRPr="005F3AD1">
        <w:rPr>
          <w:rFonts w:ascii="Arial" w:hAnsi="Arial" w:cs="Arial"/>
          <w:sz w:val="16"/>
          <w:szCs w:val="16"/>
          <w:lang w:val="en-GB"/>
        </w:rPr>
        <w:t>(CH</w:t>
      </w:r>
      <w:r w:rsidRPr="005F3AD1">
        <w:rPr>
          <w:rFonts w:ascii="Arial" w:hAnsi="Arial" w:cs="Arial"/>
          <w:sz w:val="16"/>
          <w:szCs w:val="16"/>
          <w:vertAlign w:val="subscript"/>
          <w:lang w:val="en-GB"/>
        </w:rPr>
        <w:t>3</w:t>
      </w:r>
      <w:r w:rsidRPr="005F3AD1">
        <w:rPr>
          <w:rFonts w:ascii="Arial" w:hAnsi="Arial" w:cs="Arial"/>
          <w:sz w:val="16"/>
          <w:szCs w:val="16"/>
          <w:lang w:val="en-GB"/>
        </w:rPr>
        <w:t>)=N).</w:t>
      </w:r>
    </w:p>
    <w:p w:rsidR="005F3AD1" w:rsidRPr="005F3AD1" w:rsidRDefault="005F3AD1" w:rsidP="005F3AD1">
      <w:pPr>
        <w:spacing w:after="240" w:line="200" w:lineRule="exact"/>
        <w:jc w:val="both"/>
        <w:rPr>
          <w:rFonts w:ascii="Arial" w:hAnsi="Arial" w:cs="Arial"/>
          <w:sz w:val="16"/>
          <w:szCs w:val="16"/>
          <w:lang w:val="en-GB"/>
        </w:rPr>
      </w:pPr>
      <w:r w:rsidRPr="005F3AD1">
        <w:rPr>
          <w:rFonts w:ascii="Arial" w:hAnsi="Arial" w:cs="Arial"/>
          <w:b/>
          <w:sz w:val="16"/>
          <w:szCs w:val="16"/>
          <w:lang w:val="en-GB"/>
        </w:rPr>
        <w:t>Synthesis of 2-(2,6-diisopropylphenyl)-5-methoxy-1,1-diphenyl-2,3-dihydro-1</w:t>
      </w:r>
      <w:r w:rsidRPr="005F3AD1">
        <w:rPr>
          <w:rFonts w:ascii="Arial" w:hAnsi="Arial" w:cs="Arial"/>
          <w:b/>
          <w:i/>
          <w:sz w:val="16"/>
          <w:szCs w:val="16"/>
          <w:lang w:val="en-GB"/>
        </w:rPr>
        <w:t>H</w:t>
      </w:r>
      <w:r w:rsidRPr="005F3AD1">
        <w:rPr>
          <w:rFonts w:ascii="Arial" w:hAnsi="Arial" w:cs="Arial"/>
          <w:b/>
          <w:sz w:val="16"/>
          <w:szCs w:val="16"/>
          <w:lang w:val="en-GB"/>
        </w:rPr>
        <w:t>-benzo</w:t>
      </w:r>
      <w:r w:rsidRPr="005F3AD1">
        <w:rPr>
          <w:rFonts w:ascii="Arial" w:hAnsi="Arial" w:cs="Arial"/>
          <w:b/>
          <w:sz w:val="16"/>
          <w:szCs w:val="16"/>
          <w:lang w:val="en-US"/>
        </w:rPr>
        <w:t>[</w:t>
      </w:r>
      <w:r w:rsidRPr="005F3AD1">
        <w:rPr>
          <w:rFonts w:ascii="Arial" w:hAnsi="Arial" w:cs="Arial"/>
          <w:b/>
          <w:i/>
          <w:sz w:val="16"/>
          <w:szCs w:val="16"/>
          <w:lang w:val="en-US"/>
        </w:rPr>
        <w:t>c</w:t>
      </w:r>
      <w:r w:rsidRPr="005F3AD1">
        <w:rPr>
          <w:rFonts w:ascii="Arial" w:hAnsi="Arial" w:cs="Arial"/>
          <w:b/>
          <w:sz w:val="16"/>
          <w:szCs w:val="16"/>
          <w:lang w:val="en-US"/>
        </w:rPr>
        <w:t>][2,1]azasilole</w:t>
      </w:r>
      <w:r w:rsidRPr="005F3AD1">
        <w:rPr>
          <w:rFonts w:ascii="Arial" w:hAnsi="Arial" w:cs="Arial"/>
          <w:sz w:val="16"/>
          <w:szCs w:val="16"/>
          <w:lang w:val="en-GB"/>
        </w:rPr>
        <w:t xml:space="preserve"> (</w:t>
      </w:r>
      <w:r w:rsidRPr="005F3AD1">
        <w:rPr>
          <w:rFonts w:ascii="Arial" w:hAnsi="Arial" w:cs="Arial"/>
          <w:b/>
          <w:sz w:val="16"/>
          <w:szCs w:val="16"/>
          <w:lang w:val="en-GB"/>
        </w:rPr>
        <w:t>1</w:t>
      </w:r>
      <w:r w:rsidRPr="005F3AD1">
        <w:rPr>
          <w:rFonts w:ascii="Arial" w:hAnsi="Arial" w:cs="Arial"/>
          <w:sz w:val="16"/>
          <w:szCs w:val="16"/>
          <w:lang w:val="en-GB"/>
        </w:rPr>
        <w:t>)</w:t>
      </w:r>
      <w:r w:rsidRPr="005F3AD1">
        <w:rPr>
          <w:rFonts w:ascii="Arial" w:hAnsi="Arial" w:cs="Arial"/>
          <w:b/>
          <w:sz w:val="16"/>
          <w:szCs w:val="16"/>
          <w:lang w:val="en-GB"/>
        </w:rPr>
        <w:t>.</w:t>
      </w:r>
      <w:r w:rsidRPr="005F3AD1">
        <w:rPr>
          <w:rFonts w:ascii="Arial" w:hAnsi="Arial" w:cs="Arial"/>
          <w:sz w:val="16"/>
          <w:szCs w:val="16"/>
          <w:lang w:val="en-GB"/>
        </w:rPr>
        <w:t xml:space="preserve"> </w:t>
      </w:r>
      <w:r w:rsidRPr="005F3AD1">
        <w:rPr>
          <w:rFonts w:ascii="Arial" w:hAnsi="Arial" w:cs="Arial"/>
          <w:color w:val="000000"/>
          <w:sz w:val="16"/>
          <w:szCs w:val="16"/>
          <w:lang w:val="en-GB"/>
        </w:rPr>
        <w:t xml:space="preserve">A hexane solution of </w:t>
      </w:r>
      <w:r w:rsidRPr="005F3AD1">
        <w:rPr>
          <w:rFonts w:ascii="Arial" w:hAnsi="Arial" w:cs="Arial"/>
          <w:i/>
          <w:color w:val="000000"/>
          <w:sz w:val="16"/>
          <w:szCs w:val="16"/>
          <w:lang w:val="en-GB"/>
        </w:rPr>
        <w:t>n</w:t>
      </w:r>
      <w:r w:rsidRPr="005F3AD1">
        <w:rPr>
          <w:rFonts w:ascii="Arial" w:hAnsi="Arial" w:cs="Arial"/>
          <w:color w:val="000000"/>
          <w:sz w:val="16"/>
          <w:szCs w:val="16"/>
          <w:lang w:val="en-GB"/>
        </w:rPr>
        <w:t>-BuLi (0.57 mL of 2.5M) was added to a stirred solution of L</w:t>
      </w:r>
      <w:r w:rsidRPr="005F3AD1">
        <w:rPr>
          <w:rFonts w:ascii="Arial" w:hAnsi="Arial" w:cs="Arial"/>
          <w:color w:val="000000"/>
          <w:sz w:val="16"/>
          <w:szCs w:val="16"/>
          <w:vertAlign w:val="superscript"/>
          <w:lang w:val="en-GB"/>
        </w:rPr>
        <w:t>1</w:t>
      </w:r>
      <w:r w:rsidRPr="005F3AD1">
        <w:rPr>
          <w:rFonts w:ascii="Arial" w:hAnsi="Arial" w:cs="Arial"/>
          <w:color w:val="000000"/>
          <w:sz w:val="16"/>
          <w:szCs w:val="16"/>
          <w:lang w:val="en-GB"/>
        </w:rPr>
        <w:t>Br (0.53 g, 1.41 mmol) in Et</w:t>
      </w:r>
      <w:r w:rsidRPr="005F3AD1">
        <w:rPr>
          <w:rFonts w:ascii="Arial" w:hAnsi="Arial" w:cs="Arial"/>
          <w:color w:val="000000"/>
          <w:sz w:val="16"/>
          <w:szCs w:val="16"/>
          <w:vertAlign w:val="subscript"/>
          <w:lang w:val="en-GB"/>
        </w:rPr>
        <w:t>2</w:t>
      </w:r>
      <w:r w:rsidRPr="005F3AD1">
        <w:rPr>
          <w:rFonts w:ascii="Arial" w:hAnsi="Arial" w:cs="Arial"/>
          <w:color w:val="000000"/>
          <w:sz w:val="16"/>
          <w:szCs w:val="16"/>
          <w:lang w:val="en-GB"/>
        </w:rPr>
        <w:t>O (20 mL) at -78 °C. The mixture was stirred for 1 hour at this temperature. After that the solution of L</w:t>
      </w:r>
      <w:r w:rsidRPr="005F3AD1">
        <w:rPr>
          <w:rFonts w:ascii="Arial" w:hAnsi="Arial" w:cs="Arial"/>
          <w:color w:val="000000"/>
          <w:sz w:val="16"/>
          <w:szCs w:val="16"/>
          <w:vertAlign w:val="superscript"/>
          <w:lang w:val="en-GB"/>
        </w:rPr>
        <w:t>1</w:t>
      </w:r>
      <w:r w:rsidRPr="005F3AD1">
        <w:rPr>
          <w:rFonts w:ascii="Arial" w:hAnsi="Arial" w:cs="Arial"/>
          <w:color w:val="000000"/>
          <w:sz w:val="16"/>
          <w:szCs w:val="16"/>
          <w:lang w:val="en-GB"/>
        </w:rPr>
        <w:t>Li was added dropwise to a stirred solution of Ph</w:t>
      </w:r>
      <w:r w:rsidRPr="005F3AD1">
        <w:rPr>
          <w:rFonts w:ascii="Arial" w:hAnsi="Arial" w:cs="Arial"/>
          <w:color w:val="000000"/>
          <w:sz w:val="16"/>
          <w:szCs w:val="16"/>
          <w:vertAlign w:val="subscript"/>
          <w:lang w:val="en-GB"/>
        </w:rPr>
        <w:t>2</w:t>
      </w:r>
      <w:r w:rsidRPr="005F3AD1">
        <w:rPr>
          <w:rFonts w:ascii="Arial" w:hAnsi="Arial" w:cs="Arial"/>
          <w:color w:val="000000"/>
          <w:sz w:val="16"/>
          <w:szCs w:val="16"/>
          <w:lang w:val="en-GB"/>
        </w:rPr>
        <w:t>SiH</w:t>
      </w:r>
      <w:r w:rsidRPr="005F3AD1">
        <w:rPr>
          <w:rFonts w:ascii="Arial" w:hAnsi="Arial" w:cs="Arial"/>
          <w:color w:val="000000"/>
          <w:sz w:val="16"/>
          <w:szCs w:val="16"/>
          <w:vertAlign w:val="subscript"/>
          <w:lang w:val="en-GB"/>
        </w:rPr>
        <w:t>2</w:t>
      </w:r>
      <w:r w:rsidRPr="005F3AD1">
        <w:rPr>
          <w:rFonts w:ascii="Arial" w:hAnsi="Arial" w:cs="Arial"/>
          <w:color w:val="000000"/>
          <w:sz w:val="16"/>
          <w:szCs w:val="16"/>
          <w:lang w:val="en-GB"/>
        </w:rPr>
        <w:t xml:space="preserve"> (0.26 g, 1.41 mmol) in Et</w:t>
      </w:r>
      <w:r w:rsidRPr="005F3AD1">
        <w:rPr>
          <w:rFonts w:ascii="Arial" w:hAnsi="Arial" w:cs="Arial"/>
          <w:color w:val="000000"/>
          <w:sz w:val="16"/>
          <w:szCs w:val="16"/>
          <w:vertAlign w:val="subscript"/>
          <w:lang w:val="en-GB"/>
        </w:rPr>
        <w:t>2</w:t>
      </w:r>
      <w:r w:rsidRPr="005F3AD1">
        <w:rPr>
          <w:rFonts w:ascii="Arial" w:hAnsi="Arial" w:cs="Arial"/>
          <w:color w:val="000000"/>
          <w:sz w:val="16"/>
          <w:szCs w:val="16"/>
          <w:lang w:val="en-GB"/>
        </w:rPr>
        <w:t>O (20 mL) pre-cooled to -78 °C. The reaction mixture was left to warm up to room temperature and stirred overnight. Then, the insoluble material was filtered off. The Et</w:t>
      </w:r>
      <w:r w:rsidRPr="005F3AD1">
        <w:rPr>
          <w:rFonts w:ascii="Arial" w:hAnsi="Arial" w:cs="Arial"/>
          <w:color w:val="000000"/>
          <w:sz w:val="16"/>
          <w:szCs w:val="16"/>
          <w:vertAlign w:val="subscript"/>
          <w:lang w:val="en-GB"/>
        </w:rPr>
        <w:t>2</w:t>
      </w:r>
      <w:r w:rsidRPr="005F3AD1">
        <w:rPr>
          <w:rFonts w:ascii="Arial" w:hAnsi="Arial" w:cs="Arial"/>
          <w:color w:val="000000"/>
          <w:sz w:val="16"/>
          <w:szCs w:val="16"/>
          <w:lang w:val="en-GB"/>
        </w:rPr>
        <w:t xml:space="preserve">O filtrate was concentrated and cooled to 4 °C to afford </w:t>
      </w:r>
      <w:r w:rsidRPr="005F3AD1">
        <w:rPr>
          <w:rFonts w:ascii="Arial" w:hAnsi="Arial" w:cs="Arial"/>
          <w:color w:val="000000"/>
          <w:sz w:val="16"/>
          <w:szCs w:val="16"/>
          <w:lang w:val="en-GB"/>
        </w:rPr>
        <w:lastRenderedPageBreak/>
        <w:t xml:space="preserve">colourless crystals of </w:t>
      </w:r>
      <w:r w:rsidRPr="005F3AD1">
        <w:rPr>
          <w:rFonts w:ascii="Arial" w:hAnsi="Arial" w:cs="Arial"/>
          <w:b/>
          <w:color w:val="000000"/>
          <w:sz w:val="16"/>
          <w:szCs w:val="16"/>
          <w:lang w:val="en-GB"/>
        </w:rPr>
        <w:t>1</w:t>
      </w:r>
      <w:r w:rsidRPr="005F3AD1">
        <w:rPr>
          <w:rFonts w:ascii="Arial" w:hAnsi="Arial" w:cs="Arial"/>
          <w:color w:val="000000"/>
          <w:sz w:val="16"/>
          <w:szCs w:val="16"/>
          <w:lang w:val="en-GB"/>
        </w:rPr>
        <w:t>. Yield: 0.39 g (58 %).</w:t>
      </w:r>
      <w:r w:rsidRPr="005F3AD1">
        <w:rPr>
          <w:rFonts w:ascii="Arial" w:hAnsi="Arial" w:cs="Arial"/>
          <w:color w:val="FF0000"/>
          <w:sz w:val="16"/>
          <w:szCs w:val="16"/>
          <w:lang w:val="en-GB"/>
        </w:rPr>
        <w:t xml:space="preserve"> </w:t>
      </w:r>
      <w:r w:rsidRPr="005F3AD1">
        <w:rPr>
          <w:rFonts w:ascii="Arial" w:hAnsi="Arial" w:cs="Arial"/>
          <w:color w:val="000000"/>
          <w:sz w:val="16"/>
          <w:szCs w:val="16"/>
          <w:lang w:val="en-GB"/>
        </w:rPr>
        <w:t xml:space="preserve">For </w:t>
      </w:r>
      <w:r w:rsidRPr="005F3AD1">
        <w:rPr>
          <w:rFonts w:ascii="Arial" w:hAnsi="Arial" w:cs="Arial"/>
          <w:b/>
          <w:color w:val="000000"/>
          <w:sz w:val="16"/>
          <w:szCs w:val="16"/>
          <w:lang w:val="en-GB"/>
        </w:rPr>
        <w:t>1</w:t>
      </w:r>
      <w:r w:rsidRPr="005F3AD1">
        <w:rPr>
          <w:rFonts w:ascii="Arial" w:hAnsi="Arial" w:cs="Arial"/>
          <w:color w:val="000000"/>
          <w:sz w:val="16"/>
          <w:szCs w:val="16"/>
          <w:lang w:val="en-GB"/>
        </w:rPr>
        <w:t>: mp = 153-155 °C.</w:t>
      </w:r>
      <w:r w:rsidRPr="005F3AD1">
        <w:rPr>
          <w:rFonts w:ascii="Arial" w:hAnsi="Arial" w:cs="Arial"/>
          <w:sz w:val="16"/>
          <w:szCs w:val="16"/>
          <w:lang w:val="en-GB"/>
        </w:rPr>
        <w:t xml:space="preserve"> Anal.Calcd.for C</w:t>
      </w:r>
      <w:r w:rsidRPr="005F3AD1">
        <w:rPr>
          <w:rFonts w:ascii="Arial" w:hAnsi="Arial" w:cs="Arial"/>
          <w:sz w:val="16"/>
          <w:szCs w:val="16"/>
          <w:vertAlign w:val="subscript"/>
          <w:lang w:val="en-GB"/>
        </w:rPr>
        <w:t>32</w:t>
      </w:r>
      <w:r w:rsidRPr="005F3AD1">
        <w:rPr>
          <w:rFonts w:ascii="Arial" w:hAnsi="Arial" w:cs="Arial"/>
          <w:sz w:val="16"/>
          <w:szCs w:val="16"/>
          <w:lang w:val="en-GB"/>
        </w:rPr>
        <w:t>H</w:t>
      </w:r>
      <w:r w:rsidRPr="005F3AD1">
        <w:rPr>
          <w:rFonts w:ascii="Arial" w:hAnsi="Arial" w:cs="Arial"/>
          <w:sz w:val="16"/>
          <w:szCs w:val="16"/>
          <w:vertAlign w:val="subscript"/>
          <w:lang w:val="en-GB"/>
        </w:rPr>
        <w:t>35</w:t>
      </w:r>
      <w:r w:rsidRPr="005F3AD1">
        <w:rPr>
          <w:rFonts w:ascii="Arial" w:hAnsi="Arial" w:cs="Arial"/>
          <w:sz w:val="16"/>
          <w:szCs w:val="16"/>
          <w:lang w:val="en-GB"/>
        </w:rPr>
        <w:t xml:space="preserve">NOSi (MW 477.71): C, 80.5; H, 7.4. Found: C, 80.1; H, 7.2. </w:t>
      </w:r>
      <w:r w:rsidRPr="005F3AD1">
        <w:rPr>
          <w:rFonts w:ascii="Arial" w:hAnsi="Arial" w:cs="Arial"/>
          <w:sz w:val="16"/>
          <w:szCs w:val="16"/>
          <w:vertAlign w:val="superscript"/>
          <w:lang w:val="en-GB"/>
        </w:rPr>
        <w:t>1</w:t>
      </w:r>
      <w:r w:rsidRPr="005F3AD1">
        <w:rPr>
          <w:rFonts w:ascii="Arial" w:hAnsi="Arial" w:cs="Arial"/>
          <w:sz w:val="16"/>
          <w:szCs w:val="16"/>
          <w:lang w:val="en-GB"/>
        </w:rPr>
        <w:t>H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500.13 MHz, 25 °C): </w:t>
      </w:r>
      <w:r w:rsidRPr="005F3AD1">
        <w:rPr>
          <w:rFonts w:ascii="Symbol" w:hAnsi="Symbol" w:cs="Arial"/>
          <w:i/>
          <w:sz w:val="16"/>
          <w:szCs w:val="16"/>
          <w:lang w:val="en-GB"/>
        </w:rPr>
        <w:t></w:t>
      </w:r>
      <w:r w:rsidRPr="005F3AD1">
        <w:rPr>
          <w:rFonts w:ascii="Arial" w:hAnsi="Arial" w:cs="Arial"/>
          <w:i/>
          <w:sz w:val="16"/>
          <w:szCs w:val="16"/>
          <w:lang w:val="en-GB"/>
        </w:rPr>
        <w:t xml:space="preserve"> (ppm) </w:t>
      </w:r>
      <w:r w:rsidRPr="005F3AD1">
        <w:rPr>
          <w:rFonts w:ascii="Arial" w:hAnsi="Arial" w:cs="Arial"/>
          <w:sz w:val="16"/>
          <w:szCs w:val="16"/>
          <w:lang w:val="en-GB"/>
        </w:rPr>
        <w:t>0.54 (d, 6H,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5.6 Hz), 1.12 (d, 6H,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5.6 Hz), 3.27 (sept, 2H, C</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5.6 Hz), 3.36 (s, 3H, OC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4.72 (s, 2H, C</w:t>
      </w:r>
      <w:r w:rsidRPr="005F3AD1">
        <w:rPr>
          <w:rFonts w:ascii="Arial" w:hAnsi="Arial" w:cs="Arial"/>
          <w:i/>
          <w:sz w:val="16"/>
          <w:szCs w:val="16"/>
          <w:lang w:val="en-GB"/>
        </w:rPr>
        <w:t>H</w:t>
      </w:r>
      <w:r w:rsidRPr="005F3AD1">
        <w:rPr>
          <w:rFonts w:ascii="Arial" w:hAnsi="Arial" w:cs="Arial"/>
          <w:sz w:val="16"/>
          <w:szCs w:val="16"/>
          <w:vertAlign w:val="subscript"/>
          <w:lang w:val="en-GB"/>
        </w:rPr>
        <w:t>2</w:t>
      </w:r>
      <w:r w:rsidRPr="005F3AD1">
        <w:rPr>
          <w:rFonts w:ascii="Arial" w:hAnsi="Arial" w:cs="Arial"/>
          <w:sz w:val="16"/>
          <w:szCs w:val="16"/>
          <w:lang w:val="en-GB"/>
        </w:rPr>
        <w:t>N), 6.86 (s, 1H, Ar-</w:t>
      </w:r>
      <w:r w:rsidRPr="005F3AD1">
        <w:rPr>
          <w:rFonts w:ascii="Arial" w:hAnsi="Arial" w:cs="Arial"/>
          <w:i/>
          <w:sz w:val="16"/>
          <w:szCs w:val="16"/>
          <w:lang w:val="en-GB"/>
        </w:rPr>
        <w:t>H</w:t>
      </w:r>
      <w:r w:rsidRPr="005F3AD1">
        <w:rPr>
          <w:rFonts w:ascii="Arial" w:hAnsi="Arial" w:cs="Arial"/>
          <w:sz w:val="16"/>
          <w:szCs w:val="16"/>
          <w:lang w:val="en-GB"/>
        </w:rPr>
        <w:t>), 6.89 (d, 1H,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6.4 Hz), 7.07-7.15 (m, 9H, Ar-</w:t>
      </w:r>
      <w:r w:rsidRPr="005F3AD1">
        <w:rPr>
          <w:rFonts w:ascii="Arial" w:hAnsi="Arial" w:cs="Arial"/>
          <w:i/>
          <w:sz w:val="16"/>
          <w:szCs w:val="16"/>
          <w:lang w:val="en-GB"/>
        </w:rPr>
        <w:t>H</w:t>
      </w:r>
      <w:r w:rsidRPr="005F3AD1">
        <w:rPr>
          <w:rFonts w:ascii="Arial" w:hAnsi="Arial" w:cs="Arial"/>
          <w:sz w:val="16"/>
          <w:szCs w:val="16"/>
          <w:lang w:val="en-GB"/>
        </w:rPr>
        <w:t>), 7.50 (d, 1H, Ar-</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sz w:val="16"/>
          <w:szCs w:val="16"/>
          <w:vertAlign w:val="superscript"/>
          <w:lang w:val="en-GB"/>
        </w:rPr>
        <w:t xml:space="preserve"> 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6.4 Hz), 7.61 (d, 4H, Ar-</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i/>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 6.2 Hz). </w:t>
      </w:r>
      <w:r w:rsidRPr="005F3AD1">
        <w:rPr>
          <w:rFonts w:ascii="Arial" w:hAnsi="Arial" w:cs="Arial"/>
          <w:sz w:val="16"/>
          <w:szCs w:val="16"/>
          <w:vertAlign w:val="superscript"/>
          <w:lang w:val="en-GB"/>
        </w:rPr>
        <w:t>13</w:t>
      </w:r>
      <w:r w:rsidRPr="005F3AD1">
        <w:rPr>
          <w:rFonts w:ascii="Arial" w:hAnsi="Arial" w:cs="Arial"/>
          <w:sz w:val="16"/>
          <w:szCs w:val="16"/>
          <w:lang w:val="en-GB"/>
        </w:rPr>
        <w:t>C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125.72 MHz, 25 °C): </w:t>
      </w:r>
      <w:r w:rsidRPr="005F3AD1">
        <w:rPr>
          <w:rFonts w:ascii="Symbol" w:hAnsi="Symbol" w:cs="Arial"/>
          <w:i/>
          <w:sz w:val="16"/>
          <w:szCs w:val="16"/>
          <w:lang w:val="en-GB"/>
        </w:rPr>
        <w:t></w:t>
      </w:r>
      <w:r w:rsidRPr="005F3AD1">
        <w:rPr>
          <w:rFonts w:ascii="Arial" w:hAnsi="Arial" w:cs="Arial"/>
          <w:i/>
          <w:sz w:val="16"/>
          <w:szCs w:val="16"/>
          <w:lang w:val="en-GB"/>
        </w:rPr>
        <w:t xml:space="preserve"> (ppm)</w:t>
      </w:r>
      <w:r w:rsidRPr="005F3AD1">
        <w:rPr>
          <w:rFonts w:ascii="Arial" w:hAnsi="Arial" w:cs="Arial"/>
          <w:sz w:val="16"/>
          <w:szCs w:val="16"/>
          <w:lang w:val="en-GB"/>
        </w:rPr>
        <w:t xml:space="preserve"> 22.8, 26.3 (</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Pr)), 28.1 (</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i/>
          <w:sz w:val="16"/>
          <w:szCs w:val="16"/>
          <w:lang w:val="en-GB"/>
        </w:rPr>
        <w:t>i</w:t>
      </w:r>
      <w:r w:rsidRPr="005F3AD1">
        <w:rPr>
          <w:rFonts w:ascii="Arial" w:hAnsi="Arial" w:cs="Arial"/>
          <w:sz w:val="16"/>
          <w:szCs w:val="16"/>
          <w:lang w:val="en-GB"/>
        </w:rPr>
        <w:t>Pr)), 54.4 (O</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61.2 (</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2</w:t>
      </w:r>
      <w:r w:rsidRPr="005F3AD1">
        <w:rPr>
          <w:rFonts w:ascii="Arial" w:hAnsi="Arial" w:cs="Arial"/>
          <w:sz w:val="16"/>
          <w:szCs w:val="16"/>
          <w:lang w:val="en-GB"/>
        </w:rPr>
        <w:t>N), 108.4, 114.4, 124.0, 124.7, 126.5, 127.8, 129.5, 134.3, 135.6, 135.8, 140.1, 148.9, 151.4, 161.7 (Ar-</w:t>
      </w:r>
      <w:r w:rsidRPr="005F3AD1">
        <w:rPr>
          <w:rFonts w:ascii="Arial" w:hAnsi="Arial" w:cs="Arial"/>
          <w:i/>
          <w:sz w:val="16"/>
          <w:szCs w:val="16"/>
          <w:lang w:val="en-GB"/>
        </w:rPr>
        <w:t>C</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29</w:t>
      </w:r>
      <w:r w:rsidRPr="005F3AD1">
        <w:rPr>
          <w:rFonts w:ascii="Arial" w:hAnsi="Arial" w:cs="Arial"/>
          <w:sz w:val="16"/>
          <w:szCs w:val="16"/>
          <w:lang w:val="en-GB"/>
        </w:rPr>
        <w:t>Si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99.36 MHz, 25 °C): </w:t>
      </w:r>
      <w:r w:rsidRPr="005F3AD1">
        <w:rPr>
          <w:rFonts w:ascii="Symbol" w:hAnsi="Symbol" w:cs="Arial"/>
          <w:i/>
          <w:sz w:val="16"/>
          <w:szCs w:val="16"/>
          <w:lang w:val="en-GB"/>
        </w:rPr>
        <w:t></w:t>
      </w:r>
      <w:r w:rsidRPr="005F3AD1">
        <w:rPr>
          <w:rFonts w:ascii="Arial" w:hAnsi="Arial" w:cs="Arial"/>
          <w:i/>
          <w:sz w:val="16"/>
          <w:szCs w:val="16"/>
          <w:lang w:val="en-GB"/>
        </w:rPr>
        <w:t xml:space="preserve"> (ppm)</w:t>
      </w:r>
      <w:r w:rsidRPr="005F3AD1">
        <w:rPr>
          <w:rFonts w:ascii="Arial" w:hAnsi="Arial" w:cs="Arial"/>
          <w:sz w:val="16"/>
          <w:szCs w:val="16"/>
          <w:lang w:val="en-GB"/>
        </w:rPr>
        <w:t xml:space="preserve"> -9.1.</w:t>
      </w:r>
    </w:p>
    <w:p w:rsidR="005F3AD1" w:rsidRPr="005F3AD1" w:rsidRDefault="005F3AD1" w:rsidP="005F3AD1">
      <w:pPr>
        <w:spacing w:after="240" w:line="200" w:lineRule="exact"/>
        <w:jc w:val="both"/>
        <w:rPr>
          <w:rFonts w:ascii="Arial" w:hAnsi="Arial" w:cs="Arial"/>
          <w:sz w:val="16"/>
          <w:szCs w:val="16"/>
        </w:rPr>
      </w:pPr>
      <w:r w:rsidRPr="005F3AD1">
        <w:rPr>
          <w:rFonts w:ascii="Arial" w:hAnsi="Arial" w:cs="Arial"/>
          <w:b/>
          <w:sz w:val="16"/>
          <w:szCs w:val="16"/>
        </w:rPr>
        <w:t xml:space="preserve">Synthesis of </w:t>
      </w:r>
      <w:r w:rsidRPr="005F3AD1">
        <w:rPr>
          <w:rFonts w:ascii="Arial" w:hAnsi="Arial" w:cs="Arial"/>
          <w:b/>
          <w:sz w:val="16"/>
          <w:szCs w:val="16"/>
          <w:lang w:val="en-GB"/>
        </w:rPr>
        <w:t>2-(2,6-diisopropylphenyl)-5-methoxy-1-phenyl-2,3-dihydro-1</w:t>
      </w:r>
      <w:r w:rsidRPr="005F3AD1">
        <w:rPr>
          <w:rFonts w:ascii="Arial" w:hAnsi="Arial" w:cs="Arial"/>
          <w:b/>
          <w:i/>
          <w:sz w:val="16"/>
          <w:szCs w:val="16"/>
          <w:lang w:val="en-GB"/>
        </w:rPr>
        <w:t>H</w:t>
      </w:r>
      <w:r w:rsidRPr="005F3AD1">
        <w:rPr>
          <w:rFonts w:ascii="Arial" w:hAnsi="Arial" w:cs="Arial"/>
          <w:b/>
          <w:sz w:val="16"/>
          <w:szCs w:val="16"/>
          <w:lang w:val="en-GB"/>
        </w:rPr>
        <w:t>-benzo</w:t>
      </w:r>
      <w:r w:rsidRPr="005F3AD1">
        <w:rPr>
          <w:rFonts w:ascii="Arial" w:hAnsi="Arial" w:cs="Arial"/>
          <w:b/>
          <w:sz w:val="16"/>
          <w:szCs w:val="16"/>
          <w:lang w:val="en-US"/>
        </w:rPr>
        <w:t>[</w:t>
      </w:r>
      <w:r w:rsidRPr="005F3AD1">
        <w:rPr>
          <w:rFonts w:ascii="Arial" w:hAnsi="Arial" w:cs="Arial"/>
          <w:b/>
          <w:i/>
          <w:sz w:val="16"/>
          <w:szCs w:val="16"/>
          <w:lang w:val="en-US"/>
        </w:rPr>
        <w:t>c</w:t>
      </w:r>
      <w:r w:rsidRPr="005F3AD1">
        <w:rPr>
          <w:rFonts w:ascii="Arial" w:hAnsi="Arial" w:cs="Arial"/>
          <w:b/>
          <w:sz w:val="16"/>
          <w:szCs w:val="16"/>
          <w:lang w:val="en-US"/>
        </w:rPr>
        <w:t>][2,1]azasilole</w:t>
      </w:r>
      <w:r w:rsidRPr="005F3AD1">
        <w:rPr>
          <w:rFonts w:ascii="Arial" w:hAnsi="Arial" w:cs="Arial"/>
          <w:b/>
          <w:sz w:val="16"/>
          <w:szCs w:val="16"/>
        </w:rPr>
        <w:t xml:space="preserve"> </w:t>
      </w:r>
      <w:r w:rsidRPr="005F3AD1">
        <w:rPr>
          <w:rFonts w:ascii="Arial" w:hAnsi="Arial" w:cs="Arial"/>
          <w:sz w:val="16"/>
          <w:szCs w:val="16"/>
        </w:rPr>
        <w:t>(</w:t>
      </w:r>
      <w:r w:rsidRPr="005F3AD1">
        <w:rPr>
          <w:rFonts w:ascii="Arial" w:hAnsi="Arial" w:cs="Arial"/>
          <w:b/>
          <w:sz w:val="16"/>
          <w:szCs w:val="16"/>
        </w:rPr>
        <w:t>2</w:t>
      </w:r>
      <w:r w:rsidRPr="005F3AD1">
        <w:rPr>
          <w:rFonts w:ascii="Arial" w:hAnsi="Arial" w:cs="Arial"/>
          <w:sz w:val="16"/>
          <w:szCs w:val="16"/>
        </w:rPr>
        <w:t>)</w:t>
      </w:r>
      <w:r w:rsidRPr="005F3AD1">
        <w:rPr>
          <w:rFonts w:ascii="Arial" w:hAnsi="Arial" w:cs="Arial"/>
          <w:b/>
          <w:sz w:val="16"/>
          <w:szCs w:val="16"/>
        </w:rPr>
        <w:t>.</w:t>
      </w:r>
      <w:r w:rsidRPr="005F3AD1">
        <w:rPr>
          <w:rFonts w:ascii="Arial" w:hAnsi="Arial" w:cs="Arial"/>
          <w:sz w:val="16"/>
          <w:szCs w:val="16"/>
        </w:rPr>
        <w:t xml:space="preserve"> </w:t>
      </w:r>
      <w:r w:rsidRPr="005F3AD1">
        <w:rPr>
          <w:rFonts w:ascii="Arial" w:hAnsi="Arial" w:cs="Arial"/>
          <w:color w:val="000000"/>
          <w:sz w:val="16"/>
          <w:szCs w:val="16"/>
          <w:lang w:val="en-GB"/>
        </w:rPr>
        <w:t xml:space="preserve">A hexane solution of </w:t>
      </w:r>
      <w:r w:rsidRPr="005F3AD1">
        <w:rPr>
          <w:rFonts w:ascii="Arial" w:hAnsi="Arial" w:cs="Arial"/>
          <w:i/>
          <w:color w:val="000000"/>
          <w:sz w:val="16"/>
          <w:szCs w:val="16"/>
          <w:lang w:val="en-GB"/>
        </w:rPr>
        <w:t>n</w:t>
      </w:r>
      <w:r w:rsidRPr="005F3AD1">
        <w:rPr>
          <w:rFonts w:ascii="Arial" w:hAnsi="Arial" w:cs="Arial"/>
          <w:color w:val="000000"/>
          <w:sz w:val="16"/>
          <w:szCs w:val="16"/>
          <w:lang w:val="en-GB"/>
        </w:rPr>
        <w:t>-BuLi (0.66 mL of 2.5M) was added to a stirred solution of L</w:t>
      </w:r>
      <w:r w:rsidRPr="005F3AD1">
        <w:rPr>
          <w:rFonts w:ascii="Arial" w:hAnsi="Arial" w:cs="Arial"/>
          <w:color w:val="000000"/>
          <w:sz w:val="16"/>
          <w:szCs w:val="16"/>
          <w:vertAlign w:val="superscript"/>
          <w:lang w:val="en-GB"/>
        </w:rPr>
        <w:t>1</w:t>
      </w:r>
      <w:r w:rsidRPr="005F3AD1">
        <w:rPr>
          <w:rFonts w:ascii="Arial" w:hAnsi="Arial" w:cs="Arial"/>
          <w:color w:val="000000"/>
          <w:sz w:val="16"/>
          <w:szCs w:val="16"/>
          <w:lang w:val="en-GB"/>
        </w:rPr>
        <w:t>Br (0.62 g, 1.66 mmol) in Et</w:t>
      </w:r>
      <w:r w:rsidRPr="005F3AD1">
        <w:rPr>
          <w:rFonts w:ascii="Arial" w:hAnsi="Arial" w:cs="Arial"/>
          <w:color w:val="000000"/>
          <w:sz w:val="16"/>
          <w:szCs w:val="16"/>
          <w:vertAlign w:val="subscript"/>
          <w:lang w:val="en-GB"/>
        </w:rPr>
        <w:t>2</w:t>
      </w:r>
      <w:r w:rsidRPr="005F3AD1">
        <w:rPr>
          <w:rFonts w:ascii="Arial" w:hAnsi="Arial" w:cs="Arial"/>
          <w:color w:val="000000"/>
          <w:sz w:val="16"/>
          <w:szCs w:val="16"/>
          <w:lang w:val="en-GB"/>
        </w:rPr>
        <w:t>O (20 mL) at -78 °C. The mixture was stirred for 1 hour at this temperature. After that the solution of L</w:t>
      </w:r>
      <w:r w:rsidRPr="005F3AD1">
        <w:rPr>
          <w:rFonts w:ascii="Arial" w:hAnsi="Arial" w:cs="Arial"/>
          <w:color w:val="000000"/>
          <w:sz w:val="16"/>
          <w:szCs w:val="16"/>
          <w:vertAlign w:val="superscript"/>
          <w:lang w:val="en-GB"/>
        </w:rPr>
        <w:t>1</w:t>
      </w:r>
      <w:r w:rsidRPr="005F3AD1">
        <w:rPr>
          <w:rFonts w:ascii="Arial" w:hAnsi="Arial" w:cs="Arial"/>
          <w:color w:val="000000"/>
          <w:sz w:val="16"/>
          <w:szCs w:val="16"/>
          <w:lang w:val="en-GB"/>
        </w:rPr>
        <w:t>Li was added dropwise to a stirred solution of PhSiH</w:t>
      </w:r>
      <w:r w:rsidRPr="005F3AD1">
        <w:rPr>
          <w:rFonts w:ascii="Arial" w:hAnsi="Arial" w:cs="Arial"/>
          <w:color w:val="000000"/>
          <w:sz w:val="16"/>
          <w:szCs w:val="16"/>
          <w:vertAlign w:val="subscript"/>
          <w:lang w:val="en-GB"/>
        </w:rPr>
        <w:t>3</w:t>
      </w:r>
      <w:r w:rsidRPr="005F3AD1">
        <w:rPr>
          <w:rFonts w:ascii="Arial" w:hAnsi="Arial" w:cs="Arial"/>
          <w:color w:val="000000"/>
          <w:sz w:val="16"/>
          <w:szCs w:val="16"/>
          <w:lang w:val="en-GB"/>
        </w:rPr>
        <w:t xml:space="preserve"> (0.18 g, 1.66 mmol) in Et</w:t>
      </w:r>
      <w:r w:rsidRPr="005F3AD1">
        <w:rPr>
          <w:rFonts w:ascii="Arial" w:hAnsi="Arial" w:cs="Arial"/>
          <w:color w:val="000000"/>
          <w:sz w:val="16"/>
          <w:szCs w:val="16"/>
          <w:vertAlign w:val="subscript"/>
          <w:lang w:val="en-GB"/>
        </w:rPr>
        <w:t>2</w:t>
      </w:r>
      <w:r w:rsidRPr="005F3AD1">
        <w:rPr>
          <w:rFonts w:ascii="Arial" w:hAnsi="Arial" w:cs="Arial"/>
          <w:color w:val="000000"/>
          <w:sz w:val="16"/>
          <w:szCs w:val="16"/>
          <w:lang w:val="en-GB"/>
        </w:rPr>
        <w:t xml:space="preserve">O (20 mL) pre-cooled to -78 °C. The reaction mixture was left to warm up to room temperature and stirred overnight. Then, </w:t>
      </w:r>
      <w:r w:rsidRPr="005F3AD1">
        <w:rPr>
          <w:rFonts w:ascii="Arial" w:hAnsi="Arial" w:cs="Arial"/>
          <w:sz w:val="16"/>
          <w:szCs w:val="16"/>
          <w:lang w:val="en-GB"/>
        </w:rPr>
        <w:t xml:space="preserve">all volatiles were removed under reduced pressure, the residue was suspended in toluene (30 mL) and the insoluble material was filtered off. The toluene filtrate was evaporated and washed with small amount of cold hexane to afford white powder material characterized as </w:t>
      </w:r>
      <w:r w:rsidRPr="005F3AD1">
        <w:rPr>
          <w:rFonts w:ascii="Arial" w:hAnsi="Arial" w:cs="Arial"/>
          <w:b/>
          <w:sz w:val="16"/>
          <w:szCs w:val="16"/>
          <w:lang w:val="en-GB"/>
        </w:rPr>
        <w:t>2</w:t>
      </w:r>
      <w:r w:rsidRPr="005F3AD1">
        <w:rPr>
          <w:rFonts w:ascii="Arial" w:hAnsi="Arial" w:cs="Arial"/>
          <w:sz w:val="16"/>
          <w:szCs w:val="16"/>
          <w:lang w:val="en-GB"/>
        </w:rPr>
        <w:t>.</w:t>
      </w:r>
      <w:r w:rsidRPr="005F3AD1">
        <w:rPr>
          <w:rFonts w:ascii="Arial" w:hAnsi="Arial" w:cs="Arial"/>
          <w:color w:val="000000"/>
          <w:sz w:val="16"/>
          <w:szCs w:val="16"/>
          <w:lang w:val="en-GB"/>
        </w:rPr>
        <w:t xml:space="preserve"> Yield: 0.51 g (76 %).</w:t>
      </w:r>
      <w:r w:rsidRPr="005F3AD1">
        <w:rPr>
          <w:rFonts w:ascii="Arial" w:hAnsi="Arial" w:cs="Arial"/>
          <w:color w:val="FF0000"/>
          <w:sz w:val="16"/>
          <w:szCs w:val="16"/>
          <w:lang w:val="en-GB"/>
        </w:rPr>
        <w:t xml:space="preserve"> </w:t>
      </w:r>
      <w:r w:rsidRPr="005F3AD1">
        <w:rPr>
          <w:rFonts w:ascii="Arial" w:hAnsi="Arial" w:cs="Arial"/>
          <w:color w:val="000000"/>
          <w:sz w:val="16"/>
          <w:szCs w:val="16"/>
          <w:lang w:val="en-GB"/>
        </w:rPr>
        <w:t xml:space="preserve">For </w:t>
      </w:r>
      <w:r w:rsidRPr="005F3AD1">
        <w:rPr>
          <w:rFonts w:ascii="Arial" w:hAnsi="Arial" w:cs="Arial"/>
          <w:b/>
          <w:color w:val="000000"/>
          <w:sz w:val="16"/>
          <w:szCs w:val="16"/>
          <w:lang w:val="en-GB"/>
        </w:rPr>
        <w:t>2</w:t>
      </w:r>
      <w:r w:rsidRPr="005F3AD1">
        <w:rPr>
          <w:rFonts w:ascii="Arial" w:hAnsi="Arial" w:cs="Arial"/>
          <w:color w:val="000000"/>
          <w:sz w:val="16"/>
          <w:szCs w:val="16"/>
          <w:lang w:val="en-GB"/>
        </w:rPr>
        <w:t>: mp = 128-130 °C.</w:t>
      </w:r>
      <w:r w:rsidRPr="005F3AD1">
        <w:rPr>
          <w:rFonts w:ascii="Arial" w:hAnsi="Arial" w:cs="Arial"/>
          <w:sz w:val="16"/>
          <w:szCs w:val="16"/>
          <w:lang w:val="en-GB"/>
        </w:rPr>
        <w:t xml:space="preserve"> Anal.Calcd.for C</w:t>
      </w:r>
      <w:r w:rsidRPr="005F3AD1">
        <w:rPr>
          <w:rFonts w:ascii="Arial" w:hAnsi="Arial" w:cs="Arial"/>
          <w:sz w:val="16"/>
          <w:szCs w:val="16"/>
          <w:vertAlign w:val="subscript"/>
          <w:lang w:val="en-GB"/>
        </w:rPr>
        <w:t>26</w:t>
      </w:r>
      <w:r w:rsidRPr="005F3AD1">
        <w:rPr>
          <w:rFonts w:ascii="Arial" w:hAnsi="Arial" w:cs="Arial"/>
          <w:sz w:val="16"/>
          <w:szCs w:val="16"/>
          <w:lang w:val="en-GB"/>
        </w:rPr>
        <w:t>H</w:t>
      </w:r>
      <w:r w:rsidRPr="005F3AD1">
        <w:rPr>
          <w:rFonts w:ascii="Arial" w:hAnsi="Arial" w:cs="Arial"/>
          <w:sz w:val="16"/>
          <w:szCs w:val="16"/>
          <w:vertAlign w:val="subscript"/>
          <w:lang w:val="en-GB"/>
        </w:rPr>
        <w:t>31</w:t>
      </w:r>
      <w:r w:rsidRPr="005F3AD1">
        <w:rPr>
          <w:rFonts w:ascii="Arial" w:hAnsi="Arial" w:cs="Arial"/>
          <w:sz w:val="16"/>
          <w:szCs w:val="16"/>
          <w:lang w:val="en-GB"/>
        </w:rPr>
        <w:t xml:space="preserve">NOSi (MW 401.62): C, 77.8; H, 7.8. Found: C, 77.7; H, 7.7. </w:t>
      </w:r>
      <w:r w:rsidRPr="005F3AD1">
        <w:rPr>
          <w:rFonts w:ascii="Arial" w:hAnsi="Arial" w:cs="Arial"/>
          <w:sz w:val="16"/>
          <w:szCs w:val="16"/>
          <w:vertAlign w:val="superscript"/>
          <w:lang w:val="en-GB"/>
        </w:rPr>
        <w:t>1</w:t>
      </w:r>
      <w:r w:rsidRPr="005F3AD1">
        <w:rPr>
          <w:rFonts w:ascii="Arial" w:hAnsi="Arial" w:cs="Arial"/>
          <w:sz w:val="16"/>
          <w:szCs w:val="16"/>
          <w:lang w:val="en-GB"/>
        </w:rPr>
        <w:t>H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500.13 MHz, 25 °C): </w:t>
      </w:r>
      <w:r w:rsidRPr="005F3AD1">
        <w:rPr>
          <w:rFonts w:ascii="Symbol" w:hAnsi="Symbol" w:cs="Arial"/>
          <w:i/>
          <w:sz w:val="16"/>
          <w:szCs w:val="16"/>
          <w:lang w:val="en-GB"/>
        </w:rPr>
        <w:t></w:t>
      </w:r>
      <w:r w:rsidRPr="005F3AD1">
        <w:rPr>
          <w:rFonts w:ascii="Arial" w:hAnsi="Arial" w:cs="Arial"/>
          <w:i/>
          <w:sz w:val="16"/>
          <w:szCs w:val="16"/>
          <w:lang w:val="en-GB"/>
        </w:rPr>
        <w:t xml:space="preserve"> (ppm) </w:t>
      </w:r>
      <w:r w:rsidRPr="005F3AD1">
        <w:rPr>
          <w:rFonts w:ascii="Arial" w:hAnsi="Arial" w:cs="Arial"/>
          <w:sz w:val="16"/>
          <w:szCs w:val="16"/>
          <w:lang w:val="en-GB"/>
        </w:rPr>
        <w:t>0.55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6.8 Hz), 1.25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6.9 Hz), 1.30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6.9 Hz), 1.49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6.8 Hz), 3.35 (sept, 1H, C</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6.9 Hz), 3.39 (s, 3H, OC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3.65 (sept, 1H, C</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6.8 Hz), 4.55 and 4.70 (AB system, 2H, C</w:t>
      </w:r>
      <w:r w:rsidRPr="005F3AD1">
        <w:rPr>
          <w:rFonts w:ascii="Arial" w:hAnsi="Arial" w:cs="Arial"/>
          <w:i/>
          <w:sz w:val="16"/>
          <w:szCs w:val="16"/>
          <w:lang w:val="en-GB"/>
        </w:rPr>
        <w:t>H</w:t>
      </w:r>
      <w:r w:rsidRPr="005F3AD1">
        <w:rPr>
          <w:rFonts w:ascii="Arial" w:hAnsi="Arial" w:cs="Arial"/>
          <w:sz w:val="16"/>
          <w:szCs w:val="16"/>
          <w:vertAlign w:val="subscript"/>
          <w:lang w:val="en-GB"/>
        </w:rPr>
        <w:t>2</w:t>
      </w:r>
      <w:r w:rsidRPr="005F3AD1">
        <w:rPr>
          <w:rFonts w:ascii="Arial" w:hAnsi="Arial" w:cs="Arial"/>
          <w:sz w:val="16"/>
          <w:szCs w:val="16"/>
          <w:lang w:val="en-GB"/>
        </w:rPr>
        <w:t xml:space="preserve">N, </w:t>
      </w:r>
      <w:r w:rsidRPr="005F3AD1">
        <w:rPr>
          <w:rFonts w:ascii="Arial" w:hAnsi="Arial" w:cs="Arial"/>
          <w:sz w:val="16"/>
          <w:szCs w:val="16"/>
          <w:vertAlign w:val="superscript"/>
          <w:lang w:val="en-GB"/>
        </w:rPr>
        <w:t>2</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7.4 Hz), 6.12 (s, 1H, Si-</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1</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29</w:t>
      </w:r>
      <w:r w:rsidRPr="005F3AD1">
        <w:rPr>
          <w:rFonts w:ascii="Arial" w:hAnsi="Arial" w:cs="Arial"/>
          <w:sz w:val="16"/>
          <w:szCs w:val="16"/>
          <w:lang w:val="en-GB"/>
        </w:rPr>
        <w:t xml:space="preserve">Si, </w:t>
      </w:r>
      <w:r w:rsidRPr="005F3AD1">
        <w:rPr>
          <w:rFonts w:ascii="Arial" w:hAnsi="Arial" w:cs="Arial"/>
          <w:sz w:val="16"/>
          <w:szCs w:val="16"/>
          <w:vertAlign w:val="superscript"/>
          <w:lang w:val="en-GB"/>
        </w:rPr>
        <w:t>1</w:t>
      </w:r>
      <w:r w:rsidRPr="005F3AD1">
        <w:rPr>
          <w:rFonts w:ascii="Arial" w:hAnsi="Arial" w:cs="Arial"/>
          <w:sz w:val="16"/>
          <w:szCs w:val="16"/>
          <w:lang w:val="en-GB"/>
        </w:rPr>
        <w:t>H) =  210 Hz), 6.84 (s, 1H, Ar-</w:t>
      </w:r>
      <w:r w:rsidRPr="005F3AD1">
        <w:rPr>
          <w:rFonts w:ascii="Arial" w:hAnsi="Arial" w:cs="Arial"/>
          <w:i/>
          <w:sz w:val="16"/>
          <w:szCs w:val="16"/>
          <w:lang w:val="en-GB"/>
        </w:rPr>
        <w:t>H</w:t>
      </w:r>
      <w:r w:rsidRPr="005F3AD1">
        <w:rPr>
          <w:rFonts w:ascii="Arial" w:hAnsi="Arial" w:cs="Arial"/>
          <w:sz w:val="16"/>
          <w:szCs w:val="16"/>
          <w:lang w:val="en-GB"/>
        </w:rPr>
        <w:t>), 6.93 (d, 1H, Ar-</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sz w:val="16"/>
          <w:szCs w:val="16"/>
          <w:vertAlign w:val="superscript"/>
          <w:lang w:val="en-GB"/>
        </w:rPr>
        <w:t xml:space="preserve"> 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8.0 Hz), 7.08-7.23 (m, 7H, Ar-</w:t>
      </w:r>
      <w:r w:rsidRPr="005F3AD1">
        <w:rPr>
          <w:rFonts w:ascii="Arial" w:hAnsi="Arial" w:cs="Arial"/>
          <w:i/>
          <w:sz w:val="16"/>
          <w:szCs w:val="16"/>
          <w:lang w:val="en-GB"/>
        </w:rPr>
        <w:t>H</w:t>
      </w:r>
      <w:r w:rsidRPr="005F3AD1">
        <w:rPr>
          <w:rFonts w:ascii="Arial" w:hAnsi="Arial" w:cs="Arial"/>
          <w:sz w:val="16"/>
          <w:szCs w:val="16"/>
          <w:lang w:val="en-GB"/>
        </w:rPr>
        <w:t>), 7.39 (d, 1H, Ar-</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sz w:val="16"/>
          <w:szCs w:val="16"/>
          <w:vertAlign w:val="superscript"/>
          <w:lang w:val="en-GB"/>
        </w:rPr>
        <w:t xml:space="preserve"> 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8.0 Hz), 7.47 (d, 2H, Ar-</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i/>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 8.6 Hz). </w:t>
      </w:r>
      <w:r w:rsidRPr="005F3AD1">
        <w:rPr>
          <w:rFonts w:ascii="Arial" w:hAnsi="Arial" w:cs="Arial"/>
          <w:sz w:val="16"/>
          <w:szCs w:val="16"/>
          <w:vertAlign w:val="superscript"/>
          <w:lang w:val="en-GB"/>
        </w:rPr>
        <w:t>13</w:t>
      </w:r>
      <w:r w:rsidRPr="005F3AD1">
        <w:rPr>
          <w:rFonts w:ascii="Arial" w:hAnsi="Arial" w:cs="Arial"/>
          <w:sz w:val="16"/>
          <w:szCs w:val="16"/>
          <w:lang w:val="en-GB"/>
        </w:rPr>
        <w:t>C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125.72 MHz): </w:t>
      </w:r>
      <w:r w:rsidRPr="005F3AD1">
        <w:rPr>
          <w:rFonts w:ascii="Symbol" w:hAnsi="Symbol" w:cs="Arial"/>
          <w:i/>
          <w:sz w:val="16"/>
          <w:szCs w:val="16"/>
          <w:lang w:val="en-GB"/>
        </w:rPr>
        <w:t></w:t>
      </w:r>
      <w:r w:rsidRPr="005F3AD1">
        <w:rPr>
          <w:rFonts w:ascii="Arial" w:hAnsi="Arial" w:cs="Arial"/>
          <w:i/>
          <w:sz w:val="16"/>
          <w:szCs w:val="16"/>
          <w:lang w:val="en-GB"/>
        </w:rPr>
        <w:t xml:space="preserve"> (ppm)</w:t>
      </w:r>
      <w:r w:rsidRPr="005F3AD1">
        <w:rPr>
          <w:rFonts w:ascii="Arial" w:hAnsi="Arial" w:cs="Arial"/>
          <w:sz w:val="16"/>
          <w:szCs w:val="16"/>
          <w:lang w:val="en-GB"/>
        </w:rPr>
        <w:t xml:space="preserve"> 23.5, 25.0, 25.2, 25.7 (</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Pr)), 27.8, 28.0 (</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i/>
          <w:sz w:val="16"/>
          <w:szCs w:val="16"/>
          <w:lang w:val="en-GB"/>
        </w:rPr>
        <w:t>i</w:t>
      </w:r>
      <w:r w:rsidRPr="005F3AD1">
        <w:rPr>
          <w:rFonts w:ascii="Arial" w:hAnsi="Arial" w:cs="Arial"/>
          <w:sz w:val="16"/>
          <w:szCs w:val="16"/>
          <w:lang w:val="en-GB"/>
        </w:rPr>
        <w:t>Pr)), 54.5 (O</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61.3 (</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2</w:t>
      </w:r>
      <w:r w:rsidRPr="005F3AD1">
        <w:rPr>
          <w:rFonts w:ascii="Arial" w:hAnsi="Arial" w:cs="Arial"/>
          <w:sz w:val="16"/>
          <w:szCs w:val="16"/>
          <w:lang w:val="en-GB"/>
        </w:rPr>
        <w:t>N), 108.5, 114.4, 123.1, 123.2, 124.0, 124.2, 126.8, 130.3, 134.1, 135.5, 136.0, 139.3, 148.5, 148.9, 151.8, 162.0 (Ar-</w:t>
      </w:r>
      <w:r w:rsidRPr="005F3AD1">
        <w:rPr>
          <w:rFonts w:ascii="Arial" w:hAnsi="Arial" w:cs="Arial"/>
          <w:i/>
          <w:sz w:val="16"/>
          <w:szCs w:val="16"/>
          <w:lang w:val="en-GB"/>
        </w:rPr>
        <w:t>C</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29</w:t>
      </w:r>
      <w:r w:rsidRPr="005F3AD1">
        <w:rPr>
          <w:rFonts w:ascii="Arial" w:hAnsi="Arial" w:cs="Arial"/>
          <w:sz w:val="16"/>
          <w:szCs w:val="16"/>
          <w:lang w:val="en-GB"/>
        </w:rPr>
        <w:t>Si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99.36 MHz): </w:t>
      </w:r>
      <w:r w:rsidRPr="005F3AD1">
        <w:rPr>
          <w:rFonts w:ascii="Symbol" w:hAnsi="Symbol" w:cs="Arial"/>
          <w:i/>
          <w:sz w:val="16"/>
          <w:szCs w:val="16"/>
          <w:lang w:val="en-GB"/>
        </w:rPr>
        <w:t></w:t>
      </w:r>
      <w:r w:rsidRPr="005F3AD1">
        <w:rPr>
          <w:rFonts w:ascii="Arial" w:hAnsi="Arial" w:cs="Arial"/>
          <w:i/>
          <w:sz w:val="16"/>
          <w:szCs w:val="16"/>
          <w:lang w:val="en-GB"/>
        </w:rPr>
        <w:t xml:space="preserve"> (ppm)</w:t>
      </w:r>
      <w:r w:rsidRPr="005F3AD1">
        <w:rPr>
          <w:rFonts w:ascii="Arial" w:hAnsi="Arial" w:cs="Arial"/>
          <w:sz w:val="16"/>
          <w:szCs w:val="16"/>
          <w:lang w:val="en-GB"/>
        </w:rPr>
        <w:t xml:space="preserve"> -9.2.</w:t>
      </w:r>
    </w:p>
    <w:p w:rsidR="005F3AD1" w:rsidRPr="005F3AD1" w:rsidRDefault="005F3AD1" w:rsidP="005F3AD1">
      <w:pPr>
        <w:spacing w:after="240" w:line="200" w:lineRule="exact"/>
        <w:jc w:val="both"/>
        <w:rPr>
          <w:rFonts w:ascii="Arial" w:hAnsi="Arial" w:cs="Arial"/>
          <w:b/>
          <w:sz w:val="16"/>
          <w:szCs w:val="16"/>
        </w:rPr>
      </w:pPr>
      <w:r w:rsidRPr="005F3AD1">
        <w:rPr>
          <w:rFonts w:ascii="Arial" w:hAnsi="Arial" w:cs="Arial"/>
          <w:b/>
          <w:sz w:val="16"/>
          <w:szCs w:val="16"/>
        </w:rPr>
        <w:t>Synthesis of 2-</w:t>
      </w:r>
      <w:r w:rsidRPr="005F3AD1">
        <w:rPr>
          <w:rFonts w:ascii="Arial" w:hAnsi="Arial" w:cs="Arial"/>
          <w:b/>
          <w:sz w:val="16"/>
          <w:szCs w:val="16"/>
          <w:lang w:val="en-US"/>
        </w:rPr>
        <w:t>[]</w:t>
      </w:r>
      <w:r w:rsidRPr="005F3AD1">
        <w:rPr>
          <w:rFonts w:ascii="Arial" w:hAnsi="Arial" w:cs="Arial"/>
          <w:b/>
          <w:sz w:val="16"/>
          <w:szCs w:val="16"/>
        </w:rPr>
        <w:t xml:space="preserve">phenyl-dichlorosilane (3a). </w:t>
      </w:r>
      <w:r w:rsidRPr="005F3AD1">
        <w:rPr>
          <w:rFonts w:ascii="Arial" w:hAnsi="Arial" w:cs="Arial"/>
          <w:color w:val="000000"/>
          <w:sz w:val="16"/>
          <w:szCs w:val="16"/>
          <w:lang w:val="en-GB"/>
        </w:rPr>
        <w:t xml:space="preserve">A hexane solution of </w:t>
      </w:r>
      <w:r w:rsidRPr="005F3AD1">
        <w:rPr>
          <w:rFonts w:ascii="Arial" w:hAnsi="Arial" w:cs="Arial"/>
          <w:i/>
          <w:color w:val="000000"/>
          <w:sz w:val="16"/>
          <w:szCs w:val="16"/>
          <w:lang w:val="en-GB"/>
        </w:rPr>
        <w:t>n</w:t>
      </w:r>
      <w:r w:rsidRPr="005F3AD1">
        <w:rPr>
          <w:rFonts w:ascii="Arial" w:hAnsi="Arial" w:cs="Arial"/>
          <w:color w:val="000000"/>
          <w:sz w:val="16"/>
          <w:szCs w:val="16"/>
          <w:lang w:val="en-GB"/>
        </w:rPr>
        <w:t>-BuLi (0.65 mL of 2.5M) was added to a stirred solution of L</w:t>
      </w:r>
      <w:r w:rsidRPr="005F3AD1">
        <w:rPr>
          <w:rFonts w:ascii="Arial" w:hAnsi="Arial" w:cs="Arial"/>
          <w:color w:val="000000"/>
          <w:sz w:val="16"/>
          <w:szCs w:val="16"/>
          <w:vertAlign w:val="superscript"/>
          <w:lang w:val="en-GB"/>
        </w:rPr>
        <w:t>1</w:t>
      </w:r>
      <w:r w:rsidRPr="005F3AD1">
        <w:rPr>
          <w:rFonts w:ascii="Arial" w:hAnsi="Arial" w:cs="Arial"/>
          <w:color w:val="000000"/>
          <w:sz w:val="16"/>
          <w:szCs w:val="16"/>
          <w:lang w:val="en-GB"/>
        </w:rPr>
        <w:t>Br (0.61 g, 1.63 mmol) in Et</w:t>
      </w:r>
      <w:r w:rsidRPr="005F3AD1">
        <w:rPr>
          <w:rFonts w:ascii="Arial" w:hAnsi="Arial" w:cs="Arial"/>
          <w:color w:val="000000"/>
          <w:sz w:val="16"/>
          <w:szCs w:val="16"/>
          <w:vertAlign w:val="subscript"/>
          <w:lang w:val="en-GB"/>
        </w:rPr>
        <w:t>2</w:t>
      </w:r>
      <w:r w:rsidRPr="005F3AD1">
        <w:rPr>
          <w:rFonts w:ascii="Arial" w:hAnsi="Arial" w:cs="Arial"/>
          <w:color w:val="000000"/>
          <w:sz w:val="16"/>
          <w:szCs w:val="16"/>
          <w:lang w:val="en-GB"/>
        </w:rPr>
        <w:t>O (20 mL) at -78 °C. The mixture was stirred for 1 hour at this temperature. After that the solution of L</w:t>
      </w:r>
      <w:r w:rsidRPr="005F3AD1">
        <w:rPr>
          <w:rFonts w:ascii="Arial" w:hAnsi="Arial" w:cs="Arial"/>
          <w:color w:val="000000"/>
          <w:sz w:val="16"/>
          <w:szCs w:val="16"/>
          <w:vertAlign w:val="superscript"/>
          <w:lang w:val="en-GB"/>
        </w:rPr>
        <w:t>1</w:t>
      </w:r>
      <w:r w:rsidRPr="005F3AD1">
        <w:rPr>
          <w:rFonts w:ascii="Arial" w:hAnsi="Arial" w:cs="Arial"/>
          <w:color w:val="000000"/>
          <w:sz w:val="16"/>
          <w:szCs w:val="16"/>
          <w:lang w:val="en-GB"/>
        </w:rPr>
        <w:t>Li was cooled to -78 °C and added dropwise to a stirred solution of HSiCl</w:t>
      </w:r>
      <w:r w:rsidRPr="005F3AD1">
        <w:rPr>
          <w:rFonts w:ascii="Arial" w:hAnsi="Arial" w:cs="Arial"/>
          <w:color w:val="000000"/>
          <w:sz w:val="16"/>
          <w:szCs w:val="16"/>
          <w:vertAlign w:val="subscript"/>
          <w:lang w:val="en-GB"/>
        </w:rPr>
        <w:t>3</w:t>
      </w:r>
      <w:r w:rsidRPr="005F3AD1">
        <w:rPr>
          <w:rFonts w:ascii="Arial" w:hAnsi="Arial" w:cs="Arial"/>
          <w:color w:val="000000"/>
          <w:sz w:val="16"/>
          <w:szCs w:val="16"/>
          <w:lang w:val="en-GB"/>
        </w:rPr>
        <w:t xml:space="preserve"> (0.22 g, 1.63 mmol) in Et</w:t>
      </w:r>
      <w:r w:rsidRPr="005F3AD1">
        <w:rPr>
          <w:rFonts w:ascii="Arial" w:hAnsi="Arial" w:cs="Arial"/>
          <w:color w:val="000000"/>
          <w:sz w:val="16"/>
          <w:szCs w:val="16"/>
          <w:vertAlign w:val="subscript"/>
          <w:lang w:val="en-GB"/>
        </w:rPr>
        <w:t>2</w:t>
      </w:r>
      <w:r w:rsidRPr="005F3AD1">
        <w:rPr>
          <w:rFonts w:ascii="Arial" w:hAnsi="Arial" w:cs="Arial"/>
          <w:color w:val="000000"/>
          <w:sz w:val="16"/>
          <w:szCs w:val="16"/>
          <w:lang w:val="en-GB"/>
        </w:rPr>
        <w:t>O (20 mL) pre-cooled to -78 °C. The reaction mixture was left to warm up to room temperature and stirred overnight. Then, the insoluble material was filtered off.</w:t>
      </w:r>
      <w:r w:rsidRPr="005F3AD1">
        <w:rPr>
          <w:rFonts w:ascii="Arial" w:hAnsi="Arial" w:cs="Arial"/>
          <w:color w:val="FF0000"/>
          <w:sz w:val="16"/>
          <w:szCs w:val="16"/>
          <w:lang w:val="en-GB"/>
        </w:rPr>
        <w:t xml:space="preserve"> </w:t>
      </w:r>
      <w:r w:rsidRPr="005F3AD1">
        <w:rPr>
          <w:rFonts w:ascii="Arial" w:hAnsi="Arial" w:cs="Arial"/>
          <w:color w:val="000000"/>
          <w:sz w:val="16"/>
          <w:szCs w:val="16"/>
          <w:lang w:val="en-GB"/>
        </w:rPr>
        <w:t>The Et</w:t>
      </w:r>
      <w:r w:rsidRPr="005F3AD1">
        <w:rPr>
          <w:rFonts w:ascii="Arial" w:hAnsi="Arial" w:cs="Arial"/>
          <w:color w:val="000000"/>
          <w:sz w:val="16"/>
          <w:szCs w:val="16"/>
          <w:vertAlign w:val="subscript"/>
          <w:lang w:val="en-GB"/>
        </w:rPr>
        <w:t>2</w:t>
      </w:r>
      <w:r w:rsidRPr="005F3AD1">
        <w:rPr>
          <w:rFonts w:ascii="Arial" w:hAnsi="Arial" w:cs="Arial"/>
          <w:color w:val="000000"/>
          <w:sz w:val="16"/>
          <w:szCs w:val="16"/>
          <w:lang w:val="en-GB"/>
        </w:rPr>
        <w:t>O filtrate was evaporated and</w:t>
      </w:r>
      <w:r w:rsidRPr="005F3AD1">
        <w:rPr>
          <w:rFonts w:ascii="Arial" w:hAnsi="Arial" w:cs="Arial"/>
          <w:color w:val="FF0000"/>
          <w:sz w:val="16"/>
          <w:szCs w:val="16"/>
          <w:lang w:val="en-GB"/>
        </w:rPr>
        <w:t xml:space="preserve"> </w:t>
      </w:r>
      <w:r w:rsidRPr="005F3AD1">
        <w:rPr>
          <w:rFonts w:ascii="Arial" w:hAnsi="Arial" w:cs="Arial"/>
          <w:sz w:val="16"/>
          <w:szCs w:val="16"/>
          <w:lang w:val="en-GB"/>
        </w:rPr>
        <w:t xml:space="preserve">washed with small amount of cold hexane to afford white powder material characterized as </w:t>
      </w:r>
      <w:r w:rsidRPr="005F3AD1">
        <w:rPr>
          <w:rFonts w:ascii="Arial" w:hAnsi="Arial" w:cs="Arial"/>
          <w:b/>
          <w:sz w:val="16"/>
          <w:szCs w:val="16"/>
          <w:lang w:val="en-GB"/>
        </w:rPr>
        <w:t>3</w:t>
      </w:r>
      <w:r w:rsidRPr="005F3AD1">
        <w:rPr>
          <w:rFonts w:ascii="Arial" w:hAnsi="Arial" w:cs="Arial"/>
          <w:sz w:val="16"/>
          <w:szCs w:val="16"/>
          <w:lang w:val="en-GB"/>
        </w:rPr>
        <w:t xml:space="preserve">. </w:t>
      </w:r>
      <w:r w:rsidRPr="005F3AD1">
        <w:rPr>
          <w:rFonts w:ascii="Arial" w:hAnsi="Arial" w:cs="Arial"/>
          <w:color w:val="000000"/>
          <w:sz w:val="16"/>
          <w:szCs w:val="16"/>
          <w:lang w:val="en-GB"/>
        </w:rPr>
        <w:t xml:space="preserve">Yield: 0.58 g (90 %). For </w:t>
      </w:r>
      <w:r w:rsidRPr="005F3AD1">
        <w:rPr>
          <w:rFonts w:ascii="Arial" w:hAnsi="Arial" w:cs="Arial"/>
          <w:b/>
          <w:color w:val="000000"/>
          <w:sz w:val="16"/>
          <w:szCs w:val="16"/>
          <w:lang w:val="en-GB"/>
        </w:rPr>
        <w:t>3a</w:t>
      </w:r>
      <w:r w:rsidRPr="005F3AD1">
        <w:rPr>
          <w:rFonts w:ascii="Arial" w:hAnsi="Arial" w:cs="Arial"/>
          <w:color w:val="000000"/>
          <w:sz w:val="16"/>
          <w:szCs w:val="16"/>
          <w:lang w:val="en-GB"/>
        </w:rPr>
        <w:t>: mp = 141-143 °C.</w:t>
      </w:r>
      <w:r w:rsidRPr="005F3AD1">
        <w:rPr>
          <w:rFonts w:ascii="Arial" w:hAnsi="Arial" w:cs="Arial"/>
          <w:sz w:val="16"/>
          <w:szCs w:val="16"/>
          <w:lang w:val="en-GB"/>
        </w:rPr>
        <w:t xml:space="preserve"> Anal.Calcd.for C</w:t>
      </w:r>
      <w:r w:rsidRPr="005F3AD1">
        <w:rPr>
          <w:rFonts w:ascii="Arial" w:hAnsi="Arial" w:cs="Arial"/>
          <w:sz w:val="16"/>
          <w:szCs w:val="16"/>
          <w:vertAlign w:val="subscript"/>
          <w:lang w:val="en-GB"/>
        </w:rPr>
        <w:t>25</w:t>
      </w:r>
      <w:r w:rsidRPr="005F3AD1">
        <w:rPr>
          <w:rFonts w:ascii="Arial" w:hAnsi="Arial" w:cs="Arial"/>
          <w:sz w:val="16"/>
          <w:szCs w:val="16"/>
          <w:lang w:val="en-GB"/>
        </w:rPr>
        <w:t>H</w:t>
      </w:r>
      <w:r w:rsidRPr="005F3AD1">
        <w:rPr>
          <w:rFonts w:ascii="Arial" w:hAnsi="Arial" w:cs="Arial"/>
          <w:sz w:val="16"/>
          <w:szCs w:val="16"/>
          <w:vertAlign w:val="subscript"/>
          <w:lang w:val="en-GB"/>
        </w:rPr>
        <w:t>20</w:t>
      </w:r>
      <w:r w:rsidRPr="005F3AD1">
        <w:rPr>
          <w:rFonts w:ascii="Arial" w:hAnsi="Arial" w:cs="Arial"/>
          <w:sz w:val="16"/>
          <w:szCs w:val="16"/>
          <w:lang w:val="en-GB"/>
        </w:rPr>
        <w:t>Cl</w:t>
      </w:r>
      <w:r w:rsidRPr="005F3AD1">
        <w:rPr>
          <w:rFonts w:ascii="Arial" w:hAnsi="Arial" w:cs="Arial"/>
          <w:sz w:val="16"/>
          <w:szCs w:val="16"/>
          <w:vertAlign w:val="subscript"/>
          <w:lang w:val="en-GB"/>
        </w:rPr>
        <w:t>2</w:t>
      </w:r>
      <w:r w:rsidRPr="005F3AD1">
        <w:rPr>
          <w:rFonts w:ascii="Arial" w:hAnsi="Arial" w:cs="Arial"/>
          <w:sz w:val="16"/>
          <w:szCs w:val="16"/>
          <w:lang w:val="en-GB"/>
        </w:rPr>
        <w:t xml:space="preserve">NOSi (MW 394.41): C, 60.9; H, 6.4. Found: C, 61.1; H, 6.5. </w:t>
      </w:r>
      <w:r w:rsidRPr="005F3AD1">
        <w:rPr>
          <w:rFonts w:ascii="Arial" w:hAnsi="Arial" w:cs="Arial"/>
          <w:sz w:val="16"/>
          <w:szCs w:val="16"/>
          <w:vertAlign w:val="superscript"/>
          <w:lang w:val="en-GB"/>
        </w:rPr>
        <w:t>1</w:t>
      </w:r>
      <w:r w:rsidRPr="005F3AD1">
        <w:rPr>
          <w:rFonts w:ascii="Arial" w:hAnsi="Arial" w:cs="Arial"/>
          <w:sz w:val="16"/>
          <w:szCs w:val="16"/>
          <w:lang w:val="en-GB"/>
        </w:rPr>
        <w:t>H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500.13 MHz, 25 °C): </w:t>
      </w:r>
      <w:r w:rsidRPr="005F3AD1">
        <w:rPr>
          <w:rFonts w:ascii="Symbol" w:hAnsi="Symbol" w:cs="Arial"/>
          <w:i/>
          <w:sz w:val="16"/>
          <w:szCs w:val="16"/>
          <w:lang w:val="en-GB"/>
        </w:rPr>
        <w:t></w:t>
      </w:r>
      <w:r w:rsidRPr="005F3AD1">
        <w:rPr>
          <w:rFonts w:ascii="Arial" w:hAnsi="Arial" w:cs="Arial"/>
          <w:i/>
          <w:sz w:val="16"/>
          <w:szCs w:val="16"/>
          <w:lang w:val="en-GB"/>
        </w:rPr>
        <w:t xml:space="preserve"> (ppm) </w:t>
      </w:r>
      <w:r w:rsidRPr="005F3AD1">
        <w:rPr>
          <w:rFonts w:ascii="Arial" w:hAnsi="Arial" w:cs="Arial"/>
          <w:sz w:val="16"/>
          <w:szCs w:val="16"/>
          <w:lang w:val="en-GB"/>
        </w:rPr>
        <w:t>1.04 (bs, 12H,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Pr)), 2.92 (sept, 2H, C</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6.9 Hz), 3.30 (s, 3H, OC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6.43 (s, 1H, Si-</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color w:val="000000"/>
          <w:sz w:val="16"/>
          <w:szCs w:val="16"/>
          <w:vertAlign w:val="superscript"/>
          <w:lang w:val="en-GB"/>
        </w:rPr>
        <w:t>1</w:t>
      </w:r>
      <w:r w:rsidRPr="005F3AD1">
        <w:rPr>
          <w:rFonts w:ascii="Arial" w:hAnsi="Arial" w:cs="Arial"/>
          <w:i/>
          <w:color w:val="000000"/>
          <w:sz w:val="16"/>
          <w:szCs w:val="16"/>
          <w:lang w:val="en-GB"/>
        </w:rPr>
        <w:t>J</w:t>
      </w:r>
      <w:r w:rsidRPr="005F3AD1">
        <w:rPr>
          <w:rFonts w:ascii="Arial" w:hAnsi="Arial" w:cs="Arial"/>
          <w:color w:val="000000"/>
          <w:sz w:val="16"/>
          <w:szCs w:val="16"/>
          <w:lang w:val="en-GB"/>
        </w:rPr>
        <w:t>(</w:t>
      </w:r>
      <w:r w:rsidRPr="005F3AD1">
        <w:rPr>
          <w:rFonts w:ascii="Arial" w:hAnsi="Arial" w:cs="Arial"/>
          <w:color w:val="000000"/>
          <w:sz w:val="16"/>
          <w:szCs w:val="16"/>
          <w:vertAlign w:val="superscript"/>
          <w:lang w:val="en-GB"/>
        </w:rPr>
        <w:t>29</w:t>
      </w:r>
      <w:r w:rsidRPr="005F3AD1">
        <w:rPr>
          <w:rFonts w:ascii="Arial" w:hAnsi="Arial" w:cs="Arial"/>
          <w:color w:val="000000"/>
          <w:sz w:val="16"/>
          <w:szCs w:val="16"/>
          <w:lang w:val="en-GB"/>
        </w:rPr>
        <w:t xml:space="preserve">Si, </w:t>
      </w:r>
      <w:r w:rsidRPr="005F3AD1">
        <w:rPr>
          <w:rFonts w:ascii="Arial" w:hAnsi="Arial" w:cs="Arial"/>
          <w:color w:val="000000"/>
          <w:sz w:val="16"/>
          <w:szCs w:val="16"/>
          <w:vertAlign w:val="superscript"/>
          <w:lang w:val="en-GB"/>
        </w:rPr>
        <w:t>1</w:t>
      </w:r>
      <w:r w:rsidRPr="005F3AD1">
        <w:rPr>
          <w:rFonts w:ascii="Arial" w:hAnsi="Arial" w:cs="Arial"/>
          <w:color w:val="000000"/>
          <w:sz w:val="16"/>
          <w:szCs w:val="16"/>
          <w:lang w:val="en-GB"/>
        </w:rPr>
        <w:t>H) =  420 Hz</w:t>
      </w:r>
      <w:r w:rsidRPr="005F3AD1">
        <w:rPr>
          <w:rFonts w:ascii="Arial" w:hAnsi="Arial" w:cs="Arial"/>
          <w:sz w:val="16"/>
          <w:szCs w:val="16"/>
          <w:lang w:val="en-GB"/>
        </w:rPr>
        <w:t>), 6.72 (d, 1H, Ar-</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sz w:val="16"/>
          <w:szCs w:val="16"/>
          <w:vertAlign w:val="superscript"/>
          <w:lang w:val="en-GB"/>
        </w:rPr>
        <w:t xml:space="preserve"> 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8.2 Hz), 6.87 (s, 1H, Ar-</w:t>
      </w:r>
      <w:r w:rsidRPr="005F3AD1">
        <w:rPr>
          <w:rFonts w:ascii="Arial" w:hAnsi="Arial" w:cs="Arial"/>
          <w:i/>
          <w:sz w:val="16"/>
          <w:szCs w:val="16"/>
          <w:lang w:val="en-GB"/>
        </w:rPr>
        <w:t>H</w:t>
      </w:r>
      <w:r w:rsidRPr="005F3AD1">
        <w:rPr>
          <w:rFonts w:ascii="Arial" w:hAnsi="Arial" w:cs="Arial"/>
          <w:sz w:val="16"/>
          <w:szCs w:val="16"/>
          <w:lang w:val="en-GB"/>
        </w:rPr>
        <w:t>), 7.06-7.12 (m, 3H, Ar-</w:t>
      </w:r>
      <w:r w:rsidRPr="005F3AD1">
        <w:rPr>
          <w:rFonts w:ascii="Arial" w:hAnsi="Arial" w:cs="Arial"/>
          <w:i/>
          <w:sz w:val="16"/>
          <w:szCs w:val="16"/>
          <w:lang w:val="en-GB"/>
        </w:rPr>
        <w:t>H</w:t>
      </w:r>
      <w:r w:rsidRPr="005F3AD1">
        <w:rPr>
          <w:rFonts w:ascii="Arial" w:hAnsi="Arial" w:cs="Arial"/>
          <w:sz w:val="16"/>
          <w:szCs w:val="16"/>
          <w:lang w:val="en-GB"/>
        </w:rPr>
        <w:t>), 7.86 (s, 1H, C</w:t>
      </w:r>
      <w:r w:rsidRPr="005F3AD1">
        <w:rPr>
          <w:rFonts w:ascii="Arial" w:hAnsi="Arial" w:cs="Arial"/>
          <w:i/>
          <w:sz w:val="16"/>
          <w:szCs w:val="16"/>
          <w:lang w:val="en-GB"/>
        </w:rPr>
        <w:t>H</w:t>
      </w:r>
      <w:r w:rsidRPr="005F3AD1">
        <w:rPr>
          <w:rFonts w:ascii="Arial" w:hAnsi="Arial" w:cs="Arial"/>
          <w:sz w:val="16"/>
          <w:szCs w:val="16"/>
          <w:lang w:val="en-GB"/>
        </w:rPr>
        <w:t>=N), 8.55 (d, 1H, Ar-</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i/>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 8.2 Hz). </w:t>
      </w:r>
      <w:r w:rsidRPr="005F3AD1">
        <w:rPr>
          <w:rFonts w:ascii="Arial" w:hAnsi="Arial" w:cs="Arial"/>
          <w:sz w:val="16"/>
          <w:szCs w:val="16"/>
          <w:vertAlign w:val="superscript"/>
          <w:lang w:val="en-GB"/>
        </w:rPr>
        <w:t>13</w:t>
      </w:r>
      <w:r w:rsidRPr="005F3AD1">
        <w:rPr>
          <w:rFonts w:ascii="Arial" w:hAnsi="Arial" w:cs="Arial"/>
          <w:sz w:val="16"/>
          <w:szCs w:val="16"/>
          <w:lang w:val="en-GB"/>
        </w:rPr>
        <w:t>C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125.72 MHz): </w:t>
      </w:r>
      <w:r w:rsidRPr="005F3AD1">
        <w:rPr>
          <w:rFonts w:ascii="Symbol" w:hAnsi="Symbol" w:cs="Arial"/>
          <w:i/>
          <w:sz w:val="16"/>
          <w:szCs w:val="16"/>
          <w:lang w:val="en-GB"/>
        </w:rPr>
        <w:t></w:t>
      </w:r>
      <w:r w:rsidRPr="005F3AD1">
        <w:rPr>
          <w:rFonts w:ascii="Arial" w:hAnsi="Arial" w:cs="Arial"/>
          <w:i/>
          <w:sz w:val="16"/>
          <w:szCs w:val="16"/>
          <w:lang w:val="en-GB"/>
        </w:rPr>
        <w:t xml:space="preserve"> (ppm)</w:t>
      </w:r>
      <w:r w:rsidRPr="005F3AD1">
        <w:rPr>
          <w:rFonts w:ascii="Arial" w:hAnsi="Arial" w:cs="Arial"/>
          <w:sz w:val="16"/>
          <w:szCs w:val="16"/>
          <w:lang w:val="en-GB"/>
        </w:rPr>
        <w:t xml:space="preserve"> 21.1, 23.3 (</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Pr)), 28.5 (</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i/>
          <w:sz w:val="16"/>
          <w:szCs w:val="16"/>
          <w:lang w:val="en-GB"/>
        </w:rPr>
        <w:t>i</w:t>
      </w:r>
      <w:r w:rsidRPr="005F3AD1">
        <w:rPr>
          <w:rFonts w:ascii="Arial" w:hAnsi="Arial" w:cs="Arial"/>
          <w:sz w:val="16"/>
          <w:szCs w:val="16"/>
          <w:lang w:val="en-GB"/>
        </w:rPr>
        <w:t>Pr)), 55.0 (O</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116.6, 117.6, 124.0, 124.6, 139.6, 140.7, 140.9, 141.1, 163.0, 1 signal not found (Ar-</w:t>
      </w:r>
      <w:r w:rsidRPr="005F3AD1">
        <w:rPr>
          <w:rFonts w:ascii="Arial" w:hAnsi="Arial" w:cs="Arial"/>
          <w:i/>
          <w:sz w:val="16"/>
          <w:szCs w:val="16"/>
          <w:lang w:val="en-GB"/>
        </w:rPr>
        <w:t>C</w:t>
      </w:r>
      <w:r w:rsidRPr="005F3AD1">
        <w:rPr>
          <w:rFonts w:ascii="Arial" w:hAnsi="Arial" w:cs="Arial"/>
          <w:sz w:val="16"/>
          <w:szCs w:val="16"/>
          <w:lang w:val="en-GB"/>
        </w:rPr>
        <w:t>), 164.2 (</w:t>
      </w:r>
      <w:r w:rsidRPr="005F3AD1">
        <w:rPr>
          <w:rFonts w:ascii="Arial" w:hAnsi="Arial" w:cs="Arial"/>
          <w:i/>
          <w:sz w:val="16"/>
          <w:szCs w:val="16"/>
          <w:lang w:val="en-GB"/>
        </w:rPr>
        <w:t>C</w:t>
      </w:r>
      <w:r w:rsidRPr="005F3AD1">
        <w:rPr>
          <w:rFonts w:ascii="Arial" w:hAnsi="Arial" w:cs="Arial"/>
          <w:sz w:val="16"/>
          <w:szCs w:val="16"/>
          <w:lang w:val="en-GB"/>
        </w:rPr>
        <w:t xml:space="preserve">H=N). </w:t>
      </w:r>
      <w:r w:rsidRPr="005F3AD1">
        <w:rPr>
          <w:rFonts w:ascii="Arial" w:hAnsi="Arial" w:cs="Arial"/>
          <w:sz w:val="16"/>
          <w:szCs w:val="16"/>
          <w:vertAlign w:val="superscript"/>
          <w:lang w:val="en-GB"/>
        </w:rPr>
        <w:t>29</w:t>
      </w:r>
      <w:r w:rsidRPr="005F3AD1">
        <w:rPr>
          <w:rFonts w:ascii="Arial" w:hAnsi="Arial" w:cs="Arial"/>
          <w:sz w:val="16"/>
          <w:szCs w:val="16"/>
          <w:lang w:val="en-GB"/>
        </w:rPr>
        <w:t>Si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99.36 MHz): </w:t>
      </w:r>
      <w:r w:rsidRPr="005F3AD1">
        <w:rPr>
          <w:rFonts w:ascii="Symbol" w:hAnsi="Symbol" w:cs="Arial"/>
          <w:i/>
          <w:sz w:val="16"/>
          <w:szCs w:val="16"/>
          <w:lang w:val="en-GB"/>
        </w:rPr>
        <w:t></w:t>
      </w:r>
      <w:r w:rsidRPr="005F3AD1">
        <w:rPr>
          <w:rFonts w:ascii="Arial" w:hAnsi="Arial" w:cs="Arial"/>
          <w:i/>
          <w:sz w:val="16"/>
          <w:szCs w:val="16"/>
          <w:lang w:val="en-GB"/>
        </w:rPr>
        <w:t xml:space="preserve"> (ppm)</w:t>
      </w:r>
      <w:r w:rsidRPr="005F3AD1">
        <w:rPr>
          <w:rFonts w:ascii="Arial" w:hAnsi="Arial" w:cs="Arial"/>
          <w:sz w:val="16"/>
          <w:szCs w:val="16"/>
          <w:lang w:val="en-GB"/>
        </w:rPr>
        <w:t xml:space="preserve"> -94.0.</w:t>
      </w:r>
    </w:p>
    <w:p w:rsidR="005F3AD1" w:rsidRPr="005F3AD1" w:rsidRDefault="005F3AD1" w:rsidP="005F3AD1">
      <w:pPr>
        <w:spacing w:after="240" w:line="200" w:lineRule="exact"/>
        <w:jc w:val="both"/>
        <w:rPr>
          <w:rFonts w:ascii="Arial" w:hAnsi="Arial" w:cs="Arial"/>
          <w:b/>
          <w:sz w:val="16"/>
          <w:szCs w:val="16"/>
          <w:lang w:val="en-GB"/>
        </w:rPr>
      </w:pPr>
      <w:r w:rsidRPr="005F3AD1">
        <w:rPr>
          <w:rFonts w:ascii="Arial" w:hAnsi="Arial" w:cs="Arial"/>
          <w:b/>
          <w:sz w:val="16"/>
          <w:szCs w:val="16"/>
        </w:rPr>
        <w:t>Synthesis of 5,7-di-</w:t>
      </w:r>
      <w:r w:rsidRPr="005F3AD1">
        <w:rPr>
          <w:rFonts w:ascii="Arial" w:hAnsi="Arial" w:cs="Arial"/>
          <w:b/>
          <w:i/>
          <w:sz w:val="16"/>
          <w:szCs w:val="16"/>
        </w:rPr>
        <w:t>t-</w:t>
      </w:r>
      <w:r w:rsidRPr="005F3AD1">
        <w:rPr>
          <w:rFonts w:ascii="Arial" w:hAnsi="Arial" w:cs="Arial"/>
          <w:b/>
          <w:sz w:val="16"/>
          <w:szCs w:val="16"/>
        </w:rPr>
        <w:t>butyl-</w:t>
      </w:r>
      <w:r w:rsidRPr="001A2DE2">
        <w:rPr>
          <w:rFonts w:ascii="Arial" w:hAnsi="Arial" w:cs="Arial"/>
          <w:b/>
          <w:sz w:val="16"/>
          <w:szCs w:val="16"/>
        </w:rPr>
        <w:t>2-(2,6-diisopropylphenyl)-1-phenyl-2,3-dihydro-1</w:t>
      </w:r>
      <w:r w:rsidRPr="001A2DE2">
        <w:rPr>
          <w:rFonts w:ascii="Arial" w:hAnsi="Arial" w:cs="Arial"/>
          <w:b/>
          <w:i/>
          <w:sz w:val="16"/>
          <w:szCs w:val="16"/>
        </w:rPr>
        <w:t>H</w:t>
      </w:r>
      <w:r w:rsidRPr="001A2DE2">
        <w:rPr>
          <w:rFonts w:ascii="Arial" w:hAnsi="Arial" w:cs="Arial"/>
          <w:b/>
          <w:sz w:val="16"/>
          <w:szCs w:val="16"/>
        </w:rPr>
        <w:t>-benzo[</w:t>
      </w:r>
      <w:r w:rsidRPr="001A2DE2">
        <w:rPr>
          <w:rFonts w:ascii="Arial" w:hAnsi="Arial" w:cs="Arial"/>
          <w:b/>
          <w:i/>
          <w:sz w:val="16"/>
          <w:szCs w:val="16"/>
        </w:rPr>
        <w:t>c</w:t>
      </w:r>
      <w:r w:rsidRPr="001A2DE2">
        <w:rPr>
          <w:rFonts w:ascii="Arial" w:hAnsi="Arial" w:cs="Arial"/>
          <w:b/>
          <w:sz w:val="16"/>
          <w:szCs w:val="16"/>
        </w:rPr>
        <w:t>][2,1]azasilole</w:t>
      </w:r>
      <w:r w:rsidRPr="005F3AD1">
        <w:rPr>
          <w:rFonts w:ascii="Arial" w:hAnsi="Arial" w:cs="Arial"/>
          <w:b/>
          <w:sz w:val="16"/>
          <w:szCs w:val="16"/>
        </w:rPr>
        <w:t xml:space="preserve"> </w:t>
      </w:r>
      <w:r w:rsidRPr="001A2DE2">
        <w:rPr>
          <w:rFonts w:ascii="Arial" w:hAnsi="Arial" w:cs="Arial"/>
          <w:b/>
          <w:sz w:val="16"/>
          <w:szCs w:val="16"/>
        </w:rPr>
        <w:t xml:space="preserve">(4). </w:t>
      </w:r>
      <w:r w:rsidRPr="005F3AD1">
        <w:rPr>
          <w:rFonts w:ascii="Arial" w:hAnsi="Arial" w:cs="Arial"/>
          <w:sz w:val="16"/>
          <w:szCs w:val="16"/>
          <w:lang w:val="en-GB"/>
        </w:rPr>
        <w:t xml:space="preserve">A hexane solution of </w:t>
      </w:r>
      <w:r w:rsidRPr="005F3AD1">
        <w:rPr>
          <w:rFonts w:ascii="Arial" w:hAnsi="Arial" w:cs="Arial"/>
          <w:i/>
          <w:sz w:val="16"/>
          <w:szCs w:val="16"/>
          <w:lang w:val="en-GB"/>
        </w:rPr>
        <w:t>n</w:t>
      </w:r>
      <w:r w:rsidRPr="005F3AD1">
        <w:rPr>
          <w:rFonts w:ascii="Arial" w:hAnsi="Arial" w:cs="Arial"/>
          <w:sz w:val="16"/>
          <w:szCs w:val="16"/>
          <w:lang w:val="en-GB"/>
        </w:rPr>
        <w:t>-BuLi (1.03 mL of 2.5M) was added to a stirred solution of L</w:t>
      </w:r>
      <w:r w:rsidRPr="005F3AD1">
        <w:rPr>
          <w:rFonts w:ascii="Arial" w:hAnsi="Arial" w:cs="Arial"/>
          <w:sz w:val="16"/>
          <w:szCs w:val="16"/>
          <w:vertAlign w:val="superscript"/>
          <w:lang w:val="en-GB"/>
        </w:rPr>
        <w:t>1</w:t>
      </w:r>
      <w:r w:rsidRPr="005F3AD1">
        <w:rPr>
          <w:rFonts w:ascii="Arial" w:hAnsi="Arial" w:cs="Arial"/>
          <w:sz w:val="16"/>
          <w:szCs w:val="16"/>
          <w:lang w:val="en-GB"/>
        </w:rPr>
        <w:t>Br (0.98 g, 2.15 mmol) in THF (20 mL) at -78 °C. The mixture was allowed to warm up to -40 °C and stirred for 1 hour at this temperature. After that the solution of L</w:t>
      </w:r>
      <w:r w:rsidRPr="005F3AD1">
        <w:rPr>
          <w:rFonts w:ascii="Arial" w:hAnsi="Arial" w:cs="Arial"/>
          <w:sz w:val="16"/>
          <w:szCs w:val="16"/>
          <w:vertAlign w:val="superscript"/>
          <w:lang w:val="en-GB"/>
        </w:rPr>
        <w:t>1</w:t>
      </w:r>
      <w:r w:rsidRPr="005F3AD1">
        <w:rPr>
          <w:rFonts w:ascii="Arial" w:hAnsi="Arial" w:cs="Arial"/>
          <w:sz w:val="16"/>
          <w:szCs w:val="16"/>
          <w:lang w:val="en-GB"/>
        </w:rPr>
        <w:t>Li was cooled to -78 °C and added dropwise to a stirred solution of PhSiH</w:t>
      </w:r>
      <w:r w:rsidRPr="005F3AD1">
        <w:rPr>
          <w:rFonts w:ascii="Arial" w:hAnsi="Arial" w:cs="Arial"/>
          <w:sz w:val="16"/>
          <w:szCs w:val="16"/>
          <w:vertAlign w:val="subscript"/>
          <w:lang w:val="en-GB"/>
        </w:rPr>
        <w:t>3</w:t>
      </w:r>
      <w:r w:rsidRPr="005F3AD1">
        <w:rPr>
          <w:rFonts w:ascii="Arial" w:hAnsi="Arial" w:cs="Arial"/>
          <w:sz w:val="16"/>
          <w:szCs w:val="16"/>
          <w:lang w:val="en-GB"/>
        </w:rPr>
        <w:t xml:space="preserve"> (0.23 g, 2.15 mmol) in Et</w:t>
      </w:r>
      <w:r w:rsidRPr="005F3AD1">
        <w:rPr>
          <w:rFonts w:ascii="Arial" w:hAnsi="Arial" w:cs="Arial"/>
          <w:sz w:val="16"/>
          <w:szCs w:val="16"/>
          <w:vertAlign w:val="subscript"/>
          <w:lang w:val="en-GB"/>
        </w:rPr>
        <w:t>2</w:t>
      </w:r>
      <w:r w:rsidRPr="005F3AD1">
        <w:rPr>
          <w:rFonts w:ascii="Arial" w:hAnsi="Arial" w:cs="Arial"/>
          <w:sz w:val="16"/>
          <w:szCs w:val="16"/>
          <w:lang w:val="en-GB"/>
        </w:rPr>
        <w:t xml:space="preserve">O (20 mL) pre-cooled to -78 °C. The reaction mixture was left to warm up to room temperature and stirred overnight. Then, all volatiles were removed under reduced pressure, the residue was suspended in hexane (30 mL) and the insoluble material was filtered off. The hexane filtrate was concentrated and cooled to 4 °C to afford colourless crystals of </w:t>
      </w:r>
      <w:r w:rsidRPr="005F3AD1">
        <w:rPr>
          <w:rFonts w:ascii="Arial" w:hAnsi="Arial" w:cs="Arial"/>
          <w:b/>
          <w:sz w:val="16"/>
          <w:szCs w:val="16"/>
          <w:lang w:val="en-GB"/>
        </w:rPr>
        <w:t>4</w:t>
      </w:r>
      <w:r w:rsidRPr="005F3AD1">
        <w:rPr>
          <w:rFonts w:ascii="Arial" w:hAnsi="Arial" w:cs="Arial"/>
          <w:sz w:val="16"/>
          <w:szCs w:val="16"/>
          <w:lang w:val="en-GB"/>
        </w:rPr>
        <w:t xml:space="preserve">. Yield: </w:t>
      </w:r>
      <w:r w:rsidRPr="005F3AD1">
        <w:rPr>
          <w:rFonts w:ascii="Arial" w:hAnsi="Arial" w:cs="Arial"/>
          <w:color w:val="000000"/>
          <w:sz w:val="16"/>
          <w:szCs w:val="16"/>
          <w:lang w:val="en-GB"/>
        </w:rPr>
        <w:t>0.65 g (63 %)</w:t>
      </w:r>
      <w:r w:rsidRPr="005F3AD1">
        <w:rPr>
          <w:rFonts w:ascii="Arial" w:hAnsi="Arial" w:cs="Arial"/>
          <w:sz w:val="16"/>
          <w:szCs w:val="16"/>
          <w:lang w:val="en-GB"/>
        </w:rPr>
        <w:t xml:space="preserve">. For </w:t>
      </w:r>
      <w:r w:rsidRPr="005F3AD1">
        <w:rPr>
          <w:rFonts w:ascii="Arial" w:hAnsi="Arial" w:cs="Arial"/>
          <w:b/>
          <w:sz w:val="16"/>
          <w:szCs w:val="16"/>
          <w:lang w:val="en-GB"/>
        </w:rPr>
        <w:t>4</w:t>
      </w:r>
      <w:r w:rsidRPr="005F3AD1">
        <w:rPr>
          <w:rFonts w:ascii="Arial" w:hAnsi="Arial" w:cs="Arial"/>
          <w:sz w:val="16"/>
          <w:szCs w:val="16"/>
          <w:lang w:val="en-GB"/>
        </w:rPr>
        <w:t>: mp = 176-178 °C. Anal.Calcd.for C</w:t>
      </w:r>
      <w:r w:rsidRPr="005F3AD1">
        <w:rPr>
          <w:rFonts w:ascii="Arial" w:hAnsi="Arial" w:cs="Arial"/>
          <w:sz w:val="16"/>
          <w:szCs w:val="16"/>
          <w:vertAlign w:val="subscript"/>
          <w:lang w:val="en-GB"/>
        </w:rPr>
        <w:t>33</w:t>
      </w:r>
      <w:r w:rsidRPr="005F3AD1">
        <w:rPr>
          <w:rFonts w:ascii="Arial" w:hAnsi="Arial" w:cs="Arial"/>
          <w:sz w:val="16"/>
          <w:szCs w:val="16"/>
          <w:lang w:val="en-GB"/>
        </w:rPr>
        <w:t>H</w:t>
      </w:r>
      <w:r w:rsidRPr="005F3AD1">
        <w:rPr>
          <w:rFonts w:ascii="Arial" w:hAnsi="Arial" w:cs="Arial"/>
          <w:sz w:val="16"/>
          <w:szCs w:val="16"/>
          <w:vertAlign w:val="subscript"/>
          <w:lang w:val="en-GB"/>
        </w:rPr>
        <w:t>45</w:t>
      </w:r>
      <w:r w:rsidRPr="005F3AD1">
        <w:rPr>
          <w:rFonts w:ascii="Arial" w:hAnsi="Arial" w:cs="Arial"/>
          <w:sz w:val="16"/>
          <w:szCs w:val="16"/>
          <w:lang w:val="en-GB"/>
        </w:rPr>
        <w:t xml:space="preserve">NSi (MW 483.80): C, 81.9; H, 9.4. Found: C, 81.5; H, 9.2. </w:t>
      </w:r>
      <w:r w:rsidRPr="005F3AD1">
        <w:rPr>
          <w:rFonts w:ascii="Arial" w:hAnsi="Arial" w:cs="Arial"/>
          <w:sz w:val="16"/>
          <w:szCs w:val="16"/>
          <w:vertAlign w:val="superscript"/>
          <w:lang w:val="en-GB"/>
        </w:rPr>
        <w:t>1</w:t>
      </w:r>
      <w:r w:rsidRPr="005F3AD1">
        <w:rPr>
          <w:rFonts w:ascii="Arial" w:hAnsi="Arial" w:cs="Arial"/>
          <w:sz w:val="16"/>
          <w:szCs w:val="16"/>
          <w:lang w:val="en-GB"/>
        </w:rPr>
        <w:t>H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500.13 MHz, 25 °C): </w:t>
      </w:r>
      <w:r w:rsidRPr="005F3AD1">
        <w:rPr>
          <w:rFonts w:ascii="Symbol" w:hAnsi="Symbol" w:cs="Arial"/>
          <w:i/>
          <w:sz w:val="16"/>
          <w:szCs w:val="16"/>
          <w:lang w:val="en-GB"/>
        </w:rPr>
        <w:t></w:t>
      </w:r>
      <w:r w:rsidRPr="005F3AD1">
        <w:rPr>
          <w:rFonts w:ascii="Arial" w:hAnsi="Arial" w:cs="Arial"/>
          <w:i/>
          <w:sz w:val="16"/>
          <w:szCs w:val="16"/>
          <w:lang w:val="en-GB"/>
        </w:rPr>
        <w:t xml:space="preserve"> (ppm) </w:t>
      </w:r>
      <w:r w:rsidRPr="005F3AD1">
        <w:rPr>
          <w:rFonts w:ascii="Arial" w:hAnsi="Arial" w:cs="Arial"/>
          <w:sz w:val="16"/>
          <w:szCs w:val="16"/>
          <w:lang w:val="en-GB"/>
        </w:rPr>
        <w:t>0.47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6.6 Hz), 1.23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6.7 Hz), 1.29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6.7 Hz), 1.39 (s, 9H, C(C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1.40 (s, 9H, C(C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1.53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6.6 Hz), 3.34 (sept, 1H, C</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6.6 Hz), 3.66 (sept, 1H, C</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6.7 Hz), 4.63 and 4.92 (AB system, 2H, C</w:t>
      </w:r>
      <w:r w:rsidRPr="005F3AD1">
        <w:rPr>
          <w:rFonts w:ascii="Arial" w:hAnsi="Arial" w:cs="Arial"/>
          <w:i/>
          <w:sz w:val="16"/>
          <w:szCs w:val="16"/>
          <w:lang w:val="en-GB"/>
        </w:rPr>
        <w:t>H</w:t>
      </w:r>
      <w:r w:rsidRPr="005F3AD1">
        <w:rPr>
          <w:rFonts w:ascii="Arial" w:hAnsi="Arial" w:cs="Arial"/>
          <w:sz w:val="16"/>
          <w:szCs w:val="16"/>
          <w:vertAlign w:val="subscript"/>
          <w:lang w:val="en-GB"/>
        </w:rPr>
        <w:t>2</w:t>
      </w:r>
      <w:r w:rsidRPr="005F3AD1">
        <w:rPr>
          <w:rFonts w:ascii="Arial" w:hAnsi="Arial" w:cs="Arial"/>
          <w:sz w:val="16"/>
          <w:szCs w:val="16"/>
          <w:lang w:val="en-GB"/>
        </w:rPr>
        <w:t>N), 6.25 (s, 1H, Si-</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1</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29</w:t>
      </w:r>
      <w:r w:rsidRPr="005F3AD1">
        <w:rPr>
          <w:rFonts w:ascii="Arial" w:hAnsi="Arial" w:cs="Arial"/>
          <w:sz w:val="16"/>
          <w:szCs w:val="16"/>
          <w:lang w:val="en-GB"/>
        </w:rPr>
        <w:t xml:space="preserve">Si, </w:t>
      </w:r>
      <w:r w:rsidRPr="005F3AD1">
        <w:rPr>
          <w:rFonts w:ascii="Arial" w:hAnsi="Arial" w:cs="Arial"/>
          <w:sz w:val="16"/>
          <w:szCs w:val="16"/>
          <w:vertAlign w:val="superscript"/>
          <w:lang w:val="en-GB"/>
        </w:rPr>
        <w:t>1</w:t>
      </w:r>
      <w:r w:rsidRPr="005F3AD1">
        <w:rPr>
          <w:rFonts w:ascii="Arial" w:hAnsi="Arial" w:cs="Arial"/>
          <w:sz w:val="16"/>
          <w:szCs w:val="16"/>
          <w:lang w:val="en-GB"/>
        </w:rPr>
        <w:t>H) =  215 Hz), 7.04-7.09 (m, 5H, Ar-</w:t>
      </w:r>
      <w:r w:rsidRPr="005F3AD1">
        <w:rPr>
          <w:rFonts w:ascii="Arial" w:hAnsi="Arial" w:cs="Arial"/>
          <w:i/>
          <w:sz w:val="16"/>
          <w:szCs w:val="16"/>
          <w:lang w:val="en-GB"/>
        </w:rPr>
        <w:t>H</w:t>
      </w:r>
      <w:r w:rsidRPr="005F3AD1">
        <w:rPr>
          <w:rFonts w:ascii="Arial" w:hAnsi="Arial" w:cs="Arial"/>
          <w:sz w:val="16"/>
          <w:szCs w:val="16"/>
          <w:lang w:val="en-GB"/>
        </w:rPr>
        <w:t>), 7.12-7.20 (m, 3H, Ar-</w:t>
      </w:r>
      <w:r w:rsidRPr="005F3AD1">
        <w:rPr>
          <w:rFonts w:ascii="Arial" w:hAnsi="Arial" w:cs="Arial"/>
          <w:i/>
          <w:sz w:val="16"/>
          <w:szCs w:val="16"/>
          <w:lang w:val="en-GB"/>
        </w:rPr>
        <w:t>H</w:t>
      </w:r>
      <w:r w:rsidRPr="005F3AD1">
        <w:rPr>
          <w:rFonts w:ascii="Arial" w:hAnsi="Arial" w:cs="Arial"/>
          <w:sz w:val="16"/>
          <w:szCs w:val="16"/>
          <w:lang w:val="en-GB"/>
        </w:rPr>
        <w:t>), 7.38 (s, 1H, Ar-</w:t>
      </w:r>
      <w:r w:rsidRPr="005F3AD1">
        <w:rPr>
          <w:rFonts w:ascii="Arial" w:hAnsi="Arial" w:cs="Arial"/>
          <w:i/>
          <w:sz w:val="16"/>
          <w:szCs w:val="16"/>
          <w:lang w:val="en-GB"/>
        </w:rPr>
        <w:t>H</w:t>
      </w:r>
      <w:r w:rsidRPr="005F3AD1">
        <w:rPr>
          <w:rFonts w:ascii="Arial" w:hAnsi="Arial" w:cs="Arial"/>
          <w:sz w:val="16"/>
          <w:szCs w:val="16"/>
          <w:lang w:val="en-GB"/>
        </w:rPr>
        <w:t>), 7.75 (s, 1H,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13</w:t>
      </w:r>
      <w:r w:rsidRPr="005F3AD1">
        <w:rPr>
          <w:rFonts w:ascii="Arial" w:hAnsi="Arial" w:cs="Arial"/>
          <w:sz w:val="16"/>
          <w:szCs w:val="16"/>
          <w:lang w:val="en-GB"/>
        </w:rPr>
        <w:t>C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125.72 MHz, 25 °C): </w:t>
      </w:r>
      <w:r w:rsidRPr="005F3AD1">
        <w:rPr>
          <w:rFonts w:ascii="Symbol" w:hAnsi="Symbol" w:cs="Arial"/>
          <w:i/>
          <w:sz w:val="16"/>
          <w:szCs w:val="16"/>
          <w:lang w:val="en-GB"/>
        </w:rPr>
        <w:t></w:t>
      </w:r>
      <w:r w:rsidRPr="005F3AD1">
        <w:rPr>
          <w:rFonts w:ascii="Arial" w:hAnsi="Arial" w:cs="Arial"/>
          <w:i/>
          <w:sz w:val="16"/>
          <w:szCs w:val="16"/>
          <w:lang w:val="en-GB"/>
        </w:rPr>
        <w:t xml:space="preserve"> (ppm)</w:t>
      </w:r>
      <w:r w:rsidRPr="005F3AD1">
        <w:rPr>
          <w:rFonts w:ascii="Arial" w:hAnsi="Arial" w:cs="Arial"/>
          <w:sz w:val="16"/>
          <w:szCs w:val="16"/>
          <w:lang w:val="en-GB"/>
        </w:rPr>
        <w:t xml:space="preserve"> 23.4, 25.0, 25.5, 26.0 (</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Pr)), 27.8, 28.0 (</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i/>
          <w:sz w:val="16"/>
          <w:szCs w:val="16"/>
          <w:lang w:val="en-GB"/>
        </w:rPr>
        <w:t>i</w:t>
      </w:r>
      <w:r w:rsidRPr="005F3AD1">
        <w:rPr>
          <w:rFonts w:ascii="Arial" w:hAnsi="Arial" w:cs="Arial"/>
          <w:sz w:val="16"/>
          <w:szCs w:val="16"/>
          <w:lang w:val="en-GB"/>
        </w:rPr>
        <w:t>Pr)), 31.3 (C(</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sz w:val="16"/>
          <w:szCs w:val="16"/>
          <w:vertAlign w:val="subscript"/>
          <w:lang w:val="en-GB"/>
        </w:rPr>
        <w:t>3</w:t>
      </w:r>
      <w:r w:rsidRPr="005F3AD1">
        <w:rPr>
          <w:rFonts w:ascii="Arial" w:hAnsi="Arial" w:cs="Arial"/>
          <w:sz w:val="16"/>
          <w:szCs w:val="16"/>
          <w:lang w:val="en-GB"/>
        </w:rPr>
        <w:t>), 32.4 (C(</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sz w:val="16"/>
          <w:szCs w:val="16"/>
          <w:vertAlign w:val="subscript"/>
          <w:lang w:val="en-GB"/>
        </w:rPr>
        <w:t>3</w:t>
      </w:r>
      <w:r w:rsidRPr="005F3AD1">
        <w:rPr>
          <w:rFonts w:ascii="Arial" w:hAnsi="Arial" w:cs="Arial"/>
          <w:sz w:val="16"/>
          <w:szCs w:val="16"/>
          <w:lang w:val="en-GB"/>
        </w:rPr>
        <w:t>), 34.8 (</w:t>
      </w:r>
      <w:r w:rsidRPr="005F3AD1">
        <w:rPr>
          <w:rFonts w:ascii="Arial" w:hAnsi="Arial" w:cs="Arial"/>
          <w:i/>
          <w:sz w:val="16"/>
          <w:szCs w:val="16"/>
          <w:lang w:val="en-GB"/>
        </w:rPr>
        <w:t>C</w:t>
      </w:r>
      <w:r w:rsidRPr="005F3AD1">
        <w:rPr>
          <w:rFonts w:ascii="Arial" w:hAnsi="Arial" w:cs="Arial"/>
          <w:sz w:val="16"/>
          <w:szCs w:val="16"/>
          <w:lang w:val="en-GB"/>
        </w:rPr>
        <w:t>(CH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sz w:val="16"/>
          <w:szCs w:val="16"/>
          <w:vertAlign w:val="subscript"/>
          <w:lang w:val="en-GB"/>
        </w:rPr>
        <w:t>3</w:t>
      </w:r>
      <w:r w:rsidRPr="005F3AD1">
        <w:rPr>
          <w:rFonts w:ascii="Arial" w:hAnsi="Arial" w:cs="Arial"/>
          <w:sz w:val="16"/>
          <w:szCs w:val="16"/>
          <w:lang w:val="en-GB"/>
        </w:rPr>
        <w:t>), 37.4 (</w:t>
      </w:r>
      <w:r w:rsidRPr="005F3AD1">
        <w:rPr>
          <w:rFonts w:ascii="Arial" w:hAnsi="Arial" w:cs="Arial"/>
          <w:i/>
          <w:sz w:val="16"/>
          <w:szCs w:val="16"/>
          <w:lang w:val="en-GB"/>
        </w:rPr>
        <w:t>C</w:t>
      </w:r>
      <w:r w:rsidRPr="005F3AD1">
        <w:rPr>
          <w:rFonts w:ascii="Arial" w:hAnsi="Arial" w:cs="Arial"/>
          <w:sz w:val="16"/>
          <w:szCs w:val="16"/>
          <w:lang w:val="en-GB"/>
        </w:rPr>
        <w:t>(CH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sz w:val="16"/>
          <w:szCs w:val="16"/>
          <w:vertAlign w:val="subscript"/>
          <w:lang w:val="en-GB"/>
        </w:rPr>
        <w:t>3</w:t>
      </w:r>
      <w:r w:rsidRPr="005F3AD1">
        <w:rPr>
          <w:rFonts w:ascii="Arial" w:hAnsi="Arial" w:cs="Arial"/>
          <w:sz w:val="16"/>
          <w:szCs w:val="16"/>
          <w:lang w:val="en-GB"/>
        </w:rPr>
        <w:t>), 61.0 (</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2</w:t>
      </w:r>
      <w:r w:rsidRPr="005F3AD1">
        <w:rPr>
          <w:rFonts w:ascii="Arial" w:hAnsi="Arial" w:cs="Arial"/>
          <w:sz w:val="16"/>
          <w:szCs w:val="16"/>
          <w:lang w:val="en-GB"/>
        </w:rPr>
        <w:t>N), 118.1, 122.8, 124.0, 124.2, 125.1, 125.4, 126.7, 128.3, 129.0, 129.7, 135.0, 137.9, 139.3, 148.4, 149.1, 150.6, 152.9, 157.4 (Ar-</w:t>
      </w:r>
      <w:r w:rsidRPr="005F3AD1">
        <w:rPr>
          <w:rFonts w:ascii="Arial" w:hAnsi="Arial" w:cs="Arial"/>
          <w:i/>
          <w:sz w:val="16"/>
          <w:szCs w:val="16"/>
          <w:lang w:val="en-GB"/>
        </w:rPr>
        <w:t>C</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29</w:t>
      </w:r>
      <w:r w:rsidRPr="005F3AD1">
        <w:rPr>
          <w:rFonts w:ascii="Arial" w:hAnsi="Arial" w:cs="Arial"/>
          <w:sz w:val="16"/>
          <w:szCs w:val="16"/>
          <w:lang w:val="en-GB"/>
        </w:rPr>
        <w:t>Si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99.36 MHz, 25 °C): </w:t>
      </w:r>
      <w:r w:rsidRPr="005F3AD1">
        <w:rPr>
          <w:rFonts w:ascii="Symbol" w:hAnsi="Symbol" w:cs="Arial"/>
          <w:i/>
          <w:sz w:val="16"/>
          <w:szCs w:val="16"/>
          <w:lang w:val="en-GB"/>
        </w:rPr>
        <w:t></w:t>
      </w:r>
      <w:r w:rsidRPr="005F3AD1">
        <w:rPr>
          <w:rFonts w:ascii="Arial" w:hAnsi="Arial" w:cs="Arial"/>
          <w:i/>
          <w:sz w:val="16"/>
          <w:szCs w:val="16"/>
          <w:lang w:val="en-GB"/>
        </w:rPr>
        <w:t xml:space="preserve"> (ppm)</w:t>
      </w:r>
      <w:r w:rsidRPr="005F3AD1">
        <w:rPr>
          <w:rFonts w:ascii="Arial" w:hAnsi="Arial" w:cs="Arial"/>
          <w:sz w:val="16"/>
          <w:szCs w:val="16"/>
          <w:lang w:val="en-GB"/>
        </w:rPr>
        <w:t xml:space="preserve"> -8.2.</w:t>
      </w:r>
    </w:p>
    <w:p w:rsidR="005F3AD1" w:rsidRPr="005F3AD1" w:rsidRDefault="005F3AD1" w:rsidP="005F3AD1">
      <w:pPr>
        <w:tabs>
          <w:tab w:val="left" w:pos="2820"/>
        </w:tabs>
        <w:spacing w:after="240" w:line="200" w:lineRule="exact"/>
        <w:jc w:val="both"/>
        <w:rPr>
          <w:rFonts w:ascii="Arial" w:hAnsi="Arial" w:cs="Arial"/>
          <w:b/>
          <w:sz w:val="16"/>
          <w:szCs w:val="16"/>
          <w:lang w:val="en-GB"/>
        </w:rPr>
      </w:pPr>
      <w:r w:rsidRPr="005F3AD1">
        <w:rPr>
          <w:rFonts w:ascii="Arial" w:hAnsi="Arial" w:cs="Arial"/>
          <w:b/>
          <w:sz w:val="16"/>
          <w:szCs w:val="16"/>
          <w:lang w:val="en-GB"/>
        </w:rPr>
        <w:t>Synthesis of 2-(2,6-dimethylphenyl)-3-methyl-1,1-diphenyl-2,3-dihydro-1</w:t>
      </w:r>
      <w:r w:rsidRPr="005F3AD1">
        <w:rPr>
          <w:rFonts w:ascii="Arial" w:hAnsi="Arial" w:cs="Arial"/>
          <w:b/>
          <w:i/>
          <w:sz w:val="16"/>
          <w:szCs w:val="16"/>
          <w:lang w:val="en-GB"/>
        </w:rPr>
        <w:t>H</w:t>
      </w:r>
      <w:r w:rsidRPr="005F3AD1">
        <w:rPr>
          <w:rFonts w:ascii="Arial" w:hAnsi="Arial" w:cs="Arial"/>
          <w:b/>
          <w:sz w:val="16"/>
          <w:szCs w:val="16"/>
          <w:lang w:val="en-GB"/>
        </w:rPr>
        <w:t>-benzo</w:t>
      </w:r>
      <w:r w:rsidRPr="005F3AD1">
        <w:rPr>
          <w:rFonts w:ascii="Arial" w:hAnsi="Arial" w:cs="Arial"/>
          <w:b/>
          <w:sz w:val="16"/>
          <w:szCs w:val="16"/>
          <w:lang w:val="en-US"/>
        </w:rPr>
        <w:t>[</w:t>
      </w:r>
      <w:r w:rsidRPr="005F3AD1">
        <w:rPr>
          <w:rFonts w:ascii="Arial" w:hAnsi="Arial" w:cs="Arial"/>
          <w:b/>
          <w:i/>
          <w:sz w:val="16"/>
          <w:szCs w:val="16"/>
          <w:lang w:val="en-US"/>
        </w:rPr>
        <w:t>c</w:t>
      </w:r>
      <w:r w:rsidRPr="005F3AD1">
        <w:rPr>
          <w:rFonts w:ascii="Arial" w:hAnsi="Arial" w:cs="Arial"/>
          <w:b/>
          <w:sz w:val="16"/>
          <w:szCs w:val="16"/>
          <w:lang w:val="en-US"/>
        </w:rPr>
        <w:t>][2,1]azasilole</w:t>
      </w:r>
      <w:r w:rsidRPr="005F3AD1">
        <w:rPr>
          <w:rFonts w:ascii="Arial" w:hAnsi="Arial" w:cs="Arial"/>
          <w:b/>
          <w:sz w:val="16"/>
          <w:szCs w:val="16"/>
          <w:lang w:val="en-GB"/>
        </w:rPr>
        <w:t xml:space="preserve"> (5). </w:t>
      </w:r>
      <w:r w:rsidRPr="005F3AD1">
        <w:rPr>
          <w:rFonts w:ascii="Arial" w:hAnsi="Arial" w:cs="Arial"/>
          <w:sz w:val="16"/>
          <w:szCs w:val="16"/>
          <w:lang w:val="en-GB"/>
        </w:rPr>
        <w:t xml:space="preserve">A hexane solution of </w:t>
      </w:r>
      <w:r w:rsidRPr="005F3AD1">
        <w:rPr>
          <w:rFonts w:ascii="Arial" w:hAnsi="Arial" w:cs="Arial"/>
          <w:i/>
          <w:sz w:val="16"/>
          <w:szCs w:val="16"/>
          <w:lang w:val="en-GB"/>
        </w:rPr>
        <w:t>n</w:t>
      </w:r>
      <w:r w:rsidRPr="005F3AD1">
        <w:rPr>
          <w:rFonts w:ascii="Arial" w:hAnsi="Arial" w:cs="Arial"/>
          <w:sz w:val="16"/>
          <w:szCs w:val="16"/>
          <w:lang w:val="en-GB"/>
        </w:rPr>
        <w:t>-BuLi (0.51 mL of 2.5M) was added to a stirred solution of L</w:t>
      </w:r>
      <w:r w:rsidRPr="005F3AD1">
        <w:rPr>
          <w:rFonts w:ascii="Arial" w:hAnsi="Arial" w:cs="Arial"/>
          <w:sz w:val="16"/>
          <w:szCs w:val="16"/>
          <w:vertAlign w:val="superscript"/>
          <w:lang w:val="en-GB"/>
        </w:rPr>
        <w:t>2</w:t>
      </w:r>
      <w:r w:rsidRPr="005F3AD1">
        <w:rPr>
          <w:rFonts w:ascii="Arial" w:hAnsi="Arial" w:cs="Arial"/>
          <w:sz w:val="16"/>
          <w:szCs w:val="16"/>
          <w:lang w:val="en-GB"/>
        </w:rPr>
        <w:t>Br (0.38 g, 1.26 mmol) in Et</w:t>
      </w:r>
      <w:r w:rsidRPr="005F3AD1">
        <w:rPr>
          <w:rFonts w:ascii="Arial" w:hAnsi="Arial" w:cs="Arial"/>
          <w:sz w:val="16"/>
          <w:szCs w:val="16"/>
          <w:vertAlign w:val="subscript"/>
          <w:lang w:val="en-GB"/>
        </w:rPr>
        <w:t>2</w:t>
      </w:r>
      <w:r w:rsidRPr="005F3AD1">
        <w:rPr>
          <w:rFonts w:ascii="Arial" w:hAnsi="Arial" w:cs="Arial"/>
          <w:sz w:val="16"/>
          <w:szCs w:val="16"/>
          <w:lang w:val="en-GB"/>
        </w:rPr>
        <w:t>O (20 mL) at -78 °C. The mixture was stirred for 45 min at this temperature. After that the resulting yellow suspension of L</w:t>
      </w:r>
      <w:r w:rsidRPr="005F3AD1">
        <w:rPr>
          <w:rFonts w:ascii="Arial" w:hAnsi="Arial" w:cs="Arial"/>
          <w:sz w:val="16"/>
          <w:szCs w:val="16"/>
          <w:vertAlign w:val="superscript"/>
          <w:lang w:val="en-GB"/>
        </w:rPr>
        <w:t>2</w:t>
      </w:r>
      <w:r w:rsidRPr="005F3AD1">
        <w:rPr>
          <w:rFonts w:ascii="Arial" w:hAnsi="Arial" w:cs="Arial"/>
          <w:sz w:val="16"/>
          <w:szCs w:val="16"/>
          <w:lang w:val="en-GB"/>
        </w:rPr>
        <w:t>Li was added dropwise to a stirred solution of Ph</w:t>
      </w:r>
      <w:r w:rsidRPr="005F3AD1">
        <w:rPr>
          <w:rFonts w:ascii="Arial" w:hAnsi="Arial" w:cs="Arial"/>
          <w:sz w:val="16"/>
          <w:szCs w:val="16"/>
          <w:vertAlign w:val="subscript"/>
          <w:lang w:val="en-GB"/>
        </w:rPr>
        <w:t>2</w:t>
      </w:r>
      <w:r w:rsidRPr="005F3AD1">
        <w:rPr>
          <w:rFonts w:ascii="Arial" w:hAnsi="Arial" w:cs="Arial"/>
          <w:sz w:val="16"/>
          <w:szCs w:val="16"/>
          <w:lang w:val="en-GB"/>
        </w:rPr>
        <w:t>SiH</w:t>
      </w:r>
      <w:r w:rsidRPr="005F3AD1">
        <w:rPr>
          <w:rFonts w:ascii="Arial" w:hAnsi="Arial" w:cs="Arial"/>
          <w:sz w:val="16"/>
          <w:szCs w:val="16"/>
          <w:vertAlign w:val="subscript"/>
          <w:lang w:val="en-GB"/>
        </w:rPr>
        <w:t>2</w:t>
      </w:r>
      <w:r w:rsidRPr="005F3AD1">
        <w:rPr>
          <w:rFonts w:ascii="Arial" w:hAnsi="Arial" w:cs="Arial"/>
          <w:sz w:val="16"/>
          <w:szCs w:val="16"/>
          <w:lang w:val="en-GB"/>
        </w:rPr>
        <w:t xml:space="preserve"> (0.23 g, 1.26 mmol) in Et</w:t>
      </w:r>
      <w:r w:rsidRPr="005F3AD1">
        <w:rPr>
          <w:rFonts w:ascii="Arial" w:hAnsi="Arial" w:cs="Arial"/>
          <w:sz w:val="16"/>
          <w:szCs w:val="16"/>
          <w:vertAlign w:val="subscript"/>
          <w:lang w:val="en-GB"/>
        </w:rPr>
        <w:t>2</w:t>
      </w:r>
      <w:r w:rsidRPr="005F3AD1">
        <w:rPr>
          <w:rFonts w:ascii="Arial" w:hAnsi="Arial" w:cs="Arial"/>
          <w:sz w:val="16"/>
          <w:szCs w:val="16"/>
          <w:lang w:val="en-GB"/>
        </w:rPr>
        <w:t xml:space="preserve">O (20 mL) pre-cooled to -78 °C. The reaction mixture was left to warm up to room temperature and stirred overnight. Then, all volatiles were removed under reduced pressure, the residue was suspended in toluene (30 mL) and the insoluble material was filtered off. The toluene filtrate was evaporated and washed with small amount of cold hexane to afford white powder material characterized as </w:t>
      </w:r>
      <w:r w:rsidRPr="005F3AD1">
        <w:rPr>
          <w:rFonts w:ascii="Arial" w:hAnsi="Arial" w:cs="Arial"/>
          <w:b/>
          <w:sz w:val="16"/>
          <w:szCs w:val="16"/>
          <w:lang w:val="en-GB"/>
        </w:rPr>
        <w:t>5</w:t>
      </w:r>
      <w:r w:rsidRPr="005F3AD1">
        <w:rPr>
          <w:rFonts w:ascii="Arial" w:hAnsi="Arial" w:cs="Arial"/>
          <w:sz w:val="16"/>
          <w:szCs w:val="16"/>
          <w:lang w:val="en-GB"/>
        </w:rPr>
        <w:t xml:space="preserve">. Yield: </w:t>
      </w:r>
      <w:r w:rsidRPr="005F3AD1">
        <w:rPr>
          <w:rFonts w:ascii="Arial" w:hAnsi="Arial" w:cs="Arial"/>
          <w:color w:val="000000"/>
          <w:sz w:val="16"/>
          <w:szCs w:val="16"/>
          <w:lang w:val="en-GB"/>
        </w:rPr>
        <w:t>0.41 g (81 %)</w:t>
      </w:r>
      <w:r w:rsidRPr="005F3AD1">
        <w:rPr>
          <w:rFonts w:ascii="Arial" w:hAnsi="Arial" w:cs="Arial"/>
          <w:sz w:val="16"/>
          <w:szCs w:val="16"/>
          <w:lang w:val="en-GB"/>
        </w:rPr>
        <w:t xml:space="preserve">. For </w:t>
      </w:r>
      <w:r w:rsidRPr="005F3AD1">
        <w:rPr>
          <w:rFonts w:ascii="Arial" w:hAnsi="Arial" w:cs="Arial"/>
          <w:b/>
          <w:sz w:val="16"/>
          <w:szCs w:val="16"/>
          <w:lang w:val="en-GB"/>
        </w:rPr>
        <w:t>5</w:t>
      </w:r>
      <w:r w:rsidRPr="005F3AD1">
        <w:rPr>
          <w:rFonts w:ascii="Arial" w:hAnsi="Arial" w:cs="Arial"/>
          <w:sz w:val="16"/>
          <w:szCs w:val="16"/>
          <w:lang w:val="en-GB"/>
        </w:rPr>
        <w:t>: mp = 201-204 °C. Anal.Calcd.for C</w:t>
      </w:r>
      <w:r w:rsidRPr="005F3AD1">
        <w:rPr>
          <w:rFonts w:ascii="Arial" w:hAnsi="Arial" w:cs="Arial"/>
          <w:sz w:val="16"/>
          <w:szCs w:val="16"/>
          <w:vertAlign w:val="subscript"/>
          <w:lang w:val="en-GB"/>
        </w:rPr>
        <w:t>28</w:t>
      </w:r>
      <w:r w:rsidRPr="005F3AD1">
        <w:rPr>
          <w:rFonts w:ascii="Arial" w:hAnsi="Arial" w:cs="Arial"/>
          <w:sz w:val="16"/>
          <w:szCs w:val="16"/>
          <w:lang w:val="en-GB"/>
        </w:rPr>
        <w:t>H</w:t>
      </w:r>
      <w:r w:rsidRPr="005F3AD1">
        <w:rPr>
          <w:rFonts w:ascii="Arial" w:hAnsi="Arial" w:cs="Arial"/>
          <w:sz w:val="16"/>
          <w:szCs w:val="16"/>
          <w:vertAlign w:val="subscript"/>
          <w:lang w:val="en-GB"/>
        </w:rPr>
        <w:t>27</w:t>
      </w:r>
      <w:r w:rsidRPr="005F3AD1">
        <w:rPr>
          <w:rFonts w:ascii="Arial" w:hAnsi="Arial" w:cs="Arial"/>
          <w:sz w:val="16"/>
          <w:szCs w:val="16"/>
          <w:lang w:val="en-GB"/>
        </w:rPr>
        <w:t xml:space="preserve">NSi (MW 405.61): C, 82.9; H, 6.7. Found: C, 81.4; H, 6.4. </w:t>
      </w:r>
      <w:r w:rsidRPr="005F3AD1">
        <w:rPr>
          <w:rFonts w:ascii="Arial" w:hAnsi="Arial" w:cs="Arial"/>
          <w:sz w:val="16"/>
          <w:szCs w:val="16"/>
          <w:vertAlign w:val="superscript"/>
          <w:lang w:val="en-GB"/>
        </w:rPr>
        <w:t>1</w:t>
      </w:r>
      <w:r w:rsidRPr="005F3AD1">
        <w:rPr>
          <w:rFonts w:ascii="Arial" w:hAnsi="Arial" w:cs="Arial"/>
          <w:sz w:val="16"/>
          <w:szCs w:val="16"/>
          <w:lang w:val="en-GB"/>
        </w:rPr>
        <w:t>H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500.13 MHz, 25 °C): </w:t>
      </w:r>
      <w:r w:rsidRPr="005F3AD1">
        <w:rPr>
          <w:rFonts w:ascii="Symbol" w:hAnsi="Symbol" w:cs="Arial"/>
          <w:i/>
          <w:sz w:val="16"/>
          <w:szCs w:val="16"/>
          <w:lang w:val="en-GB"/>
        </w:rPr>
        <w:t></w:t>
      </w:r>
      <w:r w:rsidRPr="005F3AD1">
        <w:rPr>
          <w:rFonts w:ascii="Arial" w:hAnsi="Arial" w:cs="Arial"/>
          <w:i/>
          <w:sz w:val="16"/>
          <w:szCs w:val="16"/>
          <w:lang w:val="en-GB"/>
        </w:rPr>
        <w:t xml:space="preserve"> (ppm) </w:t>
      </w:r>
      <w:r w:rsidRPr="005F3AD1">
        <w:rPr>
          <w:rFonts w:ascii="Arial" w:hAnsi="Arial" w:cs="Arial"/>
          <w:sz w:val="16"/>
          <w:szCs w:val="16"/>
          <w:lang w:val="en-GB"/>
        </w:rPr>
        <w:t>1.40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6.5 Hz), 1.69 (s,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2.06 (s,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4.72 (q, 1H, C</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6.5 Hz), 6.91-7.23 (m, 11H, Ar-</w:t>
      </w:r>
      <w:r w:rsidRPr="005F3AD1">
        <w:rPr>
          <w:rFonts w:ascii="Arial" w:hAnsi="Arial" w:cs="Arial"/>
          <w:i/>
          <w:sz w:val="16"/>
          <w:szCs w:val="16"/>
          <w:lang w:val="en-GB"/>
        </w:rPr>
        <w:t>H</w:t>
      </w:r>
      <w:r w:rsidRPr="005F3AD1">
        <w:rPr>
          <w:rFonts w:ascii="Arial" w:hAnsi="Arial" w:cs="Arial"/>
          <w:sz w:val="16"/>
          <w:szCs w:val="16"/>
          <w:lang w:val="en-GB"/>
        </w:rPr>
        <w:t>), 7.31 (t, 1H, Ar-</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i/>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7.5 Hz), 7.49 (d, 2H, Ar-</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i/>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7.5 Hz</w:t>
      </w:r>
      <w:r w:rsidRPr="005F3AD1">
        <w:rPr>
          <w:rFonts w:ascii="Arial" w:hAnsi="Arial" w:cs="Arial"/>
          <w:i/>
          <w:sz w:val="16"/>
          <w:szCs w:val="16"/>
          <w:lang w:val="en-GB"/>
        </w:rPr>
        <w:t xml:space="preserve"> </w:t>
      </w:r>
      <w:r w:rsidRPr="005F3AD1">
        <w:rPr>
          <w:rFonts w:ascii="Arial" w:hAnsi="Arial" w:cs="Arial"/>
          <w:sz w:val="16"/>
          <w:szCs w:val="16"/>
          <w:lang w:val="en-GB"/>
        </w:rPr>
        <w:t>), 7.62 (t, 3H, Ar-</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i/>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 7.5 Hz). </w:t>
      </w:r>
      <w:r w:rsidRPr="005F3AD1">
        <w:rPr>
          <w:rFonts w:ascii="Arial" w:hAnsi="Arial" w:cs="Arial"/>
          <w:sz w:val="16"/>
          <w:szCs w:val="16"/>
          <w:vertAlign w:val="superscript"/>
          <w:lang w:val="en-GB"/>
        </w:rPr>
        <w:t>13</w:t>
      </w:r>
      <w:r w:rsidRPr="005F3AD1">
        <w:rPr>
          <w:rFonts w:ascii="Arial" w:hAnsi="Arial" w:cs="Arial"/>
          <w:sz w:val="16"/>
          <w:szCs w:val="16"/>
          <w:lang w:val="en-GB"/>
        </w:rPr>
        <w:t>C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125.72 MHz, 25 °C): </w:t>
      </w:r>
      <w:r w:rsidRPr="005F3AD1">
        <w:rPr>
          <w:rFonts w:ascii="Symbol" w:hAnsi="Symbol" w:cs="Arial"/>
          <w:i/>
          <w:sz w:val="16"/>
          <w:szCs w:val="16"/>
          <w:lang w:val="en-GB"/>
        </w:rPr>
        <w:t></w:t>
      </w:r>
      <w:r w:rsidRPr="005F3AD1">
        <w:rPr>
          <w:rFonts w:ascii="Arial" w:hAnsi="Arial" w:cs="Arial"/>
          <w:i/>
          <w:sz w:val="16"/>
          <w:szCs w:val="16"/>
          <w:lang w:val="en-GB"/>
        </w:rPr>
        <w:t xml:space="preserve"> (ppm)</w:t>
      </w:r>
      <w:r w:rsidRPr="005F3AD1">
        <w:rPr>
          <w:rFonts w:ascii="Arial" w:hAnsi="Arial" w:cs="Arial"/>
          <w:sz w:val="16"/>
          <w:szCs w:val="16"/>
          <w:lang w:val="en-GB"/>
        </w:rPr>
        <w:t xml:space="preserve"> 18.4, 20.3 (</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23.8 (CH(</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)N), 64.6 (</w:t>
      </w:r>
      <w:r w:rsidRPr="005F3AD1">
        <w:rPr>
          <w:rFonts w:ascii="Arial" w:hAnsi="Arial" w:cs="Arial"/>
          <w:i/>
          <w:sz w:val="16"/>
          <w:szCs w:val="16"/>
          <w:lang w:val="en-GB"/>
        </w:rPr>
        <w:t>C</w:t>
      </w:r>
      <w:r w:rsidRPr="005F3AD1">
        <w:rPr>
          <w:rFonts w:ascii="Arial" w:hAnsi="Arial" w:cs="Arial"/>
          <w:sz w:val="16"/>
          <w:szCs w:val="16"/>
          <w:lang w:val="en-GB"/>
        </w:rPr>
        <w:t>H(CH</w:t>
      </w:r>
      <w:r w:rsidRPr="005F3AD1">
        <w:rPr>
          <w:rFonts w:ascii="Arial" w:hAnsi="Arial" w:cs="Arial"/>
          <w:sz w:val="16"/>
          <w:szCs w:val="16"/>
          <w:vertAlign w:val="subscript"/>
          <w:lang w:val="en-GB"/>
        </w:rPr>
        <w:t>3</w:t>
      </w:r>
      <w:r w:rsidRPr="005F3AD1">
        <w:rPr>
          <w:rFonts w:ascii="Arial" w:hAnsi="Arial" w:cs="Arial"/>
          <w:sz w:val="16"/>
          <w:szCs w:val="16"/>
          <w:lang w:val="en-GB"/>
        </w:rPr>
        <w:t>)N), 123.7, 125.4, 127.0, 128.7, 129.1, 129.4, 129.6, 129.8, 132.8, 133.0, 134.1, 134.3, 136.2, 137.3, 138.4, 138.5, 142.5, 154.1 (Ar-</w:t>
      </w:r>
      <w:r w:rsidRPr="005F3AD1">
        <w:rPr>
          <w:rFonts w:ascii="Arial" w:hAnsi="Arial" w:cs="Arial"/>
          <w:i/>
          <w:sz w:val="16"/>
          <w:szCs w:val="16"/>
          <w:lang w:val="en-GB"/>
        </w:rPr>
        <w:t>C</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29</w:t>
      </w:r>
      <w:r w:rsidRPr="005F3AD1">
        <w:rPr>
          <w:rFonts w:ascii="Arial" w:hAnsi="Arial" w:cs="Arial"/>
          <w:sz w:val="16"/>
          <w:szCs w:val="16"/>
          <w:lang w:val="en-GB"/>
        </w:rPr>
        <w:t>Si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99.36 MHz, 25 °C): </w:t>
      </w:r>
      <w:r w:rsidRPr="005F3AD1">
        <w:rPr>
          <w:rFonts w:ascii="Symbol" w:hAnsi="Symbol" w:cs="Arial"/>
          <w:i/>
          <w:sz w:val="16"/>
          <w:szCs w:val="16"/>
          <w:lang w:val="en-GB"/>
        </w:rPr>
        <w:t></w:t>
      </w:r>
      <w:r w:rsidRPr="005F3AD1">
        <w:rPr>
          <w:rFonts w:ascii="Arial" w:hAnsi="Arial" w:cs="Arial"/>
          <w:i/>
          <w:sz w:val="16"/>
          <w:szCs w:val="16"/>
          <w:lang w:val="en-GB"/>
        </w:rPr>
        <w:t xml:space="preserve"> (ppm)</w:t>
      </w:r>
      <w:r w:rsidRPr="005F3AD1">
        <w:rPr>
          <w:rFonts w:ascii="Arial" w:hAnsi="Arial" w:cs="Arial"/>
          <w:sz w:val="16"/>
          <w:szCs w:val="16"/>
          <w:lang w:val="en-GB"/>
        </w:rPr>
        <w:t xml:space="preserve"> -11.0.</w:t>
      </w:r>
    </w:p>
    <w:p w:rsidR="005F3AD1" w:rsidRPr="005F3AD1" w:rsidRDefault="005F3AD1" w:rsidP="005F3AD1">
      <w:pPr>
        <w:tabs>
          <w:tab w:val="left" w:pos="2820"/>
        </w:tabs>
        <w:spacing w:after="240" w:line="200" w:lineRule="exact"/>
        <w:jc w:val="both"/>
        <w:rPr>
          <w:rFonts w:ascii="Arial" w:hAnsi="Arial" w:cs="Arial"/>
          <w:b/>
          <w:sz w:val="16"/>
          <w:szCs w:val="16"/>
          <w:lang w:val="en-GB"/>
        </w:rPr>
      </w:pPr>
      <w:r w:rsidRPr="005F3AD1">
        <w:rPr>
          <w:rFonts w:ascii="Arial" w:hAnsi="Arial" w:cs="Arial"/>
          <w:b/>
          <w:sz w:val="16"/>
          <w:szCs w:val="16"/>
          <w:lang w:val="en-GB"/>
        </w:rPr>
        <w:t>Synthesis of 2-(2,6-dimethylphenyl)-3-methyl-1-phenyl-2,3-dihydro-1</w:t>
      </w:r>
      <w:r w:rsidRPr="005F3AD1">
        <w:rPr>
          <w:rFonts w:ascii="Arial" w:hAnsi="Arial" w:cs="Arial"/>
          <w:b/>
          <w:i/>
          <w:sz w:val="16"/>
          <w:szCs w:val="16"/>
          <w:lang w:val="en-GB"/>
        </w:rPr>
        <w:t>H</w:t>
      </w:r>
      <w:r w:rsidRPr="005F3AD1">
        <w:rPr>
          <w:rFonts w:ascii="Arial" w:hAnsi="Arial" w:cs="Arial"/>
          <w:b/>
          <w:sz w:val="16"/>
          <w:szCs w:val="16"/>
          <w:lang w:val="en-GB"/>
        </w:rPr>
        <w:t>-benzo</w:t>
      </w:r>
      <w:r w:rsidRPr="005F3AD1">
        <w:rPr>
          <w:rFonts w:ascii="Arial" w:hAnsi="Arial" w:cs="Arial"/>
          <w:b/>
          <w:sz w:val="16"/>
          <w:szCs w:val="16"/>
          <w:lang w:val="en-US"/>
        </w:rPr>
        <w:t>[</w:t>
      </w:r>
      <w:r w:rsidRPr="005F3AD1">
        <w:rPr>
          <w:rFonts w:ascii="Arial" w:hAnsi="Arial" w:cs="Arial"/>
          <w:b/>
          <w:i/>
          <w:sz w:val="16"/>
          <w:szCs w:val="16"/>
          <w:lang w:val="en-US"/>
        </w:rPr>
        <w:t>c</w:t>
      </w:r>
      <w:r w:rsidRPr="005F3AD1">
        <w:rPr>
          <w:rFonts w:ascii="Arial" w:hAnsi="Arial" w:cs="Arial"/>
          <w:b/>
          <w:sz w:val="16"/>
          <w:szCs w:val="16"/>
          <w:lang w:val="en-US"/>
        </w:rPr>
        <w:t>][2,1]azasilole</w:t>
      </w:r>
      <w:r w:rsidRPr="005F3AD1">
        <w:rPr>
          <w:rFonts w:ascii="Arial" w:hAnsi="Arial" w:cs="Arial"/>
          <w:b/>
          <w:sz w:val="16"/>
          <w:szCs w:val="16"/>
          <w:lang w:val="en-GB"/>
        </w:rPr>
        <w:t xml:space="preserve"> (6). </w:t>
      </w:r>
      <w:r w:rsidRPr="005F3AD1">
        <w:rPr>
          <w:rFonts w:ascii="Arial" w:hAnsi="Arial" w:cs="Arial"/>
          <w:sz w:val="16"/>
          <w:szCs w:val="16"/>
          <w:lang w:val="en-GB"/>
        </w:rPr>
        <w:t xml:space="preserve">A hexane solution of </w:t>
      </w:r>
      <w:r w:rsidRPr="005F3AD1">
        <w:rPr>
          <w:rFonts w:ascii="Arial" w:hAnsi="Arial" w:cs="Arial"/>
          <w:i/>
          <w:sz w:val="16"/>
          <w:szCs w:val="16"/>
          <w:lang w:val="en-GB"/>
        </w:rPr>
        <w:t>n</w:t>
      </w:r>
      <w:r w:rsidRPr="005F3AD1">
        <w:rPr>
          <w:rFonts w:ascii="Arial" w:hAnsi="Arial" w:cs="Arial"/>
          <w:sz w:val="16"/>
          <w:szCs w:val="16"/>
          <w:lang w:val="en-GB"/>
        </w:rPr>
        <w:t>-BuLi (0.39 mL of 2.5M) was added to a stirred solution of L</w:t>
      </w:r>
      <w:r w:rsidRPr="005F3AD1">
        <w:rPr>
          <w:rFonts w:ascii="Arial" w:hAnsi="Arial" w:cs="Arial"/>
          <w:sz w:val="16"/>
          <w:szCs w:val="16"/>
          <w:vertAlign w:val="superscript"/>
          <w:lang w:val="en-GB"/>
        </w:rPr>
        <w:t>2</w:t>
      </w:r>
      <w:r w:rsidRPr="005F3AD1">
        <w:rPr>
          <w:rFonts w:ascii="Arial" w:hAnsi="Arial" w:cs="Arial"/>
          <w:sz w:val="16"/>
          <w:szCs w:val="16"/>
          <w:lang w:val="en-GB"/>
        </w:rPr>
        <w:t>Br (0.29 g, 0.97 mmol) in Et</w:t>
      </w:r>
      <w:r w:rsidRPr="005F3AD1">
        <w:rPr>
          <w:rFonts w:ascii="Arial" w:hAnsi="Arial" w:cs="Arial"/>
          <w:sz w:val="16"/>
          <w:szCs w:val="16"/>
          <w:vertAlign w:val="subscript"/>
          <w:lang w:val="en-GB"/>
        </w:rPr>
        <w:t>2</w:t>
      </w:r>
      <w:r w:rsidRPr="005F3AD1">
        <w:rPr>
          <w:rFonts w:ascii="Arial" w:hAnsi="Arial" w:cs="Arial"/>
          <w:sz w:val="16"/>
          <w:szCs w:val="16"/>
          <w:lang w:val="en-GB"/>
        </w:rPr>
        <w:t>O (20 mL) at -78 °C. The mixture was stirred for 45 min at this temperature. After that the resulting yellow suspension of L</w:t>
      </w:r>
      <w:r w:rsidRPr="005F3AD1">
        <w:rPr>
          <w:rFonts w:ascii="Arial" w:hAnsi="Arial" w:cs="Arial"/>
          <w:sz w:val="16"/>
          <w:szCs w:val="16"/>
          <w:vertAlign w:val="superscript"/>
          <w:lang w:val="en-GB"/>
        </w:rPr>
        <w:t>2</w:t>
      </w:r>
      <w:r w:rsidRPr="005F3AD1">
        <w:rPr>
          <w:rFonts w:ascii="Arial" w:hAnsi="Arial" w:cs="Arial"/>
          <w:sz w:val="16"/>
          <w:szCs w:val="16"/>
          <w:lang w:val="en-GB"/>
        </w:rPr>
        <w:t>Li was added dropwise to a stirred solution of PhSiH</w:t>
      </w:r>
      <w:r w:rsidRPr="005F3AD1">
        <w:rPr>
          <w:rFonts w:ascii="Arial" w:hAnsi="Arial" w:cs="Arial"/>
          <w:sz w:val="16"/>
          <w:szCs w:val="16"/>
          <w:vertAlign w:val="subscript"/>
          <w:lang w:val="en-GB"/>
        </w:rPr>
        <w:t>3</w:t>
      </w:r>
      <w:r w:rsidRPr="005F3AD1">
        <w:rPr>
          <w:rFonts w:ascii="Arial" w:hAnsi="Arial" w:cs="Arial"/>
          <w:sz w:val="16"/>
          <w:szCs w:val="16"/>
          <w:lang w:val="en-GB"/>
        </w:rPr>
        <w:t xml:space="preserve"> (0.11 g, 0.97 mmol) in Et</w:t>
      </w:r>
      <w:r w:rsidRPr="005F3AD1">
        <w:rPr>
          <w:rFonts w:ascii="Arial" w:hAnsi="Arial" w:cs="Arial"/>
          <w:sz w:val="16"/>
          <w:szCs w:val="16"/>
          <w:vertAlign w:val="subscript"/>
          <w:lang w:val="en-GB"/>
        </w:rPr>
        <w:t>2</w:t>
      </w:r>
      <w:r w:rsidRPr="005F3AD1">
        <w:rPr>
          <w:rFonts w:ascii="Arial" w:hAnsi="Arial" w:cs="Arial"/>
          <w:sz w:val="16"/>
          <w:szCs w:val="16"/>
          <w:lang w:val="en-GB"/>
        </w:rPr>
        <w:t xml:space="preserve">O (20 mL) pre-cooled to -78 °C. The reaction mixture was left to warm up to room temperature </w:t>
      </w:r>
      <w:r w:rsidRPr="005F3AD1">
        <w:rPr>
          <w:rFonts w:ascii="Arial" w:hAnsi="Arial" w:cs="Arial"/>
          <w:sz w:val="16"/>
          <w:szCs w:val="16"/>
          <w:lang w:val="en-GB"/>
        </w:rPr>
        <w:lastRenderedPageBreak/>
        <w:t xml:space="preserve">and stirred overnight. Then, all volatiles were removed under reduced pressure, the residue was suspended in hexane (30 mL) and the insoluble material was filtered off. The hexane filtrate was concentrated and cooled to 4 °C to afford colourless crystals of </w:t>
      </w:r>
      <w:r w:rsidRPr="005F3AD1">
        <w:rPr>
          <w:rFonts w:ascii="Arial" w:hAnsi="Arial" w:cs="Arial"/>
          <w:b/>
          <w:sz w:val="16"/>
          <w:szCs w:val="16"/>
          <w:lang w:val="en-GB"/>
        </w:rPr>
        <w:t>6</w:t>
      </w:r>
      <w:r w:rsidRPr="005F3AD1">
        <w:rPr>
          <w:rFonts w:ascii="Arial" w:hAnsi="Arial" w:cs="Arial"/>
          <w:sz w:val="16"/>
          <w:szCs w:val="16"/>
          <w:lang w:val="en-GB"/>
        </w:rPr>
        <w:t xml:space="preserve">. Yield: </w:t>
      </w:r>
      <w:r w:rsidRPr="005F3AD1">
        <w:rPr>
          <w:rFonts w:ascii="Arial" w:hAnsi="Arial" w:cs="Arial"/>
          <w:color w:val="000000"/>
          <w:sz w:val="16"/>
          <w:szCs w:val="16"/>
          <w:lang w:val="en-GB"/>
        </w:rPr>
        <w:t>0.21 g (67 %)</w:t>
      </w:r>
      <w:r w:rsidRPr="005F3AD1">
        <w:rPr>
          <w:rFonts w:ascii="Arial" w:hAnsi="Arial" w:cs="Arial"/>
          <w:sz w:val="16"/>
          <w:szCs w:val="16"/>
          <w:lang w:val="en-GB"/>
        </w:rPr>
        <w:t xml:space="preserve">. For </w:t>
      </w:r>
      <w:r w:rsidRPr="005F3AD1">
        <w:rPr>
          <w:rFonts w:ascii="Arial" w:hAnsi="Arial" w:cs="Arial"/>
          <w:b/>
          <w:sz w:val="16"/>
          <w:szCs w:val="16"/>
          <w:lang w:val="en-GB"/>
        </w:rPr>
        <w:t>6</w:t>
      </w:r>
      <w:r w:rsidRPr="005F3AD1">
        <w:rPr>
          <w:rFonts w:ascii="Arial" w:hAnsi="Arial" w:cs="Arial"/>
          <w:sz w:val="16"/>
          <w:szCs w:val="16"/>
          <w:lang w:val="en-GB"/>
        </w:rPr>
        <w:t>: mp = 100-102 °C. Anal.Calcd.for C</w:t>
      </w:r>
      <w:r w:rsidRPr="005F3AD1">
        <w:rPr>
          <w:rFonts w:ascii="Arial" w:hAnsi="Arial" w:cs="Arial"/>
          <w:sz w:val="16"/>
          <w:szCs w:val="16"/>
          <w:vertAlign w:val="subscript"/>
          <w:lang w:val="en-GB"/>
        </w:rPr>
        <w:t>22</w:t>
      </w:r>
      <w:r w:rsidRPr="005F3AD1">
        <w:rPr>
          <w:rFonts w:ascii="Arial" w:hAnsi="Arial" w:cs="Arial"/>
          <w:sz w:val="16"/>
          <w:szCs w:val="16"/>
          <w:lang w:val="en-GB"/>
        </w:rPr>
        <w:t>H</w:t>
      </w:r>
      <w:r w:rsidRPr="005F3AD1">
        <w:rPr>
          <w:rFonts w:ascii="Arial" w:hAnsi="Arial" w:cs="Arial"/>
          <w:sz w:val="16"/>
          <w:szCs w:val="16"/>
          <w:vertAlign w:val="subscript"/>
          <w:lang w:val="en-GB"/>
        </w:rPr>
        <w:t>23</w:t>
      </w:r>
      <w:r w:rsidRPr="005F3AD1">
        <w:rPr>
          <w:rFonts w:ascii="Arial" w:hAnsi="Arial" w:cs="Arial"/>
          <w:sz w:val="16"/>
          <w:szCs w:val="16"/>
          <w:lang w:val="en-GB"/>
        </w:rPr>
        <w:t xml:space="preserve">NSi (MW 329.51): C, 80.2; H, 7.0. Found: C, 79.8; H, 6.7. </w:t>
      </w:r>
      <w:r w:rsidRPr="005F3AD1">
        <w:rPr>
          <w:rFonts w:ascii="Arial" w:hAnsi="Arial" w:cs="Arial"/>
          <w:i/>
          <w:sz w:val="16"/>
          <w:szCs w:val="16"/>
          <w:lang w:val="en-GB"/>
        </w:rPr>
        <w:t>rac</w:t>
      </w:r>
      <w:r w:rsidRPr="005F3AD1">
        <w:rPr>
          <w:rFonts w:ascii="Arial" w:hAnsi="Arial" w:cs="Arial"/>
          <w:sz w:val="16"/>
          <w:szCs w:val="16"/>
          <w:lang w:val="en-GB"/>
        </w:rPr>
        <w:t>-RS/SR-</w:t>
      </w:r>
      <w:r w:rsidRPr="005F3AD1">
        <w:rPr>
          <w:rFonts w:ascii="Arial" w:hAnsi="Arial" w:cs="Arial"/>
          <w:b/>
          <w:sz w:val="16"/>
          <w:szCs w:val="16"/>
          <w:lang w:val="en-GB"/>
        </w:rPr>
        <w:t>6</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1</w:t>
      </w:r>
      <w:r w:rsidRPr="005F3AD1">
        <w:rPr>
          <w:rFonts w:ascii="Arial" w:hAnsi="Arial" w:cs="Arial"/>
          <w:sz w:val="16"/>
          <w:szCs w:val="16"/>
          <w:lang w:val="en-GB"/>
        </w:rPr>
        <w:t>H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500.13 MHz, 25 °C): </w:t>
      </w:r>
      <w:r w:rsidRPr="005F3AD1">
        <w:rPr>
          <w:rFonts w:ascii="Symbol" w:hAnsi="Symbol" w:cs="Arial"/>
          <w:i/>
          <w:sz w:val="16"/>
          <w:szCs w:val="16"/>
          <w:lang w:val="en-GB"/>
        </w:rPr>
        <w:t></w:t>
      </w:r>
      <w:r w:rsidRPr="005F3AD1">
        <w:rPr>
          <w:rFonts w:ascii="Arial" w:hAnsi="Arial" w:cs="Arial"/>
          <w:i/>
          <w:sz w:val="16"/>
          <w:szCs w:val="16"/>
          <w:lang w:val="en-GB"/>
        </w:rPr>
        <w:t xml:space="preserve"> (ppm) </w:t>
      </w:r>
      <w:r w:rsidRPr="005F3AD1">
        <w:rPr>
          <w:rFonts w:ascii="Arial" w:hAnsi="Arial" w:cs="Arial"/>
          <w:sz w:val="16"/>
          <w:szCs w:val="16"/>
          <w:lang w:val="en-GB"/>
        </w:rPr>
        <w:t>1.40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6.4 Hz), 2.01 (s,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2.29 (s,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4.72 (q, 1H, C</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6.4 Hz), 5.95 (s, 1H, Si-</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1</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29</w:t>
      </w:r>
      <w:r w:rsidRPr="005F3AD1">
        <w:rPr>
          <w:rFonts w:ascii="Arial" w:hAnsi="Arial" w:cs="Arial"/>
          <w:sz w:val="16"/>
          <w:szCs w:val="16"/>
          <w:lang w:val="en-GB"/>
        </w:rPr>
        <w:t xml:space="preserve">Si, </w:t>
      </w:r>
      <w:r w:rsidRPr="005F3AD1">
        <w:rPr>
          <w:rFonts w:ascii="Arial" w:hAnsi="Arial" w:cs="Arial"/>
          <w:sz w:val="16"/>
          <w:szCs w:val="16"/>
          <w:vertAlign w:val="superscript"/>
          <w:lang w:val="en-GB"/>
        </w:rPr>
        <w:t>1</w:t>
      </w:r>
      <w:r w:rsidRPr="005F3AD1">
        <w:rPr>
          <w:rFonts w:ascii="Arial" w:hAnsi="Arial" w:cs="Arial"/>
          <w:sz w:val="16"/>
          <w:szCs w:val="16"/>
          <w:lang w:val="en-GB"/>
        </w:rPr>
        <w:t>H) =  210 Hz), 7.01 (t, 1H,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7.3 Hz), 7.12 (d, 1H,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7.3 Hz), 7.15-7.23 (m, 6H, Ar-</w:t>
      </w:r>
      <w:r w:rsidRPr="005F3AD1">
        <w:rPr>
          <w:rFonts w:ascii="Arial" w:hAnsi="Arial" w:cs="Arial"/>
          <w:i/>
          <w:sz w:val="16"/>
          <w:szCs w:val="16"/>
          <w:lang w:val="en-GB"/>
        </w:rPr>
        <w:t>H</w:t>
      </w:r>
      <w:r w:rsidRPr="005F3AD1">
        <w:rPr>
          <w:rFonts w:ascii="Arial" w:hAnsi="Arial" w:cs="Arial"/>
          <w:sz w:val="16"/>
          <w:szCs w:val="16"/>
          <w:lang w:val="en-GB"/>
        </w:rPr>
        <w:t>), 7.35 (t, 1H,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7.3 Hz), 7.53 (d, 1H,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7.3 Hz), 7.57 (d, 2H,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 7.0 Hz). </w:t>
      </w:r>
      <w:r w:rsidRPr="005F3AD1">
        <w:rPr>
          <w:rFonts w:ascii="Arial" w:hAnsi="Arial" w:cs="Arial"/>
          <w:sz w:val="16"/>
          <w:szCs w:val="16"/>
          <w:vertAlign w:val="superscript"/>
          <w:lang w:val="en-GB"/>
        </w:rPr>
        <w:t>13</w:t>
      </w:r>
      <w:r w:rsidRPr="005F3AD1">
        <w:rPr>
          <w:rFonts w:ascii="Arial" w:hAnsi="Arial" w:cs="Arial"/>
          <w:sz w:val="16"/>
          <w:szCs w:val="16"/>
          <w:lang w:val="en-GB"/>
        </w:rPr>
        <w:t>C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125.72 MHz, 25 °C): </w:t>
      </w:r>
      <w:r w:rsidRPr="005F3AD1">
        <w:rPr>
          <w:rFonts w:ascii="Symbol" w:hAnsi="Symbol" w:cs="Arial"/>
          <w:i/>
          <w:sz w:val="16"/>
          <w:szCs w:val="16"/>
          <w:lang w:val="en-GB"/>
        </w:rPr>
        <w:t></w:t>
      </w:r>
      <w:r w:rsidRPr="005F3AD1">
        <w:rPr>
          <w:rFonts w:ascii="Arial" w:hAnsi="Arial" w:cs="Arial"/>
          <w:i/>
          <w:sz w:val="16"/>
          <w:szCs w:val="16"/>
          <w:lang w:val="en-GB"/>
        </w:rPr>
        <w:t xml:space="preserve"> (ppm)</w:t>
      </w:r>
      <w:r w:rsidRPr="005F3AD1">
        <w:rPr>
          <w:rFonts w:ascii="Arial" w:hAnsi="Arial" w:cs="Arial"/>
          <w:sz w:val="16"/>
          <w:szCs w:val="16"/>
          <w:lang w:val="en-GB"/>
        </w:rPr>
        <w:t xml:space="preserve"> 18.4, 19.5 (</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23.9 (CH(</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)N), 64.6 (</w:t>
      </w:r>
      <w:r w:rsidRPr="005F3AD1">
        <w:rPr>
          <w:rFonts w:ascii="Arial" w:hAnsi="Arial" w:cs="Arial"/>
          <w:i/>
          <w:sz w:val="16"/>
          <w:szCs w:val="16"/>
          <w:lang w:val="en-GB"/>
        </w:rPr>
        <w:t>C</w:t>
      </w:r>
      <w:r w:rsidRPr="005F3AD1">
        <w:rPr>
          <w:rFonts w:ascii="Arial" w:hAnsi="Arial" w:cs="Arial"/>
          <w:sz w:val="16"/>
          <w:szCs w:val="16"/>
          <w:lang w:val="en-GB"/>
        </w:rPr>
        <w:t>H(CH</w:t>
      </w:r>
      <w:r w:rsidRPr="005F3AD1">
        <w:rPr>
          <w:rFonts w:ascii="Arial" w:hAnsi="Arial" w:cs="Arial"/>
          <w:sz w:val="16"/>
          <w:szCs w:val="16"/>
          <w:vertAlign w:val="subscript"/>
          <w:lang w:val="en-GB"/>
        </w:rPr>
        <w:t>3</w:t>
      </w:r>
      <w:r w:rsidRPr="005F3AD1">
        <w:rPr>
          <w:rFonts w:ascii="Arial" w:hAnsi="Arial" w:cs="Arial"/>
          <w:sz w:val="16"/>
          <w:szCs w:val="16"/>
          <w:lang w:val="en-GB"/>
        </w:rPr>
        <w:t>)N), 123.6, 125.7, 127.0, 127.9, 128.0, 128.7, 129.1, 130.0, 130.4, 131.6, 132.7, 135.1, 135.4, 136.4, 137.9, 138.8, 142.3, 155.0 (Ar-</w:t>
      </w:r>
      <w:r w:rsidRPr="005F3AD1">
        <w:rPr>
          <w:rFonts w:ascii="Arial" w:hAnsi="Arial" w:cs="Arial"/>
          <w:i/>
          <w:sz w:val="16"/>
          <w:szCs w:val="16"/>
          <w:lang w:val="en-GB"/>
        </w:rPr>
        <w:t>C</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29</w:t>
      </w:r>
      <w:r w:rsidRPr="005F3AD1">
        <w:rPr>
          <w:rFonts w:ascii="Arial" w:hAnsi="Arial" w:cs="Arial"/>
          <w:sz w:val="16"/>
          <w:szCs w:val="16"/>
          <w:lang w:val="en-GB"/>
        </w:rPr>
        <w:t>Si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99.36 MHz, 25 °C): </w:t>
      </w:r>
      <w:r w:rsidRPr="005F3AD1">
        <w:rPr>
          <w:rFonts w:ascii="Symbol" w:hAnsi="Symbol" w:cs="Arial"/>
          <w:i/>
          <w:sz w:val="16"/>
          <w:szCs w:val="16"/>
          <w:lang w:val="en-GB"/>
        </w:rPr>
        <w:t></w:t>
      </w:r>
      <w:r w:rsidRPr="005F3AD1">
        <w:rPr>
          <w:rFonts w:ascii="Arial" w:hAnsi="Arial" w:cs="Arial"/>
          <w:i/>
          <w:sz w:val="16"/>
          <w:szCs w:val="16"/>
          <w:lang w:val="en-GB"/>
        </w:rPr>
        <w:t xml:space="preserve"> (ppm)</w:t>
      </w:r>
      <w:r w:rsidRPr="005F3AD1">
        <w:rPr>
          <w:rFonts w:ascii="Arial" w:hAnsi="Arial" w:cs="Arial"/>
          <w:sz w:val="16"/>
          <w:szCs w:val="16"/>
          <w:lang w:val="en-GB"/>
        </w:rPr>
        <w:t xml:space="preserve"> -11.2. </w:t>
      </w:r>
      <w:r w:rsidRPr="005F3AD1">
        <w:rPr>
          <w:rFonts w:ascii="Arial" w:hAnsi="Arial" w:cs="Arial"/>
          <w:i/>
          <w:sz w:val="16"/>
          <w:szCs w:val="16"/>
          <w:lang w:val="en-GB"/>
        </w:rPr>
        <w:t>rac</w:t>
      </w:r>
      <w:r w:rsidRPr="005F3AD1">
        <w:rPr>
          <w:rFonts w:ascii="Arial" w:hAnsi="Arial" w:cs="Arial"/>
          <w:sz w:val="16"/>
          <w:szCs w:val="16"/>
          <w:lang w:val="en-GB"/>
        </w:rPr>
        <w:t>-SS/RR-</w:t>
      </w:r>
      <w:r w:rsidRPr="005F3AD1">
        <w:rPr>
          <w:rFonts w:ascii="Arial" w:hAnsi="Arial" w:cs="Arial"/>
          <w:b/>
          <w:sz w:val="16"/>
          <w:szCs w:val="16"/>
          <w:lang w:val="en-GB"/>
        </w:rPr>
        <w:t>6</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1</w:t>
      </w:r>
      <w:r w:rsidRPr="005F3AD1">
        <w:rPr>
          <w:rFonts w:ascii="Arial" w:hAnsi="Arial" w:cs="Arial"/>
          <w:sz w:val="16"/>
          <w:szCs w:val="16"/>
          <w:lang w:val="en-GB"/>
        </w:rPr>
        <w:t>H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500.13 MHz, 25 °C): </w:t>
      </w:r>
      <w:r w:rsidRPr="005F3AD1">
        <w:rPr>
          <w:rFonts w:ascii="Symbol" w:hAnsi="Symbol" w:cs="Arial"/>
          <w:i/>
          <w:sz w:val="16"/>
          <w:szCs w:val="16"/>
          <w:lang w:val="en-GB"/>
        </w:rPr>
        <w:t></w:t>
      </w:r>
      <w:r w:rsidRPr="005F3AD1">
        <w:rPr>
          <w:rFonts w:ascii="Arial" w:hAnsi="Arial" w:cs="Arial"/>
          <w:i/>
          <w:sz w:val="16"/>
          <w:szCs w:val="16"/>
          <w:lang w:val="en-GB"/>
        </w:rPr>
        <w:t xml:space="preserve"> (ppm) </w:t>
      </w:r>
      <w:r w:rsidRPr="005F3AD1">
        <w:rPr>
          <w:rFonts w:ascii="Arial" w:hAnsi="Arial" w:cs="Arial"/>
          <w:sz w:val="16"/>
          <w:szCs w:val="16"/>
          <w:lang w:val="en-GB"/>
        </w:rPr>
        <w:t>1.27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6.4 Hz), 1.98 (s,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2.59 (s,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4.90 (q, 1H, C</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6.4 Hz), 6.19 (s, 1H, Si-</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1</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29</w:t>
      </w:r>
      <w:r w:rsidRPr="005F3AD1">
        <w:rPr>
          <w:rFonts w:ascii="Arial" w:hAnsi="Arial" w:cs="Arial"/>
          <w:sz w:val="16"/>
          <w:szCs w:val="16"/>
          <w:lang w:val="en-GB"/>
        </w:rPr>
        <w:t xml:space="preserve">Si, </w:t>
      </w:r>
      <w:r w:rsidRPr="005F3AD1">
        <w:rPr>
          <w:rFonts w:ascii="Arial" w:hAnsi="Arial" w:cs="Arial"/>
          <w:sz w:val="16"/>
          <w:szCs w:val="16"/>
          <w:vertAlign w:val="superscript"/>
          <w:lang w:val="en-GB"/>
        </w:rPr>
        <w:t>1</w:t>
      </w:r>
      <w:r w:rsidRPr="005F3AD1">
        <w:rPr>
          <w:rFonts w:ascii="Arial" w:hAnsi="Arial" w:cs="Arial"/>
          <w:sz w:val="16"/>
          <w:szCs w:val="16"/>
          <w:lang w:val="en-GB"/>
        </w:rPr>
        <w:t>H) =  210 Hz), 6.91 (d, 1H,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7.3 Hz), 7.09 (d, 2H,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7.3 Hz), 7.15-7.23 (m, 6H, Ar-</w:t>
      </w:r>
      <w:r w:rsidRPr="005F3AD1">
        <w:rPr>
          <w:rFonts w:ascii="Arial" w:hAnsi="Arial" w:cs="Arial"/>
          <w:i/>
          <w:sz w:val="16"/>
          <w:szCs w:val="16"/>
          <w:lang w:val="en-GB"/>
        </w:rPr>
        <w:t>H</w:t>
      </w:r>
      <w:r w:rsidRPr="005F3AD1">
        <w:rPr>
          <w:rFonts w:ascii="Arial" w:hAnsi="Arial" w:cs="Arial"/>
          <w:sz w:val="16"/>
          <w:szCs w:val="16"/>
          <w:lang w:val="en-GB"/>
        </w:rPr>
        <w:t>), 7.49 (d, 2H,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7.3 Hz), 7.61 (d, 1H,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 7.0 Hz). </w:t>
      </w:r>
      <w:r w:rsidRPr="005F3AD1">
        <w:rPr>
          <w:rFonts w:ascii="Arial" w:hAnsi="Arial" w:cs="Arial"/>
          <w:sz w:val="16"/>
          <w:szCs w:val="16"/>
          <w:vertAlign w:val="superscript"/>
          <w:lang w:val="en-GB"/>
        </w:rPr>
        <w:t>29</w:t>
      </w:r>
      <w:r w:rsidRPr="005F3AD1">
        <w:rPr>
          <w:rFonts w:ascii="Arial" w:hAnsi="Arial" w:cs="Arial"/>
          <w:sz w:val="16"/>
          <w:szCs w:val="16"/>
          <w:lang w:val="en-GB"/>
        </w:rPr>
        <w:t>Si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99.36 MHz, 25 °C): </w:t>
      </w:r>
      <w:r w:rsidRPr="005F3AD1">
        <w:rPr>
          <w:rFonts w:ascii="Symbol" w:hAnsi="Symbol" w:cs="Arial"/>
          <w:i/>
          <w:sz w:val="16"/>
          <w:szCs w:val="16"/>
          <w:lang w:val="en-GB"/>
        </w:rPr>
        <w:t></w:t>
      </w:r>
      <w:r w:rsidRPr="005F3AD1">
        <w:rPr>
          <w:rFonts w:ascii="Arial" w:hAnsi="Arial" w:cs="Arial"/>
          <w:i/>
          <w:sz w:val="16"/>
          <w:szCs w:val="16"/>
          <w:lang w:val="en-GB"/>
        </w:rPr>
        <w:t xml:space="preserve"> (ppm)</w:t>
      </w:r>
      <w:r w:rsidRPr="005F3AD1">
        <w:rPr>
          <w:rFonts w:ascii="Arial" w:hAnsi="Arial" w:cs="Arial"/>
          <w:sz w:val="16"/>
          <w:szCs w:val="16"/>
          <w:lang w:val="en-GB"/>
        </w:rPr>
        <w:t xml:space="preserve"> -13.5.</w:t>
      </w:r>
    </w:p>
    <w:p w:rsidR="005F3AD1" w:rsidRPr="005F3AD1" w:rsidRDefault="005F3AD1" w:rsidP="005F3AD1">
      <w:pPr>
        <w:tabs>
          <w:tab w:val="left" w:pos="2820"/>
        </w:tabs>
        <w:spacing w:after="240" w:line="200" w:lineRule="exact"/>
        <w:jc w:val="both"/>
        <w:rPr>
          <w:rFonts w:ascii="Arial" w:hAnsi="Arial" w:cs="Arial"/>
          <w:b/>
          <w:sz w:val="16"/>
          <w:szCs w:val="16"/>
          <w:lang w:val="en-GB"/>
        </w:rPr>
      </w:pPr>
      <w:r w:rsidRPr="005F3AD1">
        <w:rPr>
          <w:rFonts w:ascii="Arial" w:hAnsi="Arial" w:cs="Arial"/>
          <w:b/>
          <w:sz w:val="16"/>
          <w:szCs w:val="16"/>
          <w:lang w:val="en-GB"/>
        </w:rPr>
        <w:t>Synthesis of 2-(2,6-diisopropylphenyl)-3-methyl-1,1-diphenyl-2,3-dihydro-1</w:t>
      </w:r>
      <w:r w:rsidRPr="005F3AD1">
        <w:rPr>
          <w:rFonts w:ascii="Arial" w:hAnsi="Arial" w:cs="Arial"/>
          <w:b/>
          <w:i/>
          <w:sz w:val="16"/>
          <w:szCs w:val="16"/>
          <w:lang w:val="en-GB"/>
        </w:rPr>
        <w:t>H</w:t>
      </w:r>
      <w:r w:rsidRPr="005F3AD1">
        <w:rPr>
          <w:rFonts w:ascii="Arial" w:hAnsi="Arial" w:cs="Arial"/>
          <w:b/>
          <w:sz w:val="16"/>
          <w:szCs w:val="16"/>
          <w:lang w:val="en-GB"/>
        </w:rPr>
        <w:t>-6,8-dioxa-2-aza-1-sila-</w:t>
      </w:r>
      <w:r w:rsidRPr="005F3AD1">
        <w:rPr>
          <w:rFonts w:ascii="Arial" w:hAnsi="Arial" w:cs="Arial"/>
          <w:b/>
          <w:i/>
          <w:sz w:val="16"/>
          <w:szCs w:val="16"/>
          <w:lang w:val="en-GB"/>
        </w:rPr>
        <w:t>as</w:t>
      </w:r>
      <w:r w:rsidRPr="005F3AD1">
        <w:rPr>
          <w:rFonts w:ascii="Arial" w:hAnsi="Arial" w:cs="Arial"/>
          <w:b/>
          <w:sz w:val="16"/>
          <w:szCs w:val="16"/>
          <w:lang w:val="en-GB"/>
        </w:rPr>
        <w:t xml:space="preserve">-indacene (7). </w:t>
      </w:r>
      <w:r w:rsidRPr="005F3AD1">
        <w:rPr>
          <w:rFonts w:ascii="Arial" w:hAnsi="Arial" w:cs="Arial"/>
          <w:sz w:val="16"/>
          <w:szCs w:val="16"/>
          <w:lang w:val="en-GB"/>
        </w:rPr>
        <w:t>A suspension of L</w:t>
      </w:r>
      <w:r w:rsidRPr="005F3AD1">
        <w:rPr>
          <w:rFonts w:ascii="Arial" w:hAnsi="Arial" w:cs="Arial"/>
          <w:sz w:val="16"/>
          <w:szCs w:val="16"/>
          <w:vertAlign w:val="superscript"/>
          <w:lang w:val="en-GB"/>
        </w:rPr>
        <w:t>3</w:t>
      </w:r>
      <w:r w:rsidRPr="005F3AD1">
        <w:rPr>
          <w:rFonts w:ascii="Arial" w:hAnsi="Arial" w:cs="Arial"/>
          <w:sz w:val="16"/>
          <w:szCs w:val="16"/>
          <w:lang w:val="en-GB"/>
        </w:rPr>
        <w:t>Li (0.46 g, 1.40 mmol) in Et</w:t>
      </w:r>
      <w:r w:rsidRPr="005F3AD1">
        <w:rPr>
          <w:rFonts w:ascii="Arial" w:hAnsi="Arial" w:cs="Arial"/>
          <w:sz w:val="16"/>
          <w:szCs w:val="16"/>
          <w:vertAlign w:val="subscript"/>
          <w:lang w:val="en-GB"/>
        </w:rPr>
        <w:t>2</w:t>
      </w:r>
      <w:r w:rsidRPr="005F3AD1">
        <w:rPr>
          <w:rFonts w:ascii="Arial" w:hAnsi="Arial" w:cs="Arial"/>
          <w:sz w:val="16"/>
          <w:szCs w:val="16"/>
          <w:lang w:val="en-GB"/>
        </w:rPr>
        <w:t>O (20 mL) was added dropwise to a stirred solution of Ph</w:t>
      </w:r>
      <w:r w:rsidRPr="005F3AD1">
        <w:rPr>
          <w:rFonts w:ascii="Arial" w:hAnsi="Arial" w:cs="Arial"/>
          <w:sz w:val="16"/>
          <w:szCs w:val="16"/>
          <w:vertAlign w:val="subscript"/>
          <w:lang w:val="en-GB"/>
        </w:rPr>
        <w:t>2</w:t>
      </w:r>
      <w:r w:rsidRPr="005F3AD1">
        <w:rPr>
          <w:rFonts w:ascii="Arial" w:hAnsi="Arial" w:cs="Arial"/>
          <w:sz w:val="16"/>
          <w:szCs w:val="16"/>
          <w:lang w:val="en-GB"/>
        </w:rPr>
        <w:t>SiH</w:t>
      </w:r>
      <w:r w:rsidRPr="005F3AD1">
        <w:rPr>
          <w:rFonts w:ascii="Arial" w:hAnsi="Arial" w:cs="Arial"/>
          <w:sz w:val="16"/>
          <w:szCs w:val="16"/>
          <w:vertAlign w:val="subscript"/>
          <w:lang w:val="en-GB"/>
        </w:rPr>
        <w:t>2</w:t>
      </w:r>
      <w:r w:rsidRPr="005F3AD1">
        <w:rPr>
          <w:rFonts w:ascii="Arial" w:hAnsi="Arial" w:cs="Arial"/>
          <w:sz w:val="16"/>
          <w:szCs w:val="16"/>
          <w:lang w:val="en-GB"/>
        </w:rPr>
        <w:t xml:space="preserve"> (0.26 g, 1.40 mmol) in Et</w:t>
      </w:r>
      <w:r w:rsidRPr="005F3AD1">
        <w:rPr>
          <w:rFonts w:ascii="Arial" w:hAnsi="Arial" w:cs="Arial"/>
          <w:sz w:val="16"/>
          <w:szCs w:val="16"/>
          <w:vertAlign w:val="subscript"/>
          <w:lang w:val="en-GB"/>
        </w:rPr>
        <w:t>2</w:t>
      </w:r>
      <w:r w:rsidRPr="005F3AD1">
        <w:rPr>
          <w:rFonts w:ascii="Arial" w:hAnsi="Arial" w:cs="Arial"/>
          <w:sz w:val="16"/>
          <w:szCs w:val="16"/>
          <w:lang w:val="en-GB"/>
        </w:rPr>
        <w:t>O (20 mL) at -78 °C. The reaction mixture was left to warm up to room temperature and stirred overnight. After that all insoluble material was filtered off, the Et</w:t>
      </w:r>
      <w:r w:rsidRPr="005F3AD1">
        <w:rPr>
          <w:rFonts w:ascii="Arial" w:hAnsi="Arial" w:cs="Arial"/>
          <w:sz w:val="16"/>
          <w:szCs w:val="16"/>
          <w:vertAlign w:val="subscript"/>
          <w:lang w:val="en-GB"/>
        </w:rPr>
        <w:t>2</w:t>
      </w:r>
      <w:r w:rsidRPr="005F3AD1">
        <w:rPr>
          <w:rFonts w:ascii="Arial" w:hAnsi="Arial" w:cs="Arial"/>
          <w:sz w:val="16"/>
          <w:szCs w:val="16"/>
          <w:lang w:val="en-GB"/>
        </w:rPr>
        <w:t xml:space="preserve">O filtrate was evaporated and washed with small amount of cold hexane to afford white powder material characterized as </w:t>
      </w:r>
      <w:r w:rsidRPr="005F3AD1">
        <w:rPr>
          <w:rFonts w:ascii="Arial" w:hAnsi="Arial" w:cs="Arial"/>
          <w:b/>
          <w:sz w:val="16"/>
          <w:szCs w:val="16"/>
          <w:lang w:val="en-GB"/>
        </w:rPr>
        <w:t>7</w:t>
      </w:r>
      <w:r w:rsidRPr="005F3AD1">
        <w:rPr>
          <w:rFonts w:ascii="Arial" w:hAnsi="Arial" w:cs="Arial"/>
          <w:sz w:val="16"/>
          <w:szCs w:val="16"/>
          <w:lang w:val="en-GB"/>
        </w:rPr>
        <w:t xml:space="preserve">. Yield: </w:t>
      </w:r>
      <w:r w:rsidRPr="005F3AD1">
        <w:rPr>
          <w:rFonts w:ascii="Arial" w:hAnsi="Arial" w:cs="Arial"/>
          <w:color w:val="000000"/>
          <w:sz w:val="16"/>
          <w:szCs w:val="16"/>
          <w:lang w:val="en-GB"/>
        </w:rPr>
        <w:t>0.57 g (70 %)</w:t>
      </w:r>
      <w:r w:rsidRPr="005F3AD1">
        <w:rPr>
          <w:rFonts w:ascii="Arial" w:hAnsi="Arial" w:cs="Arial"/>
          <w:sz w:val="16"/>
          <w:szCs w:val="16"/>
          <w:lang w:val="en-GB"/>
        </w:rPr>
        <w:t xml:space="preserve">. For </w:t>
      </w:r>
      <w:r w:rsidRPr="005F3AD1">
        <w:rPr>
          <w:rFonts w:ascii="Arial" w:hAnsi="Arial" w:cs="Arial"/>
          <w:b/>
          <w:sz w:val="16"/>
          <w:szCs w:val="16"/>
          <w:lang w:val="en-GB"/>
        </w:rPr>
        <w:t>7</w:t>
      </w:r>
      <w:r w:rsidRPr="005F3AD1">
        <w:rPr>
          <w:rFonts w:ascii="Arial" w:hAnsi="Arial" w:cs="Arial"/>
          <w:sz w:val="16"/>
          <w:szCs w:val="16"/>
          <w:lang w:val="en-GB"/>
        </w:rPr>
        <w:t xml:space="preserve">: mp = 87-91 °C. Anal.Calcd.for </w:t>
      </w:r>
      <w:r w:rsidRPr="005F3AD1">
        <w:rPr>
          <w:rFonts w:ascii="Arial" w:hAnsi="Arial" w:cs="Arial"/>
          <w:color w:val="000000"/>
          <w:sz w:val="16"/>
          <w:szCs w:val="16"/>
          <w:lang w:val="en-GB"/>
        </w:rPr>
        <w:t>C</w:t>
      </w:r>
      <w:r w:rsidRPr="005F3AD1">
        <w:rPr>
          <w:rFonts w:ascii="Arial" w:hAnsi="Arial" w:cs="Arial"/>
          <w:color w:val="000000"/>
          <w:sz w:val="16"/>
          <w:szCs w:val="16"/>
          <w:vertAlign w:val="subscript"/>
          <w:lang w:val="en-GB"/>
        </w:rPr>
        <w:t>37</w:t>
      </w:r>
      <w:r w:rsidRPr="005F3AD1">
        <w:rPr>
          <w:rFonts w:ascii="Arial" w:hAnsi="Arial" w:cs="Arial"/>
          <w:color w:val="000000"/>
          <w:sz w:val="16"/>
          <w:szCs w:val="16"/>
          <w:lang w:val="en-GB"/>
        </w:rPr>
        <w:t>H</w:t>
      </w:r>
      <w:r w:rsidRPr="005F3AD1">
        <w:rPr>
          <w:rFonts w:ascii="Arial" w:hAnsi="Arial" w:cs="Arial"/>
          <w:color w:val="000000"/>
          <w:sz w:val="16"/>
          <w:szCs w:val="16"/>
          <w:vertAlign w:val="subscript"/>
          <w:lang w:val="en-GB"/>
        </w:rPr>
        <w:t>45</w:t>
      </w:r>
      <w:r w:rsidRPr="005F3AD1">
        <w:rPr>
          <w:rFonts w:ascii="Arial" w:hAnsi="Arial" w:cs="Arial"/>
          <w:color w:val="000000"/>
          <w:sz w:val="16"/>
          <w:szCs w:val="16"/>
          <w:lang w:val="en-GB"/>
        </w:rPr>
        <w:t>NO</w:t>
      </w:r>
      <w:r w:rsidRPr="005F3AD1">
        <w:rPr>
          <w:rFonts w:ascii="Arial" w:hAnsi="Arial" w:cs="Arial"/>
          <w:color w:val="000000"/>
          <w:sz w:val="16"/>
          <w:szCs w:val="16"/>
          <w:vertAlign w:val="subscript"/>
          <w:lang w:val="en-GB"/>
        </w:rPr>
        <w:t>3</w:t>
      </w:r>
      <w:r w:rsidRPr="005F3AD1">
        <w:rPr>
          <w:rFonts w:ascii="Arial" w:hAnsi="Arial" w:cs="Arial"/>
          <w:color w:val="000000"/>
          <w:sz w:val="16"/>
          <w:szCs w:val="16"/>
          <w:lang w:val="en-GB"/>
        </w:rPr>
        <w:t>Si (MW 579.84): C, 76.6; H, 7.8. Found: C, 76.3; H, 7.6.</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1</w:t>
      </w:r>
      <w:r w:rsidRPr="005F3AD1">
        <w:rPr>
          <w:rFonts w:ascii="Arial" w:hAnsi="Arial" w:cs="Arial"/>
          <w:sz w:val="16"/>
          <w:szCs w:val="16"/>
          <w:lang w:val="en-GB"/>
        </w:rPr>
        <w:t>H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500.13 MHz, 25 °C): </w:t>
      </w:r>
      <w:r w:rsidRPr="005F3AD1">
        <w:rPr>
          <w:rFonts w:ascii="Symbol" w:hAnsi="Symbol" w:cs="Arial"/>
          <w:i/>
          <w:sz w:val="16"/>
          <w:szCs w:val="16"/>
          <w:lang w:val="en-GB"/>
        </w:rPr>
        <w:t></w:t>
      </w:r>
      <w:r w:rsidRPr="005F3AD1">
        <w:rPr>
          <w:rFonts w:ascii="Arial" w:hAnsi="Arial" w:cs="Arial"/>
          <w:i/>
          <w:sz w:val="16"/>
          <w:szCs w:val="16"/>
          <w:lang w:val="en-GB"/>
        </w:rPr>
        <w:t xml:space="preserve"> (ppm) </w:t>
      </w:r>
      <w:r w:rsidRPr="005F3AD1">
        <w:rPr>
          <w:rFonts w:ascii="Arial" w:hAnsi="Arial" w:cs="Arial"/>
          <w:sz w:val="16"/>
          <w:szCs w:val="16"/>
          <w:lang w:val="en-GB"/>
        </w:rPr>
        <w:t>0.25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6.7 Hz), 0.63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6.7 Hz), 1.11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6.7 Hz), 1.20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6.7 Hz), 1.58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6.4 Hz), 2.75 (sept, 1H, C</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6.7 Hz), 3.79 (sept, 1H, C</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6.7 Hz), 4.76 (q, 1H, C</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6.4 Hz), 5.05 (s, 1H, OC</w:t>
      </w:r>
      <w:r w:rsidRPr="005F3AD1">
        <w:rPr>
          <w:rFonts w:ascii="Arial" w:hAnsi="Arial" w:cs="Arial"/>
          <w:i/>
          <w:sz w:val="16"/>
          <w:szCs w:val="16"/>
          <w:lang w:val="en-GB"/>
        </w:rPr>
        <w:t>H</w:t>
      </w:r>
      <w:r w:rsidRPr="005F3AD1">
        <w:rPr>
          <w:rFonts w:ascii="Arial" w:hAnsi="Arial" w:cs="Arial"/>
          <w:sz w:val="16"/>
          <w:szCs w:val="16"/>
          <w:vertAlign w:val="subscript"/>
          <w:lang w:val="en-GB"/>
        </w:rPr>
        <w:t>2</w:t>
      </w:r>
      <w:r w:rsidRPr="005F3AD1">
        <w:rPr>
          <w:rFonts w:ascii="Arial" w:hAnsi="Arial" w:cs="Arial"/>
          <w:sz w:val="16"/>
          <w:szCs w:val="16"/>
          <w:lang w:val="en-GB"/>
        </w:rPr>
        <w:t>O), 5.32 (s, 1H, OC</w:t>
      </w:r>
      <w:r w:rsidRPr="005F3AD1">
        <w:rPr>
          <w:rFonts w:ascii="Arial" w:hAnsi="Arial" w:cs="Arial"/>
          <w:i/>
          <w:sz w:val="16"/>
          <w:szCs w:val="16"/>
          <w:lang w:val="en-GB"/>
        </w:rPr>
        <w:t>H</w:t>
      </w:r>
      <w:r w:rsidRPr="005F3AD1">
        <w:rPr>
          <w:rFonts w:ascii="Arial" w:hAnsi="Arial" w:cs="Arial"/>
          <w:sz w:val="16"/>
          <w:szCs w:val="16"/>
          <w:vertAlign w:val="subscript"/>
          <w:lang w:val="en-GB"/>
        </w:rPr>
        <w:t>2</w:t>
      </w:r>
      <w:r w:rsidRPr="005F3AD1">
        <w:rPr>
          <w:rFonts w:ascii="Arial" w:hAnsi="Arial" w:cs="Arial"/>
          <w:sz w:val="16"/>
          <w:szCs w:val="16"/>
          <w:lang w:val="en-GB"/>
        </w:rPr>
        <w:t>O), 6.69 (d, 1H,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7.9 Hz), 6.84 (d, 1H,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7.9 Hz), 7.11-7.15 (m, 10H, Ar-</w:t>
      </w:r>
      <w:r w:rsidRPr="005F3AD1">
        <w:rPr>
          <w:rFonts w:ascii="Arial" w:hAnsi="Arial" w:cs="Arial"/>
          <w:i/>
          <w:sz w:val="16"/>
          <w:szCs w:val="16"/>
          <w:lang w:val="en-GB"/>
        </w:rPr>
        <w:t>H</w:t>
      </w:r>
      <w:r w:rsidRPr="005F3AD1">
        <w:rPr>
          <w:rFonts w:ascii="Arial" w:hAnsi="Arial" w:cs="Arial"/>
          <w:sz w:val="16"/>
          <w:szCs w:val="16"/>
          <w:lang w:val="en-GB"/>
        </w:rPr>
        <w:t>), 7.62-7.65 (m, 4H,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13</w:t>
      </w:r>
      <w:r w:rsidRPr="005F3AD1">
        <w:rPr>
          <w:rFonts w:ascii="Arial" w:hAnsi="Arial" w:cs="Arial"/>
          <w:sz w:val="16"/>
          <w:szCs w:val="16"/>
          <w:lang w:val="en-GB"/>
        </w:rPr>
        <w:t>C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125.72 MHz, 25 °C): </w:t>
      </w:r>
      <w:r w:rsidRPr="005F3AD1">
        <w:rPr>
          <w:rFonts w:ascii="Symbol" w:hAnsi="Symbol" w:cs="Arial"/>
          <w:i/>
          <w:sz w:val="16"/>
          <w:szCs w:val="16"/>
          <w:lang w:val="en-GB"/>
        </w:rPr>
        <w:t></w:t>
      </w:r>
      <w:r w:rsidRPr="005F3AD1">
        <w:rPr>
          <w:rFonts w:ascii="Arial" w:hAnsi="Arial" w:cs="Arial"/>
          <w:i/>
          <w:sz w:val="16"/>
          <w:szCs w:val="16"/>
          <w:lang w:val="en-GB"/>
        </w:rPr>
        <w:t xml:space="preserve"> (ppm)</w:t>
      </w:r>
      <w:r w:rsidRPr="005F3AD1">
        <w:rPr>
          <w:rFonts w:ascii="Arial" w:hAnsi="Arial" w:cs="Arial"/>
          <w:sz w:val="16"/>
          <w:szCs w:val="16"/>
          <w:lang w:val="en-GB"/>
        </w:rPr>
        <w:t xml:space="preserve"> 15.4 (</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(Et</w:t>
      </w:r>
      <w:r w:rsidRPr="005F3AD1">
        <w:rPr>
          <w:rFonts w:ascii="Arial" w:hAnsi="Arial" w:cs="Arial"/>
          <w:sz w:val="16"/>
          <w:szCs w:val="16"/>
          <w:vertAlign w:val="subscript"/>
          <w:lang w:val="en-GB"/>
        </w:rPr>
        <w:t>2</w:t>
      </w:r>
      <w:r w:rsidRPr="005F3AD1">
        <w:rPr>
          <w:rFonts w:ascii="Arial" w:hAnsi="Arial" w:cs="Arial"/>
          <w:sz w:val="16"/>
          <w:szCs w:val="16"/>
          <w:lang w:val="en-GB"/>
        </w:rPr>
        <w:t>O)), 23.0 ((CH(</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)N)), 24.4, 24.5, 25.0, 26.4 (</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Pr)), 28.0, 28.4 (</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i/>
          <w:sz w:val="16"/>
          <w:szCs w:val="16"/>
          <w:lang w:val="en-GB"/>
        </w:rPr>
        <w:t>i</w:t>
      </w:r>
      <w:r w:rsidRPr="005F3AD1">
        <w:rPr>
          <w:rFonts w:ascii="Arial" w:hAnsi="Arial" w:cs="Arial"/>
          <w:sz w:val="16"/>
          <w:szCs w:val="16"/>
          <w:lang w:val="en-GB"/>
        </w:rPr>
        <w:t>Pr)), 65.7 (</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2</w:t>
      </w:r>
      <w:r w:rsidRPr="005F3AD1">
        <w:rPr>
          <w:rFonts w:ascii="Arial" w:hAnsi="Arial" w:cs="Arial"/>
          <w:sz w:val="16"/>
          <w:szCs w:val="16"/>
          <w:lang w:val="en-GB"/>
        </w:rPr>
        <w:t>(Et</w:t>
      </w:r>
      <w:r w:rsidRPr="005F3AD1">
        <w:rPr>
          <w:rFonts w:ascii="Arial" w:hAnsi="Arial" w:cs="Arial"/>
          <w:sz w:val="16"/>
          <w:szCs w:val="16"/>
          <w:vertAlign w:val="subscript"/>
          <w:lang w:val="en-GB"/>
        </w:rPr>
        <w:t>2</w:t>
      </w:r>
      <w:r w:rsidRPr="005F3AD1">
        <w:rPr>
          <w:rFonts w:ascii="Arial" w:hAnsi="Arial" w:cs="Arial"/>
          <w:sz w:val="16"/>
          <w:szCs w:val="16"/>
          <w:lang w:val="en-GB"/>
        </w:rPr>
        <w:t>O)), 66.7 (</w:t>
      </w:r>
      <w:r w:rsidRPr="005F3AD1">
        <w:rPr>
          <w:rFonts w:ascii="Arial" w:hAnsi="Arial" w:cs="Arial"/>
          <w:i/>
          <w:sz w:val="16"/>
          <w:szCs w:val="16"/>
          <w:lang w:val="en-GB"/>
        </w:rPr>
        <w:t>C</w:t>
      </w:r>
      <w:r w:rsidRPr="005F3AD1">
        <w:rPr>
          <w:rFonts w:ascii="Arial" w:hAnsi="Arial" w:cs="Arial"/>
          <w:sz w:val="16"/>
          <w:szCs w:val="16"/>
          <w:lang w:val="en-GB"/>
        </w:rPr>
        <w:t>H(CH</w:t>
      </w:r>
      <w:r w:rsidRPr="005F3AD1">
        <w:rPr>
          <w:rFonts w:ascii="Arial" w:hAnsi="Arial" w:cs="Arial"/>
          <w:sz w:val="16"/>
          <w:szCs w:val="16"/>
          <w:vertAlign w:val="subscript"/>
          <w:lang w:val="en-GB"/>
        </w:rPr>
        <w:t>3</w:t>
      </w:r>
      <w:r w:rsidRPr="005F3AD1">
        <w:rPr>
          <w:rFonts w:ascii="Arial" w:hAnsi="Arial" w:cs="Arial"/>
          <w:sz w:val="16"/>
          <w:szCs w:val="16"/>
          <w:lang w:val="en-GB"/>
        </w:rPr>
        <w:t>)N), 100.6 (O</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2</w:t>
      </w:r>
      <w:r w:rsidRPr="005F3AD1">
        <w:rPr>
          <w:rFonts w:ascii="Arial" w:hAnsi="Arial" w:cs="Arial"/>
          <w:sz w:val="16"/>
          <w:szCs w:val="16"/>
          <w:lang w:val="en-GB"/>
        </w:rPr>
        <w:t xml:space="preserve">O), 110.7, 113.8, 116.8, </w:t>
      </w:r>
      <w:r w:rsidRPr="005F3AD1">
        <w:rPr>
          <w:rFonts w:ascii="Arial" w:hAnsi="Arial" w:cs="Arial"/>
          <w:color w:val="000000"/>
          <w:sz w:val="16"/>
          <w:szCs w:val="16"/>
          <w:lang w:val="en-GB"/>
        </w:rPr>
        <w:t>124.0, 125.0, 126.5, 128.3, 129.8, 129.9, 132.7, 135.1, 135.9, 136.3, 137.3, 139.8, 146.1, 147.9, 148.9, 149.0, 150.8</w:t>
      </w:r>
      <w:r w:rsidRPr="005F3AD1">
        <w:rPr>
          <w:rFonts w:ascii="Arial" w:hAnsi="Arial" w:cs="Arial"/>
          <w:sz w:val="16"/>
          <w:szCs w:val="16"/>
          <w:lang w:val="en-GB"/>
        </w:rPr>
        <w:t xml:space="preserve"> (Ar-</w:t>
      </w:r>
      <w:r w:rsidRPr="005F3AD1">
        <w:rPr>
          <w:rFonts w:ascii="Arial" w:hAnsi="Arial" w:cs="Arial"/>
          <w:i/>
          <w:sz w:val="16"/>
          <w:szCs w:val="16"/>
          <w:lang w:val="en-GB"/>
        </w:rPr>
        <w:t>C</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29</w:t>
      </w:r>
      <w:r w:rsidRPr="005F3AD1">
        <w:rPr>
          <w:rFonts w:ascii="Arial" w:hAnsi="Arial" w:cs="Arial"/>
          <w:sz w:val="16"/>
          <w:szCs w:val="16"/>
          <w:lang w:val="en-GB"/>
        </w:rPr>
        <w:t>Si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99.36 MHz, 25 °C): </w:t>
      </w:r>
      <w:r w:rsidRPr="005F3AD1">
        <w:rPr>
          <w:rFonts w:ascii="Symbol" w:hAnsi="Symbol" w:cs="Arial"/>
          <w:i/>
          <w:sz w:val="16"/>
          <w:szCs w:val="16"/>
          <w:lang w:val="en-GB"/>
        </w:rPr>
        <w:t></w:t>
      </w:r>
      <w:r w:rsidRPr="005F3AD1">
        <w:rPr>
          <w:rFonts w:ascii="Arial" w:hAnsi="Arial" w:cs="Arial"/>
          <w:i/>
          <w:sz w:val="16"/>
          <w:szCs w:val="16"/>
          <w:lang w:val="en-GB"/>
        </w:rPr>
        <w:t xml:space="preserve"> (ppm)</w:t>
      </w:r>
      <w:r w:rsidRPr="005F3AD1">
        <w:rPr>
          <w:rFonts w:ascii="Arial" w:hAnsi="Arial" w:cs="Arial"/>
          <w:sz w:val="16"/>
          <w:szCs w:val="16"/>
          <w:lang w:val="en-GB"/>
        </w:rPr>
        <w:t xml:space="preserve"> -8.6.</w:t>
      </w:r>
    </w:p>
    <w:p w:rsidR="005F3AD1" w:rsidRPr="005F3AD1" w:rsidRDefault="005F3AD1" w:rsidP="005F3AD1">
      <w:pPr>
        <w:ind w:firstLine="425"/>
        <w:jc w:val="both"/>
        <w:rPr>
          <w:rFonts w:ascii="Arial" w:hAnsi="Arial" w:cs="Arial"/>
          <w:sz w:val="16"/>
          <w:szCs w:val="16"/>
          <w:lang w:val="en-GB"/>
        </w:rPr>
      </w:pPr>
      <w:r w:rsidRPr="005F3AD1">
        <w:rPr>
          <w:rFonts w:ascii="Arial" w:hAnsi="Arial" w:cs="Arial"/>
          <w:b/>
          <w:sz w:val="16"/>
          <w:szCs w:val="16"/>
          <w:lang w:val="en-GB"/>
        </w:rPr>
        <w:t>Synthesis of 2-(2,6-diisopropylphenyl)-3-methyl-1-phenyl-2,3-dihydro-1</w:t>
      </w:r>
      <w:r w:rsidRPr="005F3AD1">
        <w:rPr>
          <w:rFonts w:ascii="Arial" w:hAnsi="Arial" w:cs="Arial"/>
          <w:b/>
          <w:i/>
          <w:sz w:val="16"/>
          <w:szCs w:val="16"/>
          <w:lang w:val="en-GB"/>
        </w:rPr>
        <w:t>H</w:t>
      </w:r>
      <w:r w:rsidRPr="005F3AD1">
        <w:rPr>
          <w:rFonts w:ascii="Arial" w:hAnsi="Arial" w:cs="Arial"/>
          <w:b/>
          <w:sz w:val="16"/>
          <w:szCs w:val="16"/>
          <w:lang w:val="en-GB"/>
        </w:rPr>
        <w:t>-6,8-dioxa-2-aza-1-sila-</w:t>
      </w:r>
      <w:r w:rsidRPr="005F3AD1">
        <w:rPr>
          <w:rFonts w:ascii="Arial" w:hAnsi="Arial" w:cs="Arial"/>
          <w:b/>
          <w:i/>
          <w:sz w:val="16"/>
          <w:szCs w:val="16"/>
          <w:lang w:val="en-GB"/>
        </w:rPr>
        <w:t>as</w:t>
      </w:r>
      <w:r w:rsidRPr="005F3AD1">
        <w:rPr>
          <w:rFonts w:ascii="Arial" w:hAnsi="Arial" w:cs="Arial"/>
          <w:b/>
          <w:sz w:val="16"/>
          <w:szCs w:val="16"/>
          <w:lang w:val="en-GB"/>
        </w:rPr>
        <w:t xml:space="preserve">-indacene (8). </w:t>
      </w:r>
      <w:r w:rsidRPr="005F3AD1">
        <w:rPr>
          <w:rFonts w:ascii="Arial" w:hAnsi="Arial" w:cs="Arial"/>
          <w:sz w:val="16"/>
          <w:szCs w:val="16"/>
          <w:lang w:val="en-GB"/>
        </w:rPr>
        <w:t>A suspension of L</w:t>
      </w:r>
      <w:r w:rsidRPr="005F3AD1">
        <w:rPr>
          <w:rFonts w:ascii="Arial" w:hAnsi="Arial" w:cs="Arial"/>
          <w:sz w:val="16"/>
          <w:szCs w:val="16"/>
          <w:vertAlign w:val="superscript"/>
          <w:lang w:val="en-GB"/>
        </w:rPr>
        <w:t>3</w:t>
      </w:r>
      <w:r w:rsidRPr="005F3AD1">
        <w:rPr>
          <w:rFonts w:ascii="Arial" w:hAnsi="Arial" w:cs="Arial"/>
          <w:sz w:val="16"/>
          <w:szCs w:val="16"/>
          <w:lang w:val="en-GB"/>
        </w:rPr>
        <w:t>Li (0.47 g, 1.43 mmol) in Et</w:t>
      </w:r>
      <w:r w:rsidRPr="005F3AD1">
        <w:rPr>
          <w:rFonts w:ascii="Arial" w:hAnsi="Arial" w:cs="Arial"/>
          <w:sz w:val="16"/>
          <w:szCs w:val="16"/>
          <w:vertAlign w:val="subscript"/>
          <w:lang w:val="en-GB"/>
        </w:rPr>
        <w:t>2</w:t>
      </w:r>
      <w:r w:rsidRPr="005F3AD1">
        <w:rPr>
          <w:rFonts w:ascii="Arial" w:hAnsi="Arial" w:cs="Arial"/>
          <w:sz w:val="16"/>
          <w:szCs w:val="16"/>
          <w:lang w:val="en-GB"/>
        </w:rPr>
        <w:t>O (20 mL) was added dropwise to a stirred solution of PhSiH</w:t>
      </w:r>
      <w:r w:rsidRPr="005F3AD1">
        <w:rPr>
          <w:rFonts w:ascii="Arial" w:hAnsi="Arial" w:cs="Arial"/>
          <w:sz w:val="16"/>
          <w:szCs w:val="16"/>
          <w:vertAlign w:val="subscript"/>
          <w:lang w:val="en-GB"/>
        </w:rPr>
        <w:t>3</w:t>
      </w:r>
      <w:r w:rsidRPr="005F3AD1">
        <w:rPr>
          <w:rFonts w:ascii="Arial" w:hAnsi="Arial" w:cs="Arial"/>
          <w:sz w:val="16"/>
          <w:szCs w:val="16"/>
          <w:lang w:val="en-GB"/>
        </w:rPr>
        <w:t xml:space="preserve"> (0.16 g, 1.43 mmol) in Et</w:t>
      </w:r>
      <w:r w:rsidRPr="005F3AD1">
        <w:rPr>
          <w:rFonts w:ascii="Arial" w:hAnsi="Arial" w:cs="Arial"/>
          <w:sz w:val="16"/>
          <w:szCs w:val="16"/>
          <w:vertAlign w:val="subscript"/>
          <w:lang w:val="en-GB"/>
        </w:rPr>
        <w:t>2</w:t>
      </w:r>
      <w:r w:rsidRPr="005F3AD1">
        <w:rPr>
          <w:rFonts w:ascii="Arial" w:hAnsi="Arial" w:cs="Arial"/>
          <w:sz w:val="16"/>
          <w:szCs w:val="16"/>
          <w:lang w:val="en-GB"/>
        </w:rPr>
        <w:t xml:space="preserve">O (20 mL) at -78 °C. The reaction mixture was left to warm up to room temperature and stirred overnight. Then, all volatiles were removed under reduced pressure, the residue was suspended in hexane (30 mL) and the insoluble material was filtered off. The hexane filtrate was concentrated and cooled to 4 °C to afford colourless crystals of </w:t>
      </w:r>
      <w:r w:rsidRPr="005F3AD1">
        <w:rPr>
          <w:rFonts w:ascii="Arial" w:hAnsi="Arial" w:cs="Arial"/>
          <w:b/>
          <w:sz w:val="16"/>
          <w:szCs w:val="16"/>
          <w:lang w:val="en-GB"/>
        </w:rPr>
        <w:t>8</w:t>
      </w:r>
      <w:r w:rsidRPr="005F3AD1">
        <w:rPr>
          <w:rFonts w:ascii="Arial" w:hAnsi="Arial" w:cs="Arial"/>
          <w:sz w:val="16"/>
          <w:szCs w:val="16"/>
          <w:lang w:val="en-GB"/>
        </w:rPr>
        <w:t xml:space="preserve">. Yield: </w:t>
      </w:r>
      <w:r w:rsidRPr="005F3AD1">
        <w:rPr>
          <w:rFonts w:ascii="Arial" w:hAnsi="Arial" w:cs="Arial"/>
          <w:color w:val="000000"/>
          <w:sz w:val="16"/>
          <w:szCs w:val="16"/>
          <w:lang w:val="en-GB"/>
        </w:rPr>
        <w:t>0.41 g (67 %)</w:t>
      </w:r>
      <w:r w:rsidRPr="005F3AD1">
        <w:rPr>
          <w:rFonts w:ascii="Arial" w:hAnsi="Arial" w:cs="Arial"/>
          <w:sz w:val="16"/>
          <w:szCs w:val="16"/>
          <w:lang w:val="en-GB"/>
        </w:rPr>
        <w:t xml:space="preserve">. For </w:t>
      </w:r>
      <w:r w:rsidRPr="005F3AD1">
        <w:rPr>
          <w:rFonts w:ascii="Arial" w:hAnsi="Arial" w:cs="Arial"/>
          <w:b/>
          <w:sz w:val="16"/>
          <w:szCs w:val="16"/>
          <w:lang w:val="en-GB"/>
        </w:rPr>
        <w:t>8</w:t>
      </w:r>
      <w:r w:rsidRPr="005F3AD1">
        <w:rPr>
          <w:rFonts w:ascii="Arial" w:hAnsi="Arial" w:cs="Arial"/>
          <w:sz w:val="16"/>
          <w:szCs w:val="16"/>
          <w:lang w:val="en-GB"/>
        </w:rPr>
        <w:t>: mp = 135-137 °C. Anal.Calcd.for C</w:t>
      </w:r>
      <w:r w:rsidRPr="005F3AD1">
        <w:rPr>
          <w:rFonts w:ascii="Arial" w:hAnsi="Arial" w:cs="Arial"/>
          <w:sz w:val="16"/>
          <w:szCs w:val="16"/>
          <w:vertAlign w:val="subscript"/>
          <w:lang w:val="en-GB"/>
        </w:rPr>
        <w:t>27</w:t>
      </w:r>
      <w:r w:rsidRPr="005F3AD1">
        <w:rPr>
          <w:rFonts w:ascii="Arial" w:hAnsi="Arial" w:cs="Arial"/>
          <w:sz w:val="16"/>
          <w:szCs w:val="16"/>
          <w:lang w:val="en-GB"/>
        </w:rPr>
        <w:t>H</w:t>
      </w:r>
      <w:r w:rsidRPr="005F3AD1">
        <w:rPr>
          <w:rFonts w:ascii="Arial" w:hAnsi="Arial" w:cs="Arial"/>
          <w:sz w:val="16"/>
          <w:szCs w:val="16"/>
          <w:vertAlign w:val="subscript"/>
          <w:lang w:val="en-GB"/>
        </w:rPr>
        <w:t>31</w:t>
      </w:r>
      <w:r w:rsidRPr="005F3AD1">
        <w:rPr>
          <w:rFonts w:ascii="Arial" w:hAnsi="Arial" w:cs="Arial"/>
          <w:sz w:val="16"/>
          <w:szCs w:val="16"/>
          <w:lang w:val="en-GB"/>
        </w:rPr>
        <w:t>NO</w:t>
      </w:r>
      <w:r w:rsidRPr="005F3AD1">
        <w:rPr>
          <w:rFonts w:ascii="Arial" w:hAnsi="Arial" w:cs="Arial"/>
          <w:sz w:val="16"/>
          <w:szCs w:val="16"/>
          <w:vertAlign w:val="subscript"/>
          <w:lang w:val="en-GB"/>
        </w:rPr>
        <w:t>2</w:t>
      </w:r>
      <w:r w:rsidRPr="005F3AD1">
        <w:rPr>
          <w:rFonts w:ascii="Arial" w:hAnsi="Arial" w:cs="Arial"/>
          <w:sz w:val="16"/>
          <w:szCs w:val="16"/>
          <w:lang w:val="en-GB"/>
        </w:rPr>
        <w:t xml:space="preserve">Si (MW 429.63): C, 75.5; H, 7.3. Found: C, 75.1; H, 7.1. </w:t>
      </w:r>
      <w:r w:rsidRPr="005F3AD1">
        <w:rPr>
          <w:rFonts w:ascii="Arial" w:hAnsi="Arial" w:cs="Arial"/>
          <w:i/>
          <w:sz w:val="16"/>
          <w:szCs w:val="16"/>
          <w:lang w:val="en-GB"/>
        </w:rPr>
        <w:t>rac</w:t>
      </w:r>
      <w:r w:rsidRPr="005F3AD1">
        <w:rPr>
          <w:rFonts w:ascii="Arial" w:hAnsi="Arial" w:cs="Arial"/>
          <w:sz w:val="16"/>
          <w:szCs w:val="16"/>
          <w:lang w:val="en-GB"/>
        </w:rPr>
        <w:t>-RS/SR-</w:t>
      </w:r>
      <w:r w:rsidRPr="005F3AD1">
        <w:rPr>
          <w:rFonts w:ascii="Arial" w:hAnsi="Arial" w:cs="Arial"/>
          <w:b/>
          <w:sz w:val="16"/>
          <w:szCs w:val="16"/>
          <w:lang w:val="en-GB"/>
        </w:rPr>
        <w:t>8</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1</w:t>
      </w:r>
      <w:r w:rsidRPr="005F3AD1">
        <w:rPr>
          <w:rFonts w:ascii="Arial" w:hAnsi="Arial" w:cs="Arial"/>
          <w:sz w:val="16"/>
          <w:szCs w:val="16"/>
          <w:lang w:val="en-GB"/>
        </w:rPr>
        <w:t>H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500.13 MHz, 25 °C): </w:t>
      </w:r>
      <w:r w:rsidRPr="005F3AD1">
        <w:rPr>
          <w:rFonts w:ascii="Symbol" w:hAnsi="Symbol" w:cs="Arial"/>
          <w:i/>
          <w:sz w:val="16"/>
          <w:szCs w:val="16"/>
          <w:lang w:val="en-GB"/>
        </w:rPr>
        <w:t></w:t>
      </w:r>
      <w:r w:rsidRPr="005F3AD1">
        <w:rPr>
          <w:rFonts w:ascii="Arial" w:hAnsi="Arial" w:cs="Arial"/>
          <w:i/>
          <w:sz w:val="16"/>
          <w:szCs w:val="16"/>
          <w:lang w:val="en-GB"/>
        </w:rPr>
        <w:t xml:space="preserve"> (ppm) </w:t>
      </w:r>
      <w:r w:rsidRPr="005F3AD1">
        <w:rPr>
          <w:rFonts w:ascii="Arial" w:hAnsi="Arial" w:cs="Arial"/>
          <w:sz w:val="16"/>
          <w:szCs w:val="16"/>
          <w:lang w:val="en-GB"/>
        </w:rPr>
        <w:t>0.38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6.8 Hz), 1.17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6.8 Hz), 1.22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6.8 Hz), 1.28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6.8 Hz), 1.43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6.4 Hz), 3.20 (sept, 1H, C</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6.8 Hz), 3.54 (sept, 1H, C</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6.8 Hz), 4.58 (q, 1H, C</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6.4 Hz), 5.12 (s, 1H, OC</w:t>
      </w:r>
      <w:r w:rsidRPr="005F3AD1">
        <w:rPr>
          <w:rFonts w:ascii="Arial" w:hAnsi="Arial" w:cs="Arial"/>
          <w:i/>
          <w:sz w:val="16"/>
          <w:szCs w:val="16"/>
          <w:lang w:val="en-GB"/>
        </w:rPr>
        <w:t>H</w:t>
      </w:r>
      <w:r w:rsidRPr="005F3AD1">
        <w:rPr>
          <w:rFonts w:ascii="Arial" w:hAnsi="Arial" w:cs="Arial"/>
          <w:sz w:val="16"/>
          <w:szCs w:val="16"/>
          <w:vertAlign w:val="subscript"/>
          <w:lang w:val="en-GB"/>
        </w:rPr>
        <w:t>2</w:t>
      </w:r>
      <w:r w:rsidRPr="005F3AD1">
        <w:rPr>
          <w:rFonts w:ascii="Arial" w:hAnsi="Arial" w:cs="Arial"/>
          <w:sz w:val="16"/>
          <w:szCs w:val="16"/>
          <w:lang w:val="en-GB"/>
        </w:rPr>
        <w:t>O), 5.18 (s, 1H, OC</w:t>
      </w:r>
      <w:r w:rsidRPr="005F3AD1">
        <w:rPr>
          <w:rFonts w:ascii="Arial" w:hAnsi="Arial" w:cs="Arial"/>
          <w:i/>
          <w:sz w:val="16"/>
          <w:szCs w:val="16"/>
          <w:lang w:val="en-GB"/>
        </w:rPr>
        <w:t>H</w:t>
      </w:r>
      <w:r w:rsidRPr="005F3AD1">
        <w:rPr>
          <w:rFonts w:ascii="Arial" w:hAnsi="Arial" w:cs="Arial"/>
          <w:sz w:val="16"/>
          <w:szCs w:val="16"/>
          <w:vertAlign w:val="subscript"/>
          <w:lang w:val="en-GB"/>
        </w:rPr>
        <w:t>2</w:t>
      </w:r>
      <w:r w:rsidRPr="005F3AD1">
        <w:rPr>
          <w:rFonts w:ascii="Arial" w:hAnsi="Arial" w:cs="Arial"/>
          <w:sz w:val="16"/>
          <w:szCs w:val="16"/>
          <w:lang w:val="en-GB"/>
        </w:rPr>
        <w:t>O), 5.96 (s, 1H, Si-</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1</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29</w:t>
      </w:r>
      <w:r w:rsidRPr="005F3AD1">
        <w:rPr>
          <w:rFonts w:ascii="Arial" w:hAnsi="Arial" w:cs="Arial"/>
          <w:sz w:val="16"/>
          <w:szCs w:val="16"/>
          <w:lang w:val="en-GB"/>
        </w:rPr>
        <w:t xml:space="preserve">Si, </w:t>
      </w:r>
      <w:r w:rsidRPr="005F3AD1">
        <w:rPr>
          <w:rFonts w:ascii="Arial" w:hAnsi="Arial" w:cs="Arial"/>
          <w:sz w:val="16"/>
          <w:szCs w:val="16"/>
          <w:vertAlign w:val="superscript"/>
          <w:lang w:val="en-GB"/>
        </w:rPr>
        <w:t>1</w:t>
      </w:r>
      <w:r w:rsidRPr="005F3AD1">
        <w:rPr>
          <w:rFonts w:ascii="Arial" w:hAnsi="Arial" w:cs="Arial"/>
          <w:sz w:val="16"/>
          <w:szCs w:val="16"/>
          <w:lang w:val="en-GB"/>
        </w:rPr>
        <w:t>H) =  214 Hz), 6.58 (d, 1H,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7.9 Hz), 6.80 (d, 1H,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7.9 Hz), 7.05-7.15 (m, 6H, Ar-</w:t>
      </w:r>
      <w:r w:rsidRPr="005F3AD1">
        <w:rPr>
          <w:rFonts w:ascii="Arial" w:hAnsi="Arial" w:cs="Arial"/>
          <w:i/>
          <w:sz w:val="16"/>
          <w:szCs w:val="16"/>
          <w:lang w:val="en-GB"/>
        </w:rPr>
        <w:t>H</w:t>
      </w:r>
      <w:r w:rsidRPr="005F3AD1">
        <w:rPr>
          <w:rFonts w:ascii="Arial" w:hAnsi="Arial" w:cs="Arial"/>
          <w:sz w:val="16"/>
          <w:szCs w:val="16"/>
          <w:lang w:val="en-GB"/>
        </w:rPr>
        <w:t>), 7.56 (d, 2H,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  6.4 Hz). </w:t>
      </w:r>
      <w:r w:rsidRPr="005F3AD1">
        <w:rPr>
          <w:rFonts w:ascii="Arial" w:hAnsi="Arial" w:cs="Arial"/>
          <w:sz w:val="16"/>
          <w:szCs w:val="16"/>
          <w:vertAlign w:val="superscript"/>
          <w:lang w:val="en-GB"/>
        </w:rPr>
        <w:t>13</w:t>
      </w:r>
      <w:r w:rsidRPr="005F3AD1">
        <w:rPr>
          <w:rFonts w:ascii="Arial" w:hAnsi="Arial" w:cs="Arial"/>
          <w:sz w:val="16"/>
          <w:szCs w:val="16"/>
          <w:lang w:val="en-GB"/>
        </w:rPr>
        <w:t>C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125.72 MHz, 25 °C): </w:t>
      </w:r>
      <w:r w:rsidRPr="005F3AD1">
        <w:rPr>
          <w:rFonts w:ascii="Symbol" w:hAnsi="Symbol" w:cs="Arial"/>
          <w:i/>
          <w:sz w:val="16"/>
          <w:szCs w:val="16"/>
          <w:lang w:val="en-GB"/>
        </w:rPr>
        <w:t></w:t>
      </w:r>
      <w:r w:rsidRPr="005F3AD1">
        <w:rPr>
          <w:rFonts w:ascii="Arial" w:hAnsi="Arial" w:cs="Arial"/>
          <w:i/>
          <w:sz w:val="16"/>
          <w:szCs w:val="16"/>
          <w:lang w:val="en-GB"/>
        </w:rPr>
        <w:t xml:space="preserve"> (ppm)</w:t>
      </w:r>
      <w:r w:rsidRPr="005F3AD1">
        <w:rPr>
          <w:rFonts w:ascii="Arial" w:hAnsi="Arial" w:cs="Arial"/>
          <w:sz w:val="16"/>
          <w:szCs w:val="16"/>
          <w:lang w:val="en-GB"/>
        </w:rPr>
        <w:t xml:space="preserve"> 23.9 ((CH(</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)N)), 24.1, 24.6, 24.9, 25.3 (</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Pr)), 27.6, 28.2 (</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i/>
          <w:sz w:val="16"/>
          <w:szCs w:val="16"/>
          <w:lang w:val="en-GB"/>
        </w:rPr>
        <w:t>i</w:t>
      </w:r>
      <w:r w:rsidRPr="005F3AD1">
        <w:rPr>
          <w:rFonts w:ascii="Arial" w:hAnsi="Arial" w:cs="Arial"/>
          <w:sz w:val="16"/>
          <w:szCs w:val="16"/>
          <w:lang w:val="en-GB"/>
        </w:rPr>
        <w:t>Pr)), 66.4 (</w:t>
      </w:r>
      <w:r w:rsidRPr="005F3AD1">
        <w:rPr>
          <w:rFonts w:ascii="Arial" w:hAnsi="Arial" w:cs="Arial"/>
          <w:i/>
          <w:sz w:val="16"/>
          <w:szCs w:val="16"/>
          <w:lang w:val="en-GB"/>
        </w:rPr>
        <w:t>C</w:t>
      </w:r>
      <w:r w:rsidRPr="005F3AD1">
        <w:rPr>
          <w:rFonts w:ascii="Arial" w:hAnsi="Arial" w:cs="Arial"/>
          <w:sz w:val="16"/>
          <w:szCs w:val="16"/>
          <w:lang w:val="en-GB"/>
        </w:rPr>
        <w:t>H(CH</w:t>
      </w:r>
      <w:r w:rsidRPr="005F3AD1">
        <w:rPr>
          <w:rFonts w:ascii="Arial" w:hAnsi="Arial" w:cs="Arial"/>
          <w:sz w:val="16"/>
          <w:szCs w:val="16"/>
          <w:vertAlign w:val="subscript"/>
          <w:lang w:val="en-GB"/>
        </w:rPr>
        <w:t>3</w:t>
      </w:r>
      <w:r w:rsidRPr="005F3AD1">
        <w:rPr>
          <w:rFonts w:ascii="Arial" w:hAnsi="Arial" w:cs="Arial"/>
          <w:sz w:val="16"/>
          <w:szCs w:val="16"/>
          <w:lang w:val="en-GB"/>
        </w:rPr>
        <w:t>)N), 100.5 (O</w:t>
      </w:r>
      <w:r w:rsidRPr="005F3AD1">
        <w:rPr>
          <w:rFonts w:ascii="Arial" w:hAnsi="Arial" w:cs="Arial"/>
          <w:i/>
          <w:sz w:val="16"/>
          <w:szCs w:val="16"/>
          <w:lang w:val="en-GB"/>
        </w:rPr>
        <w:t>C</w:t>
      </w:r>
      <w:r w:rsidRPr="005F3AD1">
        <w:rPr>
          <w:rFonts w:ascii="Arial" w:hAnsi="Arial" w:cs="Arial"/>
          <w:sz w:val="16"/>
          <w:szCs w:val="16"/>
          <w:lang w:val="en-GB"/>
        </w:rPr>
        <w:t>H</w:t>
      </w:r>
      <w:r w:rsidRPr="005F3AD1">
        <w:rPr>
          <w:rFonts w:ascii="Arial" w:hAnsi="Arial" w:cs="Arial"/>
          <w:sz w:val="16"/>
          <w:szCs w:val="16"/>
          <w:vertAlign w:val="subscript"/>
          <w:lang w:val="en-GB"/>
        </w:rPr>
        <w:t>2</w:t>
      </w:r>
      <w:r w:rsidRPr="005F3AD1">
        <w:rPr>
          <w:rFonts w:ascii="Arial" w:hAnsi="Arial" w:cs="Arial"/>
          <w:sz w:val="16"/>
          <w:szCs w:val="16"/>
          <w:lang w:val="en-GB"/>
        </w:rPr>
        <w:t xml:space="preserve">O), </w:t>
      </w:r>
      <w:r w:rsidRPr="005F3AD1">
        <w:rPr>
          <w:rFonts w:ascii="Arial" w:hAnsi="Arial" w:cs="Arial"/>
          <w:color w:val="000000"/>
          <w:sz w:val="16"/>
          <w:szCs w:val="16"/>
          <w:lang w:val="en-GB"/>
        </w:rPr>
        <w:t>110.6, 112.0, 111.6, 123.9, 124.8, 126.6, 128.1, 130.5, 134.9, 135.4, 138.9, 145.9, 148.3, 148.6, 149.5, 151.0</w:t>
      </w:r>
      <w:r w:rsidRPr="005F3AD1">
        <w:rPr>
          <w:rFonts w:ascii="Arial" w:hAnsi="Arial" w:cs="Arial"/>
          <w:color w:val="FF0000"/>
          <w:sz w:val="16"/>
          <w:szCs w:val="16"/>
          <w:lang w:val="en-GB"/>
        </w:rPr>
        <w:t xml:space="preserve"> </w:t>
      </w:r>
      <w:r w:rsidRPr="005F3AD1">
        <w:rPr>
          <w:rFonts w:ascii="Arial" w:hAnsi="Arial" w:cs="Arial"/>
          <w:sz w:val="16"/>
          <w:szCs w:val="16"/>
          <w:lang w:val="en-GB"/>
        </w:rPr>
        <w:t>(Ar-</w:t>
      </w:r>
      <w:r w:rsidRPr="005F3AD1">
        <w:rPr>
          <w:rFonts w:ascii="Arial" w:hAnsi="Arial" w:cs="Arial"/>
          <w:i/>
          <w:sz w:val="16"/>
          <w:szCs w:val="16"/>
          <w:lang w:val="en-GB"/>
        </w:rPr>
        <w:t>C</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29</w:t>
      </w:r>
      <w:r w:rsidRPr="005F3AD1">
        <w:rPr>
          <w:rFonts w:ascii="Arial" w:hAnsi="Arial" w:cs="Arial"/>
          <w:sz w:val="16"/>
          <w:szCs w:val="16"/>
          <w:lang w:val="en-GB"/>
        </w:rPr>
        <w:t>Si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99.36 MHz, 25 °C): </w:t>
      </w:r>
      <w:r w:rsidRPr="005F3AD1">
        <w:rPr>
          <w:rFonts w:ascii="Symbol" w:hAnsi="Symbol" w:cs="Arial"/>
          <w:i/>
          <w:sz w:val="16"/>
          <w:szCs w:val="16"/>
          <w:lang w:val="en-GB"/>
        </w:rPr>
        <w:t></w:t>
      </w:r>
      <w:r w:rsidRPr="005F3AD1">
        <w:rPr>
          <w:rFonts w:ascii="Arial" w:hAnsi="Arial" w:cs="Arial"/>
          <w:i/>
          <w:sz w:val="16"/>
          <w:szCs w:val="16"/>
          <w:lang w:val="en-GB"/>
        </w:rPr>
        <w:t xml:space="preserve"> (ppm)</w:t>
      </w:r>
      <w:r w:rsidRPr="005F3AD1">
        <w:rPr>
          <w:rFonts w:ascii="Arial" w:hAnsi="Arial" w:cs="Arial"/>
          <w:sz w:val="16"/>
          <w:szCs w:val="16"/>
          <w:lang w:val="en-GB"/>
        </w:rPr>
        <w:t xml:space="preserve"> -10.5. </w:t>
      </w:r>
      <w:r w:rsidRPr="005F3AD1">
        <w:rPr>
          <w:rFonts w:ascii="Arial" w:hAnsi="Arial" w:cs="Arial"/>
          <w:i/>
          <w:sz w:val="16"/>
          <w:szCs w:val="16"/>
          <w:lang w:val="en-GB"/>
        </w:rPr>
        <w:t>rac</w:t>
      </w:r>
      <w:r w:rsidRPr="005F3AD1">
        <w:rPr>
          <w:rFonts w:ascii="Arial" w:hAnsi="Arial" w:cs="Arial"/>
          <w:sz w:val="16"/>
          <w:szCs w:val="16"/>
          <w:lang w:val="en-GB"/>
        </w:rPr>
        <w:t>-SS/RR-</w:t>
      </w:r>
      <w:r w:rsidRPr="005F3AD1">
        <w:rPr>
          <w:rFonts w:ascii="Arial" w:hAnsi="Arial" w:cs="Arial"/>
          <w:b/>
          <w:sz w:val="16"/>
          <w:szCs w:val="16"/>
          <w:lang w:val="en-GB"/>
        </w:rPr>
        <w:t>8</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1</w:t>
      </w:r>
      <w:r w:rsidRPr="005F3AD1">
        <w:rPr>
          <w:rFonts w:ascii="Arial" w:hAnsi="Arial" w:cs="Arial"/>
          <w:sz w:val="16"/>
          <w:szCs w:val="16"/>
          <w:lang w:val="en-GB"/>
        </w:rPr>
        <w:t>H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500.13 MHz, 25 °C): </w:t>
      </w:r>
      <w:r w:rsidRPr="005F3AD1">
        <w:rPr>
          <w:rFonts w:ascii="Symbol" w:hAnsi="Symbol" w:cs="Arial"/>
          <w:i/>
          <w:sz w:val="16"/>
          <w:szCs w:val="16"/>
          <w:lang w:val="en-GB"/>
        </w:rPr>
        <w:t></w:t>
      </w:r>
      <w:r w:rsidRPr="005F3AD1">
        <w:rPr>
          <w:rFonts w:ascii="Arial" w:hAnsi="Arial" w:cs="Arial"/>
          <w:i/>
          <w:sz w:val="16"/>
          <w:szCs w:val="16"/>
          <w:lang w:val="en-GB"/>
        </w:rPr>
        <w:t xml:space="preserve"> (ppm) </w:t>
      </w:r>
      <w:r w:rsidRPr="005F3AD1">
        <w:rPr>
          <w:rFonts w:ascii="Arial" w:hAnsi="Arial" w:cs="Arial"/>
          <w:sz w:val="16"/>
          <w:szCs w:val="16"/>
          <w:lang w:val="en-GB"/>
        </w:rPr>
        <w:t>0.40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6.8 Hz), 1.14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6.8 Hz), 1.23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6.8 Hz), 1.26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6.8 Hz), 1.41 (d, 3H, C</w:t>
      </w:r>
      <w:r w:rsidRPr="005F3AD1">
        <w:rPr>
          <w:rFonts w:ascii="Arial" w:hAnsi="Arial" w:cs="Arial"/>
          <w:i/>
          <w:sz w:val="16"/>
          <w:szCs w:val="16"/>
          <w:lang w:val="en-GB"/>
        </w:rPr>
        <w:t>H</w:t>
      </w:r>
      <w:r w:rsidRPr="005F3AD1">
        <w:rPr>
          <w:rFonts w:ascii="Arial" w:hAnsi="Arial" w:cs="Arial"/>
          <w:sz w:val="16"/>
          <w:szCs w:val="16"/>
          <w:vertAlign w:val="subscript"/>
          <w:lang w:val="en-GB"/>
        </w:rPr>
        <w:t>3</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6.4 Hz), 3.04 (sept, 1H, C</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6.8 Hz), 3.82 (sept, 1H, C</w:t>
      </w:r>
      <w:r w:rsidRPr="005F3AD1">
        <w:rPr>
          <w:rFonts w:ascii="Arial" w:hAnsi="Arial" w:cs="Arial"/>
          <w:i/>
          <w:sz w:val="16"/>
          <w:szCs w:val="16"/>
          <w:lang w:val="en-GB"/>
        </w:rPr>
        <w:t>H</w:t>
      </w:r>
      <w:r w:rsidRPr="005F3AD1">
        <w:rPr>
          <w:rFonts w:ascii="Arial" w:hAnsi="Arial" w:cs="Arial"/>
          <w:sz w:val="16"/>
          <w:szCs w:val="16"/>
          <w:lang w:val="en-GB"/>
        </w:rPr>
        <w:t>(</w:t>
      </w:r>
      <w:r w:rsidRPr="005F3AD1">
        <w:rPr>
          <w:rFonts w:ascii="Arial" w:hAnsi="Arial" w:cs="Arial"/>
          <w:i/>
          <w:sz w:val="16"/>
          <w:szCs w:val="16"/>
          <w:lang w:val="en-GB"/>
        </w:rPr>
        <w:t>i</w:t>
      </w:r>
      <w:r w:rsidRPr="005F3AD1">
        <w:rPr>
          <w:rFonts w:ascii="Arial" w:hAnsi="Arial" w:cs="Arial"/>
          <w:sz w:val="16"/>
          <w:szCs w:val="16"/>
          <w:lang w:val="en-GB"/>
        </w:rPr>
        <w:t xml:space="preserve">Pr),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6.8 Hz), 4.77 (q, 1H, C</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6.4 Hz), 5.27 (s, 1H, OC</w:t>
      </w:r>
      <w:r w:rsidRPr="005F3AD1">
        <w:rPr>
          <w:rFonts w:ascii="Arial" w:hAnsi="Arial" w:cs="Arial"/>
          <w:i/>
          <w:sz w:val="16"/>
          <w:szCs w:val="16"/>
          <w:lang w:val="en-GB"/>
        </w:rPr>
        <w:t>H</w:t>
      </w:r>
      <w:r w:rsidRPr="005F3AD1">
        <w:rPr>
          <w:rFonts w:ascii="Arial" w:hAnsi="Arial" w:cs="Arial"/>
          <w:sz w:val="16"/>
          <w:szCs w:val="16"/>
          <w:vertAlign w:val="subscript"/>
          <w:lang w:val="en-GB"/>
        </w:rPr>
        <w:t>2</w:t>
      </w:r>
      <w:r w:rsidRPr="005F3AD1">
        <w:rPr>
          <w:rFonts w:ascii="Arial" w:hAnsi="Arial" w:cs="Arial"/>
          <w:sz w:val="16"/>
          <w:szCs w:val="16"/>
          <w:lang w:val="en-GB"/>
        </w:rPr>
        <w:t>O), 5.27 (s, 1H, OC</w:t>
      </w:r>
      <w:r w:rsidRPr="005F3AD1">
        <w:rPr>
          <w:rFonts w:ascii="Arial" w:hAnsi="Arial" w:cs="Arial"/>
          <w:i/>
          <w:sz w:val="16"/>
          <w:szCs w:val="16"/>
          <w:lang w:val="en-GB"/>
        </w:rPr>
        <w:t>H</w:t>
      </w:r>
      <w:r w:rsidRPr="005F3AD1">
        <w:rPr>
          <w:rFonts w:ascii="Arial" w:hAnsi="Arial" w:cs="Arial"/>
          <w:sz w:val="16"/>
          <w:szCs w:val="16"/>
          <w:vertAlign w:val="subscript"/>
          <w:lang w:val="en-GB"/>
        </w:rPr>
        <w:t>2</w:t>
      </w:r>
      <w:r w:rsidRPr="005F3AD1">
        <w:rPr>
          <w:rFonts w:ascii="Arial" w:hAnsi="Arial" w:cs="Arial"/>
          <w:sz w:val="16"/>
          <w:szCs w:val="16"/>
          <w:lang w:val="en-GB"/>
        </w:rPr>
        <w:t>O), 6.13 (s, 1H, Si-</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1</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29</w:t>
      </w:r>
      <w:r w:rsidRPr="005F3AD1">
        <w:rPr>
          <w:rFonts w:ascii="Arial" w:hAnsi="Arial" w:cs="Arial"/>
          <w:sz w:val="16"/>
          <w:szCs w:val="16"/>
          <w:lang w:val="en-GB"/>
        </w:rPr>
        <w:t xml:space="preserve">Si, </w:t>
      </w:r>
      <w:r w:rsidRPr="005F3AD1">
        <w:rPr>
          <w:rFonts w:ascii="Arial" w:hAnsi="Arial" w:cs="Arial"/>
          <w:sz w:val="16"/>
          <w:szCs w:val="16"/>
          <w:vertAlign w:val="superscript"/>
          <w:lang w:val="en-GB"/>
        </w:rPr>
        <w:t>1</w:t>
      </w:r>
      <w:r w:rsidRPr="005F3AD1">
        <w:rPr>
          <w:rFonts w:ascii="Arial" w:hAnsi="Arial" w:cs="Arial"/>
          <w:sz w:val="16"/>
          <w:szCs w:val="16"/>
          <w:lang w:val="en-GB"/>
        </w:rPr>
        <w:t>H) =  215 Hz), 6.61 (d, 1H,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7.9 Hz), 6.85 (d, 1H,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7.9 Hz), 6.94 (d, 1H,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H) =  7.6 Hz), 6.98-7.04 (m, 2H, Ar-</w:t>
      </w:r>
      <w:r w:rsidRPr="005F3AD1">
        <w:rPr>
          <w:rFonts w:ascii="Arial" w:hAnsi="Arial" w:cs="Arial"/>
          <w:i/>
          <w:sz w:val="16"/>
          <w:szCs w:val="16"/>
          <w:lang w:val="en-GB"/>
        </w:rPr>
        <w:t>H</w:t>
      </w:r>
      <w:r w:rsidRPr="005F3AD1">
        <w:rPr>
          <w:rFonts w:ascii="Arial" w:hAnsi="Arial" w:cs="Arial"/>
          <w:sz w:val="16"/>
          <w:szCs w:val="16"/>
          <w:lang w:val="en-GB"/>
        </w:rPr>
        <w:t>), 7.47 (d, 2H, Ar-</w:t>
      </w:r>
      <w:r w:rsidRPr="005F3AD1">
        <w:rPr>
          <w:rFonts w:ascii="Arial" w:hAnsi="Arial" w:cs="Arial"/>
          <w:i/>
          <w:sz w:val="16"/>
          <w:szCs w:val="16"/>
          <w:lang w:val="en-GB"/>
        </w:rPr>
        <w:t>H</w:t>
      </w:r>
      <w:r w:rsidRPr="005F3AD1">
        <w:rPr>
          <w:rFonts w:ascii="Arial" w:hAnsi="Arial" w:cs="Arial"/>
          <w:sz w:val="16"/>
          <w:szCs w:val="16"/>
          <w:lang w:val="en-GB"/>
        </w:rPr>
        <w:t xml:space="preserve">, </w:t>
      </w:r>
      <w:r w:rsidRPr="005F3AD1">
        <w:rPr>
          <w:rFonts w:ascii="Arial" w:hAnsi="Arial" w:cs="Arial"/>
          <w:sz w:val="16"/>
          <w:szCs w:val="16"/>
          <w:vertAlign w:val="superscript"/>
          <w:lang w:val="en-GB"/>
        </w:rPr>
        <w:t>3</w:t>
      </w:r>
      <w:r w:rsidRPr="005F3AD1">
        <w:rPr>
          <w:rFonts w:ascii="Arial" w:hAnsi="Arial" w:cs="Arial"/>
          <w:i/>
          <w:sz w:val="16"/>
          <w:szCs w:val="16"/>
          <w:lang w:val="en-GB"/>
        </w:rPr>
        <w:t>J</w:t>
      </w:r>
      <w:r w:rsidRPr="005F3AD1">
        <w:rPr>
          <w:rFonts w:ascii="Arial" w:hAnsi="Arial" w:cs="Arial"/>
          <w:sz w:val="16"/>
          <w:szCs w:val="16"/>
          <w:lang w:val="en-GB"/>
        </w:rPr>
        <w:t>(</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w:t>
      </w:r>
      <w:r w:rsidRPr="005F3AD1">
        <w:rPr>
          <w:rFonts w:ascii="Arial" w:hAnsi="Arial" w:cs="Arial"/>
          <w:sz w:val="16"/>
          <w:szCs w:val="16"/>
          <w:vertAlign w:val="superscript"/>
          <w:lang w:val="en-GB"/>
        </w:rPr>
        <w:t>1</w:t>
      </w:r>
      <w:r w:rsidRPr="005F3AD1">
        <w:rPr>
          <w:rFonts w:ascii="Arial" w:hAnsi="Arial" w:cs="Arial"/>
          <w:sz w:val="16"/>
          <w:szCs w:val="16"/>
          <w:lang w:val="en-GB"/>
        </w:rPr>
        <w:t xml:space="preserve">H) =  6.4 Hz), 3 protons are in region of 7.03-7.17 ppm. </w:t>
      </w:r>
      <w:r w:rsidRPr="005F3AD1">
        <w:rPr>
          <w:rFonts w:ascii="Arial" w:hAnsi="Arial" w:cs="Arial"/>
          <w:sz w:val="16"/>
          <w:szCs w:val="16"/>
          <w:vertAlign w:val="superscript"/>
          <w:lang w:val="en-GB"/>
        </w:rPr>
        <w:t>29</w:t>
      </w:r>
      <w:r w:rsidRPr="005F3AD1">
        <w:rPr>
          <w:rFonts w:ascii="Arial" w:hAnsi="Arial" w:cs="Arial"/>
          <w:sz w:val="16"/>
          <w:szCs w:val="16"/>
          <w:lang w:val="en-GB"/>
        </w:rPr>
        <w:t>Si NMR (C</w:t>
      </w:r>
      <w:r w:rsidRPr="005F3AD1">
        <w:rPr>
          <w:rFonts w:ascii="Arial" w:hAnsi="Arial" w:cs="Arial"/>
          <w:sz w:val="16"/>
          <w:szCs w:val="16"/>
          <w:vertAlign w:val="subscript"/>
          <w:lang w:val="en-GB"/>
        </w:rPr>
        <w:t>6</w:t>
      </w:r>
      <w:r w:rsidRPr="005F3AD1">
        <w:rPr>
          <w:rFonts w:ascii="Arial" w:hAnsi="Arial" w:cs="Arial"/>
          <w:sz w:val="16"/>
          <w:szCs w:val="16"/>
          <w:lang w:val="en-GB"/>
        </w:rPr>
        <w:t>D</w:t>
      </w:r>
      <w:r w:rsidRPr="005F3AD1">
        <w:rPr>
          <w:rFonts w:ascii="Arial" w:hAnsi="Arial" w:cs="Arial"/>
          <w:sz w:val="16"/>
          <w:szCs w:val="16"/>
          <w:vertAlign w:val="subscript"/>
          <w:lang w:val="en-GB"/>
        </w:rPr>
        <w:t>6</w:t>
      </w:r>
      <w:r w:rsidRPr="005F3AD1">
        <w:rPr>
          <w:rFonts w:ascii="Arial" w:hAnsi="Arial" w:cs="Arial"/>
          <w:sz w:val="16"/>
          <w:szCs w:val="16"/>
          <w:lang w:val="en-GB"/>
        </w:rPr>
        <w:t xml:space="preserve">, 99.36 MHz, 25 °C): </w:t>
      </w:r>
      <w:r w:rsidRPr="005F3AD1">
        <w:rPr>
          <w:rFonts w:ascii="Symbol" w:hAnsi="Symbol" w:cs="Arial"/>
          <w:i/>
          <w:sz w:val="16"/>
          <w:szCs w:val="16"/>
          <w:lang w:val="en-GB"/>
        </w:rPr>
        <w:t></w:t>
      </w:r>
      <w:r w:rsidRPr="005F3AD1">
        <w:rPr>
          <w:rFonts w:ascii="Arial" w:hAnsi="Arial" w:cs="Arial"/>
          <w:i/>
          <w:sz w:val="16"/>
          <w:szCs w:val="16"/>
          <w:lang w:val="en-GB"/>
        </w:rPr>
        <w:t xml:space="preserve"> (ppm)</w:t>
      </w:r>
      <w:r w:rsidRPr="005F3AD1">
        <w:rPr>
          <w:rFonts w:ascii="Arial" w:hAnsi="Arial" w:cs="Arial"/>
          <w:sz w:val="16"/>
          <w:szCs w:val="16"/>
          <w:lang w:val="en-GB"/>
        </w:rPr>
        <w:t xml:space="preserve"> -14.3.</w:t>
      </w:r>
    </w:p>
    <w:p w:rsidR="005F3AD1" w:rsidRPr="005F3AD1" w:rsidRDefault="005F3AD1" w:rsidP="005F3AD1">
      <w:pPr>
        <w:spacing w:after="0" w:line="200" w:lineRule="exact"/>
        <w:jc w:val="both"/>
        <w:rPr>
          <w:rFonts w:ascii="Arial" w:hAnsi="Arial" w:cs="Arial"/>
          <w:sz w:val="16"/>
          <w:szCs w:val="16"/>
          <w:lang w:val="en-US"/>
        </w:rPr>
      </w:pPr>
      <w:r w:rsidRPr="005F3AD1">
        <w:rPr>
          <w:rFonts w:ascii="Arial" w:hAnsi="Arial" w:cs="Arial"/>
          <w:b/>
          <w:sz w:val="16"/>
          <w:szCs w:val="16"/>
          <w:lang w:val="en-GB"/>
        </w:rPr>
        <w:t xml:space="preserve">Crystallography: </w:t>
      </w:r>
      <w:r w:rsidRPr="005F3AD1">
        <w:rPr>
          <w:rFonts w:ascii="Arial" w:hAnsi="Arial" w:cs="Arial"/>
          <w:sz w:val="16"/>
          <w:szCs w:val="16"/>
          <w:lang w:val="en-US"/>
        </w:rPr>
        <w:t xml:space="preserve">Full-sets of diffraction data for </w:t>
      </w:r>
      <w:r w:rsidRPr="005F3AD1">
        <w:rPr>
          <w:rFonts w:ascii="Arial" w:hAnsi="Arial" w:cs="Arial"/>
          <w:b/>
          <w:sz w:val="16"/>
          <w:szCs w:val="16"/>
          <w:lang w:val="en-US"/>
        </w:rPr>
        <w:t>1</w:t>
      </w:r>
      <w:r w:rsidRPr="005F3AD1">
        <w:rPr>
          <w:rFonts w:ascii="Arial" w:hAnsi="Arial" w:cs="Arial"/>
          <w:sz w:val="16"/>
          <w:szCs w:val="16"/>
          <w:lang w:val="en-US"/>
        </w:rPr>
        <w:t xml:space="preserve">, </w:t>
      </w:r>
      <w:r w:rsidRPr="005F3AD1">
        <w:rPr>
          <w:rFonts w:ascii="Arial" w:hAnsi="Arial" w:cs="Arial"/>
          <w:b/>
          <w:sz w:val="16"/>
          <w:szCs w:val="16"/>
          <w:lang w:val="en-US"/>
        </w:rPr>
        <w:t xml:space="preserve">4, </w:t>
      </w:r>
      <w:r w:rsidRPr="005F3AD1">
        <w:rPr>
          <w:rFonts w:ascii="Arial" w:hAnsi="Arial" w:cs="Arial"/>
          <w:i/>
          <w:sz w:val="16"/>
          <w:szCs w:val="16"/>
          <w:lang w:val="en-GB"/>
        </w:rPr>
        <w:t>rac</w:t>
      </w:r>
      <w:r w:rsidRPr="005F3AD1">
        <w:rPr>
          <w:rFonts w:ascii="Arial" w:hAnsi="Arial" w:cs="Arial"/>
          <w:sz w:val="16"/>
          <w:szCs w:val="16"/>
          <w:lang w:val="en-GB"/>
        </w:rPr>
        <w:t>-</w:t>
      </w:r>
      <w:r w:rsidRPr="005F3AD1">
        <w:rPr>
          <w:rFonts w:ascii="Arial" w:hAnsi="Arial" w:cs="Arial"/>
          <w:i/>
          <w:sz w:val="16"/>
          <w:szCs w:val="16"/>
          <w:lang w:val="en-GB"/>
        </w:rPr>
        <w:t>R/S</w:t>
      </w:r>
      <w:r w:rsidRPr="005F3AD1">
        <w:rPr>
          <w:rFonts w:ascii="Arial" w:hAnsi="Arial" w:cs="Arial"/>
          <w:sz w:val="16"/>
          <w:szCs w:val="16"/>
          <w:lang w:val="en-GB"/>
        </w:rPr>
        <w:t>-</w:t>
      </w:r>
      <w:r w:rsidRPr="005F3AD1">
        <w:rPr>
          <w:rFonts w:ascii="Arial" w:hAnsi="Arial" w:cs="Arial"/>
          <w:b/>
          <w:sz w:val="16"/>
          <w:szCs w:val="16"/>
          <w:lang w:val="en-GB"/>
        </w:rPr>
        <w:t xml:space="preserve">5(7) </w:t>
      </w:r>
      <w:r w:rsidRPr="005F3AD1">
        <w:rPr>
          <w:rFonts w:ascii="Arial" w:hAnsi="Arial" w:cs="Arial"/>
          <w:sz w:val="16"/>
          <w:szCs w:val="16"/>
          <w:lang w:val="en-GB"/>
        </w:rPr>
        <w:t>and</w:t>
      </w:r>
      <w:r w:rsidRPr="005F3AD1">
        <w:rPr>
          <w:rFonts w:ascii="Arial" w:hAnsi="Arial" w:cs="Arial"/>
          <w:b/>
          <w:sz w:val="16"/>
          <w:szCs w:val="16"/>
          <w:lang w:val="en-GB"/>
        </w:rPr>
        <w:t xml:space="preserve"> </w:t>
      </w:r>
      <w:r w:rsidRPr="005F3AD1">
        <w:rPr>
          <w:rFonts w:ascii="Arial" w:hAnsi="Arial" w:cs="Arial"/>
          <w:i/>
          <w:sz w:val="16"/>
          <w:szCs w:val="16"/>
          <w:lang w:val="en-GB"/>
        </w:rPr>
        <w:t>rac-RS/SR-</w:t>
      </w:r>
      <w:r w:rsidRPr="005F3AD1">
        <w:rPr>
          <w:rFonts w:ascii="Arial" w:hAnsi="Arial" w:cs="Arial"/>
          <w:b/>
          <w:sz w:val="16"/>
          <w:szCs w:val="16"/>
          <w:lang w:val="en-GB"/>
        </w:rPr>
        <w:t xml:space="preserve">6(8) </w:t>
      </w:r>
      <w:r w:rsidRPr="005F3AD1">
        <w:rPr>
          <w:rFonts w:ascii="Arial" w:hAnsi="Arial" w:cs="Arial"/>
          <w:sz w:val="16"/>
          <w:szCs w:val="16"/>
          <w:lang w:val="en-US"/>
        </w:rPr>
        <w:t>were collected at 150(2)K with a Bruker D8-Venture diffractometer equipped with Cu (Cu/K</w:t>
      </w:r>
      <w:r w:rsidRPr="005F3AD1">
        <w:rPr>
          <w:rFonts w:ascii="Arial" w:hAnsi="Arial" w:cs="Arial"/>
          <w:sz w:val="16"/>
          <w:szCs w:val="16"/>
          <w:vertAlign w:val="subscript"/>
          <w:lang w:val="en-US"/>
        </w:rPr>
        <w:sym w:font="Symbol" w:char="F061"/>
      </w:r>
      <w:r w:rsidRPr="005F3AD1">
        <w:rPr>
          <w:rFonts w:ascii="Arial" w:hAnsi="Arial" w:cs="Arial"/>
          <w:sz w:val="16"/>
          <w:szCs w:val="16"/>
          <w:lang w:val="en-US"/>
        </w:rPr>
        <w:t xml:space="preserve"> radiation;</w:t>
      </w:r>
      <w:r w:rsidRPr="005F3AD1">
        <w:rPr>
          <w:sz w:val="16"/>
          <w:szCs w:val="16"/>
          <w:lang w:val="en-US"/>
        </w:rPr>
        <w:t xml:space="preserve"> </w:t>
      </w:r>
      <w:r w:rsidRPr="005F3AD1">
        <w:rPr>
          <w:sz w:val="16"/>
          <w:szCs w:val="16"/>
          <w:lang w:val="en-US"/>
        </w:rPr>
        <w:sym w:font="Symbol" w:char="F06C"/>
      </w:r>
      <w:r w:rsidRPr="005F3AD1">
        <w:rPr>
          <w:sz w:val="16"/>
          <w:szCs w:val="16"/>
          <w:lang w:val="en-US"/>
        </w:rPr>
        <w:t xml:space="preserve"> </w:t>
      </w:r>
      <w:r w:rsidRPr="005F3AD1">
        <w:rPr>
          <w:rFonts w:ascii="Arial" w:hAnsi="Arial" w:cs="Arial"/>
          <w:sz w:val="16"/>
          <w:szCs w:val="16"/>
          <w:lang w:val="en-US"/>
        </w:rPr>
        <w:t>=1.54178 Å) or Mo (Mo/K</w:t>
      </w:r>
      <w:r w:rsidRPr="005F3AD1">
        <w:rPr>
          <w:sz w:val="16"/>
          <w:szCs w:val="16"/>
          <w:vertAlign w:val="subscript"/>
          <w:lang w:val="en-US"/>
        </w:rPr>
        <w:sym w:font="Symbol" w:char="F061"/>
      </w:r>
      <w:r w:rsidRPr="005F3AD1">
        <w:rPr>
          <w:sz w:val="16"/>
          <w:szCs w:val="16"/>
          <w:lang w:val="en-US"/>
        </w:rPr>
        <w:t xml:space="preserve"> </w:t>
      </w:r>
      <w:r w:rsidRPr="005F3AD1">
        <w:rPr>
          <w:rFonts w:ascii="Arial" w:hAnsi="Arial" w:cs="Arial"/>
          <w:sz w:val="16"/>
          <w:szCs w:val="16"/>
          <w:lang w:val="en-US"/>
        </w:rPr>
        <w:t>radiation;</w:t>
      </w:r>
      <w:r w:rsidRPr="005F3AD1">
        <w:rPr>
          <w:sz w:val="16"/>
          <w:szCs w:val="16"/>
          <w:lang w:val="en-US"/>
        </w:rPr>
        <w:t xml:space="preserve"> </w:t>
      </w:r>
      <w:r w:rsidRPr="005F3AD1">
        <w:rPr>
          <w:sz w:val="16"/>
          <w:szCs w:val="16"/>
          <w:lang w:val="en-US"/>
        </w:rPr>
        <w:sym w:font="Symbol" w:char="F06C"/>
      </w:r>
      <w:r w:rsidRPr="005F3AD1">
        <w:rPr>
          <w:sz w:val="16"/>
          <w:szCs w:val="16"/>
          <w:lang w:val="en-US"/>
        </w:rPr>
        <w:t xml:space="preserve"> </w:t>
      </w:r>
      <w:r w:rsidRPr="005F3AD1">
        <w:rPr>
          <w:rFonts w:ascii="Arial" w:hAnsi="Arial" w:cs="Arial"/>
          <w:sz w:val="16"/>
          <w:szCs w:val="16"/>
          <w:lang w:val="en-US"/>
        </w:rPr>
        <w:t>= 0.71073 Å) microfocus X-ray (I</w:t>
      </w:r>
      <w:r w:rsidRPr="005F3AD1">
        <w:rPr>
          <w:sz w:val="16"/>
          <w:szCs w:val="16"/>
          <w:lang w:val="en-US"/>
        </w:rPr>
        <w:t>µ</w:t>
      </w:r>
      <w:r w:rsidRPr="005F3AD1">
        <w:rPr>
          <w:rFonts w:ascii="Arial" w:hAnsi="Arial" w:cs="Arial"/>
          <w:sz w:val="16"/>
          <w:szCs w:val="16"/>
          <w:lang w:val="en-US"/>
        </w:rPr>
        <w:t>S)</w:t>
      </w:r>
      <w:r w:rsidRPr="005F3AD1">
        <w:rPr>
          <w:sz w:val="16"/>
          <w:szCs w:val="16"/>
          <w:lang w:val="en-US"/>
        </w:rPr>
        <w:t xml:space="preserve"> </w:t>
      </w:r>
      <w:r w:rsidRPr="005F3AD1">
        <w:rPr>
          <w:rFonts w:ascii="Arial" w:hAnsi="Arial" w:cs="Arial"/>
          <w:sz w:val="16"/>
          <w:szCs w:val="16"/>
          <w:lang w:val="en-US"/>
        </w:rPr>
        <w:t>sources, Photon CMOS detector and Oxford Cryosystems cooling device was used for data collection.</w:t>
      </w:r>
    </w:p>
    <w:p w:rsidR="005F3AD1" w:rsidRPr="005F3AD1" w:rsidRDefault="005F3AD1" w:rsidP="005F3AD1">
      <w:pPr>
        <w:spacing w:after="0" w:line="200" w:lineRule="exact"/>
        <w:jc w:val="both"/>
        <w:rPr>
          <w:rFonts w:ascii="Arial" w:hAnsi="Arial" w:cs="Arial"/>
          <w:sz w:val="16"/>
          <w:szCs w:val="16"/>
          <w:lang w:val="en-US"/>
        </w:rPr>
      </w:pPr>
      <w:r w:rsidRPr="005F3AD1">
        <w:rPr>
          <w:rFonts w:ascii="Arial" w:hAnsi="Arial" w:cs="Arial"/>
          <w:sz w:val="16"/>
          <w:szCs w:val="16"/>
          <w:lang w:val="en-US"/>
        </w:rPr>
        <w:t>The frames were integrated with the Bruker SAINT software package using a narrow-frame algorithm. Data were corrected for absorption effects using the Multi-Scan method (SADABS). Obtained data were treated by XT-version 2014/5 and SHELXL-2014/7 software implemented in APEX3 v2016.5-0 (Bruker AXS) system.</w:t>
      </w:r>
      <w:r w:rsidRPr="005F3AD1">
        <w:rPr>
          <w:rFonts w:ascii="Arial" w:hAnsi="Arial" w:cs="Arial"/>
          <w:sz w:val="16"/>
          <w:szCs w:val="16"/>
          <w:vertAlign w:val="superscript"/>
          <w:lang w:val="en-US"/>
        </w:rPr>
        <w:t>[20]</w:t>
      </w:r>
    </w:p>
    <w:p w:rsidR="005F3AD1" w:rsidRPr="005F3AD1" w:rsidRDefault="005F3AD1" w:rsidP="005F3AD1">
      <w:pPr>
        <w:spacing w:after="0" w:line="200" w:lineRule="exact"/>
        <w:jc w:val="both"/>
        <w:rPr>
          <w:rFonts w:ascii="Arial" w:hAnsi="Arial" w:cs="Arial"/>
          <w:sz w:val="16"/>
          <w:szCs w:val="16"/>
          <w:lang w:val="en-US"/>
        </w:rPr>
      </w:pPr>
      <w:r w:rsidRPr="005F3AD1">
        <w:rPr>
          <w:rFonts w:ascii="Arial" w:hAnsi="Arial" w:cs="Arial"/>
          <w:sz w:val="16"/>
          <w:szCs w:val="16"/>
          <w:lang w:val="en-US"/>
        </w:rPr>
        <w:t>Hydrogen atoms were mostly localized on a difference Fourier map, however to ensure uniformity of treatment of crystal, all hydrogen were recalculated into idealized positions (riding model) and assigned temperature factors H</w:t>
      </w:r>
      <w:r w:rsidRPr="005F3AD1">
        <w:rPr>
          <w:rFonts w:ascii="Arial" w:hAnsi="Arial" w:cs="Arial"/>
          <w:sz w:val="16"/>
          <w:szCs w:val="16"/>
          <w:vertAlign w:val="subscript"/>
          <w:lang w:val="en-US"/>
        </w:rPr>
        <w:t>iso</w:t>
      </w:r>
      <w:r w:rsidRPr="005F3AD1">
        <w:rPr>
          <w:rFonts w:ascii="Arial" w:hAnsi="Arial" w:cs="Arial"/>
          <w:sz w:val="16"/>
          <w:szCs w:val="16"/>
          <w:lang w:val="en-US"/>
        </w:rPr>
        <w:t>(H) = 1.2 U</w:t>
      </w:r>
      <w:r w:rsidRPr="005F3AD1">
        <w:rPr>
          <w:rFonts w:ascii="Arial" w:hAnsi="Arial" w:cs="Arial"/>
          <w:sz w:val="16"/>
          <w:szCs w:val="16"/>
          <w:vertAlign w:val="subscript"/>
          <w:lang w:val="en-US"/>
        </w:rPr>
        <w:t>eq</w:t>
      </w:r>
      <w:r w:rsidRPr="005F3AD1">
        <w:rPr>
          <w:rFonts w:ascii="Arial" w:hAnsi="Arial" w:cs="Arial"/>
          <w:sz w:val="16"/>
          <w:szCs w:val="16"/>
          <w:lang w:val="en-US"/>
        </w:rPr>
        <w:t xml:space="preserve"> (pivot atom) or of 1.5U</w:t>
      </w:r>
      <w:r w:rsidRPr="005F3AD1">
        <w:rPr>
          <w:rFonts w:ascii="Arial" w:hAnsi="Arial" w:cs="Arial"/>
          <w:sz w:val="16"/>
          <w:szCs w:val="16"/>
          <w:vertAlign w:val="subscript"/>
          <w:lang w:val="en-US"/>
        </w:rPr>
        <w:t>eq</w:t>
      </w:r>
      <w:r w:rsidRPr="005F3AD1">
        <w:rPr>
          <w:rFonts w:ascii="Arial" w:hAnsi="Arial" w:cs="Arial"/>
          <w:sz w:val="16"/>
          <w:szCs w:val="16"/>
          <w:lang w:val="en-US"/>
        </w:rPr>
        <w:t xml:space="preserve"> (methyl). H atoms in methyl, methylene, methine moieties and hydrogen atoms in aromatic rings were placed with C-H distances of 0.96, 0.97, 0.98 and 0.93Å. The hydrogen atoms of the Si-H group were placed according appropriate maxima on the Fourier difference electron density map. The disordered t-Bu group was treated by splitting all the atoms to two positions with approximate ratio of occupancy 3:1. </w:t>
      </w:r>
    </w:p>
    <w:p w:rsidR="005F3AD1" w:rsidRPr="005F3AD1" w:rsidRDefault="005F3AD1" w:rsidP="005F3AD1">
      <w:pPr>
        <w:spacing w:after="0" w:line="200" w:lineRule="exact"/>
        <w:jc w:val="both"/>
        <w:rPr>
          <w:rFonts w:ascii="Arial" w:hAnsi="Arial" w:cs="Arial"/>
          <w:sz w:val="16"/>
          <w:szCs w:val="16"/>
          <w:lang w:val="en-US"/>
        </w:rPr>
      </w:pPr>
      <w:r w:rsidRPr="005F3AD1">
        <w:rPr>
          <w:rFonts w:ascii="Arial" w:eastAsia="Arial Unicode MS" w:hAnsi="Arial" w:cs="Arial"/>
          <w:i/>
          <w:sz w:val="16"/>
          <w:szCs w:val="16"/>
          <w:lang w:val="en-US"/>
        </w:rPr>
        <w:t>R</w:t>
      </w:r>
      <w:r w:rsidRPr="005F3AD1">
        <w:rPr>
          <w:rFonts w:ascii="Arial" w:eastAsia="Arial Unicode MS" w:hAnsi="Arial" w:cs="Arial"/>
          <w:sz w:val="16"/>
          <w:szCs w:val="16"/>
          <w:vertAlign w:val="subscript"/>
          <w:lang w:val="en-US"/>
        </w:rPr>
        <w:t>int</w:t>
      </w:r>
      <w:r w:rsidRPr="005F3AD1">
        <w:rPr>
          <w:rFonts w:ascii="Arial" w:eastAsia="Arial Unicode MS" w:hAnsi="Arial" w:cs="Arial"/>
          <w:sz w:val="16"/>
          <w:szCs w:val="16"/>
          <w:lang w:val="en-US"/>
        </w:rPr>
        <w:t xml:space="preserve"> = </w:t>
      </w:r>
      <w:r w:rsidRPr="005F3AD1">
        <w:rPr>
          <w:rFonts w:ascii="Arial" w:eastAsia="Arial Unicode MS" w:hAnsi="Arial" w:cs="Arial"/>
          <w:sz w:val="16"/>
          <w:szCs w:val="16"/>
          <w:lang w:val="en-US"/>
        </w:rPr>
        <w:sym w:font="Symbol" w:char="F0E5"/>
      </w:r>
      <w:r w:rsidRPr="005F3AD1">
        <w:rPr>
          <w:rFonts w:ascii="Arial" w:eastAsia="Arial Unicode MS" w:hAnsi="Arial" w:cs="Arial"/>
          <w:sz w:val="16"/>
          <w:szCs w:val="16"/>
          <w:lang w:val="en-US"/>
        </w:rPr>
        <w:sym w:font="Symbol" w:char="F0BD"/>
      </w:r>
      <w:r w:rsidRPr="005F3AD1">
        <w:rPr>
          <w:rFonts w:ascii="Arial" w:eastAsia="Arial Unicode MS" w:hAnsi="Arial" w:cs="Arial"/>
          <w:i/>
          <w:sz w:val="16"/>
          <w:szCs w:val="16"/>
          <w:lang w:val="en-US"/>
        </w:rPr>
        <w:t>F</w:t>
      </w:r>
      <w:r w:rsidRPr="005F3AD1">
        <w:rPr>
          <w:rFonts w:ascii="Arial" w:eastAsia="Arial Unicode MS" w:hAnsi="Arial" w:cs="Arial"/>
          <w:sz w:val="16"/>
          <w:szCs w:val="16"/>
          <w:vertAlign w:val="subscript"/>
          <w:lang w:val="en-US"/>
        </w:rPr>
        <w:t>o</w:t>
      </w:r>
      <w:r w:rsidRPr="005F3AD1">
        <w:rPr>
          <w:rFonts w:ascii="Arial" w:eastAsia="Arial Unicode MS" w:hAnsi="Arial" w:cs="Arial"/>
          <w:sz w:val="16"/>
          <w:szCs w:val="16"/>
          <w:vertAlign w:val="superscript"/>
          <w:lang w:val="en-US"/>
        </w:rPr>
        <w:t>2</w:t>
      </w:r>
      <w:r w:rsidRPr="005F3AD1">
        <w:rPr>
          <w:rFonts w:ascii="Arial" w:eastAsia="Arial Unicode MS" w:hAnsi="Arial" w:cs="Arial"/>
          <w:sz w:val="16"/>
          <w:szCs w:val="16"/>
          <w:lang w:val="en-US"/>
        </w:rPr>
        <w:t xml:space="preserve"> - </w:t>
      </w:r>
      <w:r w:rsidRPr="005F3AD1">
        <w:rPr>
          <w:rFonts w:ascii="Arial" w:eastAsia="Arial Unicode MS" w:hAnsi="Arial" w:cs="Arial"/>
          <w:i/>
          <w:sz w:val="16"/>
          <w:szCs w:val="16"/>
          <w:lang w:val="en-US"/>
        </w:rPr>
        <w:t>F</w:t>
      </w:r>
      <w:r w:rsidRPr="005F3AD1">
        <w:rPr>
          <w:rFonts w:ascii="Arial" w:eastAsia="Arial Unicode MS" w:hAnsi="Arial" w:cs="Arial"/>
          <w:sz w:val="16"/>
          <w:szCs w:val="16"/>
          <w:vertAlign w:val="subscript"/>
          <w:lang w:val="en-US"/>
        </w:rPr>
        <w:t>o,mean</w:t>
      </w:r>
      <w:r w:rsidRPr="005F3AD1">
        <w:rPr>
          <w:rFonts w:ascii="Arial" w:eastAsia="Arial Unicode MS" w:hAnsi="Arial" w:cs="Arial"/>
          <w:sz w:val="16"/>
          <w:szCs w:val="16"/>
          <w:vertAlign w:val="superscript"/>
          <w:lang w:val="en-US"/>
        </w:rPr>
        <w:t>2</w:t>
      </w:r>
      <w:r w:rsidRPr="005F3AD1">
        <w:rPr>
          <w:rFonts w:ascii="Arial" w:eastAsia="Arial Unicode MS" w:hAnsi="Arial" w:cs="Arial"/>
          <w:sz w:val="16"/>
          <w:szCs w:val="16"/>
          <w:lang w:val="en-US"/>
        </w:rPr>
        <w:sym w:font="Symbol" w:char="F0BD"/>
      </w:r>
      <w:r w:rsidRPr="005F3AD1">
        <w:rPr>
          <w:rFonts w:ascii="Arial" w:eastAsia="Arial Unicode MS" w:hAnsi="Arial" w:cs="Arial"/>
          <w:sz w:val="16"/>
          <w:szCs w:val="16"/>
          <w:lang w:val="en-US"/>
        </w:rPr>
        <w:t>/</w:t>
      </w:r>
      <w:r w:rsidRPr="005F3AD1">
        <w:rPr>
          <w:rFonts w:ascii="Arial" w:eastAsia="Arial Unicode MS" w:hAnsi="Arial" w:cs="Arial"/>
          <w:sz w:val="16"/>
          <w:szCs w:val="16"/>
          <w:lang w:val="en-US"/>
        </w:rPr>
        <w:sym w:font="Symbol" w:char="F0E5"/>
      </w:r>
      <w:r w:rsidRPr="005F3AD1">
        <w:rPr>
          <w:rFonts w:ascii="Arial" w:eastAsia="Arial Unicode MS" w:hAnsi="Arial" w:cs="Arial"/>
          <w:i/>
          <w:sz w:val="16"/>
          <w:szCs w:val="16"/>
          <w:lang w:val="en-US"/>
        </w:rPr>
        <w:t>F</w:t>
      </w:r>
      <w:r w:rsidRPr="005F3AD1">
        <w:rPr>
          <w:rFonts w:ascii="Arial" w:eastAsia="Arial Unicode MS" w:hAnsi="Arial" w:cs="Arial"/>
          <w:sz w:val="16"/>
          <w:szCs w:val="16"/>
          <w:vertAlign w:val="subscript"/>
          <w:lang w:val="en-US"/>
        </w:rPr>
        <w:t>o</w:t>
      </w:r>
      <w:r w:rsidRPr="005F3AD1">
        <w:rPr>
          <w:rFonts w:ascii="Arial" w:eastAsia="Arial Unicode MS" w:hAnsi="Arial" w:cs="Arial"/>
          <w:sz w:val="16"/>
          <w:szCs w:val="16"/>
          <w:vertAlign w:val="superscript"/>
          <w:lang w:val="en-US"/>
        </w:rPr>
        <w:t>2</w:t>
      </w:r>
      <w:r w:rsidRPr="005F3AD1">
        <w:rPr>
          <w:rFonts w:ascii="Arial" w:eastAsia="Arial Unicode MS" w:hAnsi="Arial" w:cs="Arial"/>
          <w:sz w:val="16"/>
          <w:szCs w:val="16"/>
          <w:lang w:val="en-US"/>
        </w:rPr>
        <w:t>, GOF = [</w:t>
      </w:r>
      <w:r w:rsidRPr="005F3AD1">
        <w:rPr>
          <w:rFonts w:ascii="Arial" w:eastAsia="Arial Unicode MS" w:hAnsi="Arial" w:cs="Arial"/>
          <w:sz w:val="16"/>
          <w:szCs w:val="16"/>
          <w:lang w:val="en-US"/>
        </w:rPr>
        <w:sym w:font="Symbol" w:char="F0E5"/>
      </w:r>
      <w:r w:rsidRPr="005F3AD1">
        <w:rPr>
          <w:rFonts w:ascii="Arial" w:eastAsia="Arial Unicode MS" w:hAnsi="Arial" w:cs="Arial"/>
          <w:sz w:val="16"/>
          <w:szCs w:val="16"/>
          <w:lang w:val="en-US"/>
        </w:rPr>
        <w:t>(</w:t>
      </w:r>
      <w:r w:rsidRPr="005F3AD1">
        <w:rPr>
          <w:rFonts w:ascii="Arial" w:eastAsia="Arial Unicode MS" w:hAnsi="Arial" w:cs="Arial"/>
          <w:i/>
          <w:sz w:val="16"/>
          <w:szCs w:val="16"/>
          <w:lang w:val="en-US"/>
        </w:rPr>
        <w:t>w</w:t>
      </w:r>
      <w:r w:rsidRPr="005F3AD1">
        <w:rPr>
          <w:rFonts w:ascii="Arial" w:eastAsia="Arial Unicode MS" w:hAnsi="Arial" w:cs="Arial"/>
          <w:sz w:val="16"/>
          <w:szCs w:val="16"/>
          <w:lang w:val="en-US"/>
        </w:rPr>
        <w:t>(</w:t>
      </w:r>
      <w:r w:rsidRPr="005F3AD1">
        <w:rPr>
          <w:rFonts w:ascii="Arial" w:eastAsia="Arial Unicode MS" w:hAnsi="Arial" w:cs="Arial"/>
          <w:i/>
          <w:sz w:val="16"/>
          <w:szCs w:val="16"/>
          <w:lang w:val="en-US"/>
        </w:rPr>
        <w:t>F</w:t>
      </w:r>
      <w:r w:rsidRPr="005F3AD1">
        <w:rPr>
          <w:rFonts w:ascii="Arial" w:eastAsia="Arial Unicode MS" w:hAnsi="Arial" w:cs="Arial"/>
          <w:sz w:val="16"/>
          <w:szCs w:val="16"/>
          <w:vertAlign w:val="subscript"/>
          <w:lang w:val="en-US"/>
        </w:rPr>
        <w:t>o</w:t>
      </w:r>
      <w:r w:rsidRPr="005F3AD1">
        <w:rPr>
          <w:rFonts w:ascii="Arial" w:eastAsia="Arial Unicode MS" w:hAnsi="Arial" w:cs="Arial"/>
          <w:sz w:val="16"/>
          <w:szCs w:val="16"/>
          <w:vertAlign w:val="superscript"/>
          <w:lang w:val="en-US"/>
        </w:rPr>
        <w:t>2</w:t>
      </w:r>
      <w:r w:rsidRPr="005F3AD1">
        <w:rPr>
          <w:rFonts w:ascii="Arial" w:eastAsia="Arial Unicode MS" w:hAnsi="Arial" w:cs="Arial"/>
          <w:sz w:val="16"/>
          <w:szCs w:val="16"/>
          <w:lang w:val="en-US"/>
        </w:rPr>
        <w:t xml:space="preserve"> - </w:t>
      </w:r>
      <w:r w:rsidRPr="005F3AD1">
        <w:rPr>
          <w:rFonts w:ascii="Arial" w:eastAsia="Arial Unicode MS" w:hAnsi="Arial" w:cs="Arial"/>
          <w:i/>
          <w:sz w:val="16"/>
          <w:szCs w:val="16"/>
          <w:lang w:val="en-US"/>
        </w:rPr>
        <w:t>F</w:t>
      </w:r>
      <w:r w:rsidRPr="005F3AD1">
        <w:rPr>
          <w:rFonts w:ascii="Arial" w:eastAsia="Arial Unicode MS" w:hAnsi="Arial" w:cs="Arial"/>
          <w:sz w:val="16"/>
          <w:szCs w:val="16"/>
          <w:vertAlign w:val="subscript"/>
          <w:lang w:val="en-US"/>
        </w:rPr>
        <w:t>c</w:t>
      </w:r>
      <w:r w:rsidRPr="005F3AD1">
        <w:rPr>
          <w:rFonts w:ascii="Arial" w:eastAsia="Arial Unicode MS" w:hAnsi="Arial" w:cs="Arial"/>
          <w:sz w:val="16"/>
          <w:szCs w:val="16"/>
          <w:vertAlign w:val="superscript"/>
          <w:lang w:val="en-US"/>
        </w:rPr>
        <w:t>2</w:t>
      </w:r>
      <w:r w:rsidRPr="005F3AD1">
        <w:rPr>
          <w:rFonts w:ascii="Arial" w:eastAsia="Arial Unicode MS" w:hAnsi="Arial" w:cs="Arial"/>
          <w:sz w:val="16"/>
          <w:szCs w:val="16"/>
          <w:lang w:val="en-US"/>
        </w:rPr>
        <w:t>)</w:t>
      </w:r>
      <w:r w:rsidRPr="005F3AD1">
        <w:rPr>
          <w:rFonts w:ascii="Arial" w:eastAsia="Arial Unicode MS" w:hAnsi="Arial" w:cs="Arial"/>
          <w:sz w:val="16"/>
          <w:szCs w:val="16"/>
          <w:vertAlign w:val="superscript"/>
          <w:lang w:val="en-US"/>
        </w:rPr>
        <w:t>2</w:t>
      </w:r>
      <w:r w:rsidRPr="005F3AD1">
        <w:rPr>
          <w:rFonts w:ascii="Arial" w:eastAsia="Arial Unicode MS" w:hAnsi="Arial" w:cs="Arial"/>
          <w:sz w:val="16"/>
          <w:szCs w:val="16"/>
          <w:lang w:val="en-US"/>
        </w:rPr>
        <w:t>)/(</w:t>
      </w:r>
      <w:r w:rsidRPr="005F3AD1">
        <w:rPr>
          <w:rFonts w:ascii="Arial" w:eastAsia="Arial Unicode MS" w:hAnsi="Arial" w:cs="Arial"/>
          <w:i/>
          <w:sz w:val="16"/>
          <w:szCs w:val="16"/>
          <w:lang w:val="en-US"/>
        </w:rPr>
        <w:t>N</w:t>
      </w:r>
      <w:r w:rsidRPr="005F3AD1">
        <w:rPr>
          <w:rFonts w:ascii="Arial" w:eastAsia="Arial Unicode MS" w:hAnsi="Arial" w:cs="Arial"/>
          <w:sz w:val="16"/>
          <w:szCs w:val="16"/>
          <w:vertAlign w:val="subscript"/>
          <w:lang w:val="en-US"/>
        </w:rPr>
        <w:t>diffrs</w:t>
      </w:r>
      <w:r w:rsidRPr="005F3AD1">
        <w:rPr>
          <w:rFonts w:ascii="Arial" w:eastAsia="Arial Unicode MS" w:hAnsi="Arial" w:cs="Arial"/>
          <w:sz w:val="16"/>
          <w:szCs w:val="16"/>
          <w:lang w:val="en-US"/>
        </w:rPr>
        <w:t xml:space="preserve"> - </w:t>
      </w:r>
      <w:r w:rsidRPr="005F3AD1">
        <w:rPr>
          <w:rFonts w:ascii="Arial" w:eastAsia="Arial Unicode MS" w:hAnsi="Arial" w:cs="Arial"/>
          <w:i/>
          <w:sz w:val="16"/>
          <w:szCs w:val="16"/>
          <w:lang w:val="en-US"/>
        </w:rPr>
        <w:t>N</w:t>
      </w:r>
      <w:r w:rsidRPr="005F3AD1">
        <w:rPr>
          <w:rFonts w:ascii="Arial" w:eastAsia="Arial Unicode MS" w:hAnsi="Arial" w:cs="Arial"/>
          <w:sz w:val="16"/>
          <w:szCs w:val="16"/>
          <w:vertAlign w:val="subscript"/>
          <w:lang w:val="en-US"/>
        </w:rPr>
        <w:t>params</w:t>
      </w:r>
      <w:r w:rsidRPr="005F3AD1">
        <w:rPr>
          <w:rFonts w:ascii="Arial" w:eastAsia="Arial Unicode MS" w:hAnsi="Arial" w:cs="Arial"/>
          <w:sz w:val="16"/>
          <w:szCs w:val="16"/>
          <w:lang w:val="en-US"/>
        </w:rPr>
        <w:t>)]</w:t>
      </w:r>
      <w:r w:rsidRPr="005F3AD1">
        <w:rPr>
          <w:rFonts w:ascii="Arial" w:eastAsia="Arial Unicode MS" w:hAnsi="Arial" w:cs="Arial"/>
          <w:sz w:val="16"/>
          <w:szCs w:val="16"/>
          <w:vertAlign w:val="superscript"/>
          <w:lang w:val="en-US"/>
        </w:rPr>
        <w:t>½</w:t>
      </w:r>
      <w:r w:rsidRPr="005F3AD1">
        <w:rPr>
          <w:rFonts w:ascii="Arial" w:eastAsia="Arial Unicode MS" w:hAnsi="Arial" w:cs="Arial"/>
          <w:sz w:val="16"/>
          <w:szCs w:val="16"/>
          <w:lang w:val="en-US"/>
        </w:rPr>
        <w:t xml:space="preserve"> for all data, </w:t>
      </w:r>
      <w:r w:rsidRPr="005F3AD1">
        <w:rPr>
          <w:rFonts w:ascii="Arial" w:eastAsia="Arial Unicode MS" w:hAnsi="Arial" w:cs="Arial"/>
          <w:i/>
          <w:sz w:val="16"/>
          <w:szCs w:val="16"/>
          <w:lang w:val="en-US"/>
        </w:rPr>
        <w:t>R</w:t>
      </w:r>
      <w:r w:rsidRPr="005F3AD1">
        <w:rPr>
          <w:rFonts w:ascii="Arial" w:eastAsia="Arial Unicode MS" w:hAnsi="Arial" w:cs="Arial"/>
          <w:sz w:val="16"/>
          <w:szCs w:val="16"/>
          <w:lang w:val="en-US"/>
        </w:rPr>
        <w:t>(</w:t>
      </w:r>
      <w:r w:rsidRPr="005F3AD1">
        <w:rPr>
          <w:rFonts w:ascii="Arial" w:eastAsia="Arial Unicode MS" w:hAnsi="Arial" w:cs="Arial"/>
          <w:i/>
          <w:sz w:val="16"/>
          <w:szCs w:val="16"/>
          <w:lang w:val="en-US"/>
        </w:rPr>
        <w:t>F</w:t>
      </w:r>
      <w:r w:rsidRPr="005F3AD1">
        <w:rPr>
          <w:rFonts w:ascii="Arial" w:eastAsia="Arial Unicode MS" w:hAnsi="Arial" w:cs="Arial"/>
          <w:sz w:val="16"/>
          <w:szCs w:val="16"/>
          <w:lang w:val="en-US"/>
        </w:rPr>
        <w:t xml:space="preserve">) = </w:t>
      </w:r>
      <w:r w:rsidRPr="005F3AD1">
        <w:rPr>
          <w:rFonts w:ascii="Arial" w:eastAsia="Arial Unicode MS" w:hAnsi="Arial" w:cs="Arial"/>
          <w:sz w:val="16"/>
          <w:szCs w:val="16"/>
          <w:lang w:val="en-US"/>
        </w:rPr>
        <w:sym w:font="Symbol" w:char="F0E5"/>
      </w:r>
      <w:r w:rsidRPr="005F3AD1">
        <w:rPr>
          <w:rFonts w:ascii="Arial" w:eastAsia="Arial Unicode MS" w:hAnsi="Arial" w:cs="Arial"/>
          <w:sz w:val="16"/>
          <w:szCs w:val="16"/>
          <w:lang w:val="en-US"/>
        </w:rPr>
        <w:sym w:font="Symbol" w:char="F0BD"/>
      </w:r>
      <w:r w:rsidRPr="005F3AD1">
        <w:rPr>
          <w:rFonts w:ascii="Arial" w:eastAsia="Arial Unicode MS" w:hAnsi="Arial" w:cs="Arial"/>
          <w:sz w:val="16"/>
          <w:szCs w:val="16"/>
          <w:lang w:val="en-US"/>
        </w:rPr>
        <w:sym w:font="Symbol" w:char="F0BD"/>
      </w:r>
      <w:r w:rsidRPr="005F3AD1">
        <w:rPr>
          <w:rFonts w:ascii="Arial" w:eastAsia="Arial Unicode MS" w:hAnsi="Arial" w:cs="Arial"/>
          <w:i/>
          <w:sz w:val="16"/>
          <w:szCs w:val="16"/>
          <w:lang w:val="en-US"/>
        </w:rPr>
        <w:t>F</w:t>
      </w:r>
      <w:r w:rsidRPr="005F3AD1">
        <w:rPr>
          <w:rFonts w:ascii="Arial" w:eastAsia="Arial Unicode MS" w:hAnsi="Arial" w:cs="Arial"/>
          <w:sz w:val="16"/>
          <w:szCs w:val="16"/>
          <w:vertAlign w:val="subscript"/>
          <w:lang w:val="en-US"/>
        </w:rPr>
        <w:t>o</w:t>
      </w:r>
      <w:r w:rsidRPr="005F3AD1">
        <w:rPr>
          <w:rFonts w:ascii="Arial" w:eastAsia="Arial Unicode MS" w:hAnsi="Arial" w:cs="Arial"/>
          <w:sz w:val="16"/>
          <w:szCs w:val="16"/>
          <w:lang w:val="en-US"/>
        </w:rPr>
        <w:sym w:font="Symbol" w:char="F0BD"/>
      </w:r>
      <w:r w:rsidRPr="005F3AD1">
        <w:rPr>
          <w:rFonts w:ascii="Arial" w:eastAsia="Arial Unicode MS" w:hAnsi="Arial" w:cs="Arial"/>
          <w:sz w:val="16"/>
          <w:szCs w:val="16"/>
          <w:lang w:val="en-US"/>
        </w:rPr>
        <w:t xml:space="preserve"> - </w:t>
      </w:r>
      <w:r w:rsidRPr="005F3AD1">
        <w:rPr>
          <w:rFonts w:ascii="Arial" w:eastAsia="Arial Unicode MS" w:hAnsi="Arial" w:cs="Arial"/>
          <w:sz w:val="16"/>
          <w:szCs w:val="16"/>
          <w:lang w:val="en-US"/>
        </w:rPr>
        <w:sym w:font="Symbol" w:char="F0BD"/>
      </w:r>
      <w:r w:rsidRPr="005F3AD1">
        <w:rPr>
          <w:rFonts w:ascii="Arial" w:eastAsia="Arial Unicode MS" w:hAnsi="Arial" w:cs="Arial"/>
          <w:i/>
          <w:sz w:val="16"/>
          <w:szCs w:val="16"/>
          <w:lang w:val="en-US"/>
        </w:rPr>
        <w:t>F</w:t>
      </w:r>
      <w:r w:rsidRPr="005F3AD1">
        <w:rPr>
          <w:rFonts w:ascii="Arial" w:eastAsia="Arial Unicode MS" w:hAnsi="Arial" w:cs="Arial"/>
          <w:sz w:val="16"/>
          <w:szCs w:val="16"/>
          <w:vertAlign w:val="subscript"/>
          <w:lang w:val="en-US"/>
        </w:rPr>
        <w:t>c</w:t>
      </w:r>
      <w:r w:rsidRPr="005F3AD1">
        <w:rPr>
          <w:rFonts w:ascii="Arial" w:eastAsia="Arial Unicode MS" w:hAnsi="Arial" w:cs="Arial"/>
          <w:sz w:val="16"/>
          <w:szCs w:val="16"/>
          <w:lang w:val="en-US"/>
        </w:rPr>
        <w:sym w:font="Symbol" w:char="F0BD"/>
      </w:r>
      <w:r w:rsidRPr="005F3AD1">
        <w:rPr>
          <w:rFonts w:ascii="Arial" w:eastAsia="Arial Unicode MS" w:hAnsi="Arial" w:cs="Arial"/>
          <w:sz w:val="16"/>
          <w:szCs w:val="16"/>
          <w:lang w:val="en-US"/>
        </w:rPr>
        <w:sym w:font="Symbol" w:char="F0BD"/>
      </w:r>
      <w:r w:rsidRPr="005F3AD1">
        <w:rPr>
          <w:rFonts w:ascii="Arial" w:eastAsia="Arial Unicode MS" w:hAnsi="Arial" w:cs="Arial"/>
          <w:sz w:val="16"/>
          <w:szCs w:val="16"/>
          <w:lang w:val="en-US"/>
        </w:rPr>
        <w:t>/</w:t>
      </w:r>
      <w:r w:rsidRPr="005F3AD1">
        <w:rPr>
          <w:rFonts w:ascii="Arial" w:eastAsia="Arial Unicode MS" w:hAnsi="Arial" w:cs="Arial"/>
          <w:sz w:val="16"/>
          <w:szCs w:val="16"/>
          <w:lang w:val="en-US"/>
        </w:rPr>
        <w:sym w:font="Symbol" w:char="F0E5"/>
      </w:r>
      <w:r w:rsidRPr="005F3AD1">
        <w:rPr>
          <w:rFonts w:ascii="Arial" w:eastAsia="Arial Unicode MS" w:hAnsi="Arial" w:cs="Arial"/>
          <w:sz w:val="16"/>
          <w:szCs w:val="16"/>
          <w:lang w:val="en-US"/>
        </w:rPr>
        <w:sym w:font="Symbol" w:char="F0BD"/>
      </w:r>
      <w:r w:rsidRPr="005F3AD1">
        <w:rPr>
          <w:rFonts w:ascii="Arial" w:eastAsia="Arial Unicode MS" w:hAnsi="Arial" w:cs="Arial"/>
          <w:i/>
          <w:sz w:val="16"/>
          <w:szCs w:val="16"/>
          <w:lang w:val="en-US"/>
        </w:rPr>
        <w:t>F</w:t>
      </w:r>
      <w:r w:rsidRPr="005F3AD1">
        <w:rPr>
          <w:rFonts w:ascii="Arial" w:eastAsia="Arial Unicode MS" w:hAnsi="Arial" w:cs="Arial"/>
          <w:sz w:val="16"/>
          <w:szCs w:val="16"/>
          <w:vertAlign w:val="subscript"/>
          <w:lang w:val="en-US"/>
        </w:rPr>
        <w:t>o</w:t>
      </w:r>
      <w:r w:rsidRPr="005F3AD1">
        <w:rPr>
          <w:rFonts w:ascii="Arial" w:eastAsia="Arial Unicode MS" w:hAnsi="Arial" w:cs="Arial"/>
          <w:sz w:val="16"/>
          <w:szCs w:val="16"/>
          <w:lang w:val="en-US"/>
        </w:rPr>
        <w:sym w:font="Symbol" w:char="F0BD"/>
      </w:r>
      <w:r w:rsidRPr="005F3AD1">
        <w:rPr>
          <w:rFonts w:ascii="Arial" w:eastAsia="Arial Unicode MS" w:hAnsi="Arial" w:cs="Arial"/>
          <w:sz w:val="16"/>
          <w:szCs w:val="16"/>
          <w:lang w:val="en-US"/>
        </w:rPr>
        <w:t xml:space="preserve">for observed data, </w:t>
      </w:r>
      <w:r w:rsidRPr="005F3AD1">
        <w:rPr>
          <w:rFonts w:ascii="Arial" w:eastAsia="Arial Unicode MS" w:hAnsi="Arial" w:cs="Arial"/>
          <w:i/>
          <w:sz w:val="16"/>
          <w:szCs w:val="16"/>
          <w:lang w:val="en-US"/>
        </w:rPr>
        <w:t>wR</w:t>
      </w:r>
      <w:r w:rsidRPr="005F3AD1">
        <w:rPr>
          <w:rFonts w:ascii="Arial" w:eastAsia="Arial Unicode MS" w:hAnsi="Arial" w:cs="Arial"/>
          <w:sz w:val="16"/>
          <w:szCs w:val="16"/>
          <w:lang w:val="en-US"/>
        </w:rPr>
        <w:t>(</w:t>
      </w:r>
      <w:r w:rsidRPr="005F3AD1">
        <w:rPr>
          <w:rFonts w:ascii="Arial" w:eastAsia="Arial Unicode MS" w:hAnsi="Arial" w:cs="Arial"/>
          <w:i/>
          <w:sz w:val="16"/>
          <w:szCs w:val="16"/>
          <w:lang w:val="en-US"/>
        </w:rPr>
        <w:t>F</w:t>
      </w:r>
      <w:r w:rsidRPr="005F3AD1">
        <w:rPr>
          <w:rFonts w:ascii="Arial" w:eastAsia="Arial Unicode MS" w:hAnsi="Arial" w:cs="Arial"/>
          <w:sz w:val="16"/>
          <w:szCs w:val="16"/>
          <w:vertAlign w:val="superscript"/>
          <w:lang w:val="en-US"/>
        </w:rPr>
        <w:t>2</w:t>
      </w:r>
      <w:r w:rsidRPr="005F3AD1">
        <w:rPr>
          <w:rFonts w:ascii="Arial" w:eastAsia="Arial Unicode MS" w:hAnsi="Arial" w:cs="Arial"/>
          <w:sz w:val="16"/>
          <w:szCs w:val="16"/>
          <w:lang w:val="en-US"/>
        </w:rPr>
        <w:t>) = [</w:t>
      </w:r>
      <w:r w:rsidRPr="005F3AD1">
        <w:rPr>
          <w:rFonts w:ascii="Arial" w:eastAsia="Arial Unicode MS" w:hAnsi="Arial" w:cs="Arial"/>
          <w:sz w:val="16"/>
          <w:szCs w:val="16"/>
          <w:lang w:val="en-US"/>
        </w:rPr>
        <w:sym w:font="Symbol" w:char="F0E5"/>
      </w:r>
      <w:r w:rsidRPr="005F3AD1">
        <w:rPr>
          <w:rFonts w:ascii="Arial" w:eastAsia="Arial Unicode MS" w:hAnsi="Arial" w:cs="Arial"/>
          <w:sz w:val="16"/>
          <w:szCs w:val="16"/>
          <w:lang w:val="en-US"/>
        </w:rPr>
        <w:t>(</w:t>
      </w:r>
      <w:r w:rsidRPr="005F3AD1">
        <w:rPr>
          <w:rFonts w:ascii="Arial" w:eastAsia="Arial Unicode MS" w:hAnsi="Arial" w:cs="Arial"/>
          <w:i/>
          <w:sz w:val="16"/>
          <w:szCs w:val="16"/>
          <w:lang w:val="en-US"/>
        </w:rPr>
        <w:t>w</w:t>
      </w:r>
      <w:r w:rsidRPr="005F3AD1">
        <w:rPr>
          <w:rFonts w:ascii="Arial" w:eastAsia="Arial Unicode MS" w:hAnsi="Arial" w:cs="Arial"/>
          <w:sz w:val="16"/>
          <w:szCs w:val="16"/>
          <w:lang w:val="en-US"/>
        </w:rPr>
        <w:t>(</w:t>
      </w:r>
      <w:r w:rsidRPr="005F3AD1">
        <w:rPr>
          <w:rFonts w:ascii="Arial" w:eastAsia="Arial Unicode MS" w:hAnsi="Arial" w:cs="Arial"/>
          <w:i/>
          <w:sz w:val="16"/>
          <w:szCs w:val="16"/>
          <w:lang w:val="en-US"/>
        </w:rPr>
        <w:t>F</w:t>
      </w:r>
      <w:r w:rsidRPr="005F3AD1">
        <w:rPr>
          <w:rFonts w:ascii="Arial" w:eastAsia="Arial Unicode MS" w:hAnsi="Arial" w:cs="Arial"/>
          <w:sz w:val="16"/>
          <w:szCs w:val="16"/>
          <w:vertAlign w:val="subscript"/>
          <w:lang w:val="en-US"/>
        </w:rPr>
        <w:t>o</w:t>
      </w:r>
      <w:r w:rsidRPr="005F3AD1">
        <w:rPr>
          <w:rFonts w:ascii="Arial" w:eastAsia="Arial Unicode MS" w:hAnsi="Arial" w:cs="Arial"/>
          <w:sz w:val="16"/>
          <w:szCs w:val="16"/>
          <w:vertAlign w:val="superscript"/>
          <w:lang w:val="en-US"/>
        </w:rPr>
        <w:t>2</w:t>
      </w:r>
      <w:r w:rsidRPr="005F3AD1">
        <w:rPr>
          <w:rFonts w:ascii="Arial" w:eastAsia="Arial Unicode MS" w:hAnsi="Arial" w:cs="Arial"/>
          <w:sz w:val="16"/>
          <w:szCs w:val="16"/>
          <w:lang w:val="en-US"/>
        </w:rPr>
        <w:t xml:space="preserve"> - </w:t>
      </w:r>
      <w:r w:rsidRPr="005F3AD1">
        <w:rPr>
          <w:rFonts w:ascii="Arial" w:eastAsia="Arial Unicode MS" w:hAnsi="Arial" w:cs="Arial"/>
          <w:i/>
          <w:sz w:val="16"/>
          <w:szCs w:val="16"/>
          <w:lang w:val="en-US"/>
        </w:rPr>
        <w:t>F</w:t>
      </w:r>
      <w:r w:rsidRPr="005F3AD1">
        <w:rPr>
          <w:rFonts w:ascii="Arial" w:eastAsia="Arial Unicode MS" w:hAnsi="Arial" w:cs="Arial"/>
          <w:sz w:val="16"/>
          <w:szCs w:val="16"/>
          <w:vertAlign w:val="subscript"/>
          <w:lang w:val="en-US"/>
        </w:rPr>
        <w:t>c</w:t>
      </w:r>
      <w:r w:rsidRPr="005F3AD1">
        <w:rPr>
          <w:rFonts w:ascii="Arial" w:eastAsia="Arial Unicode MS" w:hAnsi="Arial" w:cs="Arial"/>
          <w:sz w:val="16"/>
          <w:szCs w:val="16"/>
          <w:vertAlign w:val="superscript"/>
          <w:lang w:val="en-US"/>
        </w:rPr>
        <w:t>2</w:t>
      </w:r>
      <w:r w:rsidRPr="005F3AD1">
        <w:rPr>
          <w:rFonts w:ascii="Arial" w:eastAsia="Arial Unicode MS" w:hAnsi="Arial" w:cs="Arial"/>
          <w:sz w:val="16"/>
          <w:szCs w:val="16"/>
          <w:lang w:val="en-US"/>
        </w:rPr>
        <w:t>)</w:t>
      </w:r>
      <w:r w:rsidRPr="005F3AD1">
        <w:rPr>
          <w:rFonts w:ascii="Arial" w:eastAsia="Arial Unicode MS" w:hAnsi="Arial" w:cs="Arial"/>
          <w:sz w:val="16"/>
          <w:szCs w:val="16"/>
          <w:vertAlign w:val="superscript"/>
          <w:lang w:val="en-US"/>
        </w:rPr>
        <w:t>2</w:t>
      </w:r>
      <w:r w:rsidRPr="005F3AD1">
        <w:rPr>
          <w:rFonts w:ascii="Arial" w:eastAsia="Arial Unicode MS" w:hAnsi="Arial" w:cs="Arial"/>
          <w:sz w:val="16"/>
          <w:szCs w:val="16"/>
          <w:lang w:val="en-US"/>
        </w:rPr>
        <w:t>)/(</w:t>
      </w:r>
      <w:r w:rsidRPr="005F3AD1">
        <w:rPr>
          <w:rFonts w:ascii="Arial" w:eastAsia="Arial Unicode MS" w:hAnsi="Arial" w:cs="Arial"/>
          <w:sz w:val="16"/>
          <w:szCs w:val="16"/>
          <w:lang w:val="en-US"/>
        </w:rPr>
        <w:sym w:font="Symbol" w:char="F0E5"/>
      </w:r>
      <w:r w:rsidRPr="005F3AD1">
        <w:rPr>
          <w:rFonts w:ascii="Arial" w:eastAsia="Arial Unicode MS" w:hAnsi="Arial" w:cs="Arial"/>
          <w:i/>
          <w:sz w:val="16"/>
          <w:szCs w:val="16"/>
          <w:lang w:val="en-US"/>
        </w:rPr>
        <w:t>w</w:t>
      </w:r>
      <w:r w:rsidRPr="005F3AD1">
        <w:rPr>
          <w:rFonts w:ascii="Arial" w:eastAsia="Arial Unicode MS" w:hAnsi="Arial" w:cs="Arial"/>
          <w:sz w:val="16"/>
          <w:szCs w:val="16"/>
          <w:lang w:val="en-US"/>
        </w:rPr>
        <w:t>(</w:t>
      </w:r>
      <w:r w:rsidRPr="005F3AD1">
        <w:rPr>
          <w:rFonts w:ascii="Arial" w:eastAsia="Arial Unicode MS" w:hAnsi="Arial" w:cs="Arial"/>
          <w:i/>
          <w:sz w:val="16"/>
          <w:szCs w:val="16"/>
          <w:lang w:val="en-US"/>
        </w:rPr>
        <w:t>F</w:t>
      </w:r>
      <w:r w:rsidRPr="005F3AD1">
        <w:rPr>
          <w:rFonts w:ascii="Arial" w:eastAsia="Arial Unicode MS" w:hAnsi="Arial" w:cs="Arial"/>
          <w:sz w:val="16"/>
          <w:szCs w:val="16"/>
          <w:vertAlign w:val="subscript"/>
          <w:lang w:val="en-US"/>
        </w:rPr>
        <w:t>o</w:t>
      </w:r>
      <w:r w:rsidRPr="005F3AD1">
        <w:rPr>
          <w:rFonts w:ascii="Arial" w:eastAsia="Arial Unicode MS" w:hAnsi="Arial" w:cs="Arial"/>
          <w:sz w:val="16"/>
          <w:szCs w:val="16"/>
          <w:vertAlign w:val="superscript"/>
          <w:lang w:val="en-US"/>
        </w:rPr>
        <w:t>2</w:t>
      </w:r>
      <w:r w:rsidRPr="005F3AD1">
        <w:rPr>
          <w:rFonts w:ascii="Arial" w:eastAsia="Arial Unicode MS" w:hAnsi="Arial" w:cs="Arial"/>
          <w:sz w:val="16"/>
          <w:szCs w:val="16"/>
          <w:lang w:val="en-US"/>
        </w:rPr>
        <w:t>)</w:t>
      </w:r>
      <w:r w:rsidRPr="005F3AD1">
        <w:rPr>
          <w:rFonts w:ascii="Arial" w:eastAsia="Arial Unicode MS" w:hAnsi="Arial" w:cs="Arial"/>
          <w:sz w:val="16"/>
          <w:szCs w:val="16"/>
          <w:vertAlign w:val="superscript"/>
          <w:lang w:val="en-US"/>
        </w:rPr>
        <w:t>2</w:t>
      </w:r>
      <w:r w:rsidRPr="005F3AD1">
        <w:rPr>
          <w:rFonts w:ascii="Arial" w:eastAsia="Arial Unicode MS" w:hAnsi="Arial" w:cs="Arial"/>
          <w:sz w:val="16"/>
          <w:szCs w:val="16"/>
          <w:lang w:val="en-US"/>
        </w:rPr>
        <w:t>)]</w:t>
      </w:r>
      <w:r w:rsidRPr="005F3AD1">
        <w:rPr>
          <w:rFonts w:ascii="Arial" w:eastAsia="Arial Unicode MS" w:hAnsi="Arial" w:cs="Arial"/>
          <w:sz w:val="16"/>
          <w:szCs w:val="16"/>
          <w:vertAlign w:val="superscript"/>
          <w:lang w:val="en-US"/>
        </w:rPr>
        <w:t>½</w:t>
      </w:r>
      <w:r w:rsidRPr="005F3AD1">
        <w:rPr>
          <w:rFonts w:ascii="Arial" w:eastAsia="Arial Unicode MS" w:hAnsi="Arial" w:cs="Arial"/>
          <w:sz w:val="16"/>
          <w:szCs w:val="16"/>
          <w:lang w:val="en-US"/>
        </w:rPr>
        <w:t xml:space="preserve"> for all data.</w:t>
      </w:r>
    </w:p>
    <w:p w:rsidR="005F3AD1" w:rsidRPr="005F3AD1" w:rsidRDefault="005F3AD1" w:rsidP="005F3AD1">
      <w:pPr>
        <w:pStyle w:val="ExperimentalSection"/>
        <w:spacing w:after="0"/>
        <w:rPr>
          <w:rFonts w:cs="Arial"/>
          <w:sz w:val="16"/>
          <w:szCs w:val="16"/>
          <w:lang w:val="en-US"/>
        </w:rPr>
      </w:pPr>
      <w:r w:rsidRPr="005F3AD1">
        <w:rPr>
          <w:rFonts w:cs="Arial"/>
          <w:sz w:val="16"/>
          <w:szCs w:val="16"/>
          <w:lang w:val="en-US"/>
        </w:rPr>
        <w:t xml:space="preserve">Crystallographic data for structural analysis have been deposited with the Cambridge Crystallographic Data Centre, CCDC no. </w:t>
      </w:r>
      <w:r w:rsidRPr="005F3AD1">
        <w:rPr>
          <w:rFonts w:eastAsia="Times New Roman" w:cs="Arial"/>
          <w:color w:val="000000"/>
          <w:sz w:val="16"/>
          <w:szCs w:val="16"/>
        </w:rPr>
        <w:t>1887257 (</w:t>
      </w:r>
      <w:r w:rsidRPr="005F3AD1">
        <w:rPr>
          <w:rFonts w:eastAsia="Times New Roman" w:cs="Arial"/>
          <w:b/>
          <w:color w:val="000000"/>
          <w:sz w:val="16"/>
          <w:szCs w:val="16"/>
        </w:rPr>
        <w:t>1</w:t>
      </w:r>
      <w:r w:rsidRPr="005F3AD1">
        <w:rPr>
          <w:rFonts w:eastAsia="Times New Roman" w:cs="Arial"/>
          <w:color w:val="000000"/>
          <w:sz w:val="16"/>
          <w:szCs w:val="16"/>
        </w:rPr>
        <w:t>), 1887258 (</w:t>
      </w:r>
      <w:r w:rsidRPr="005F3AD1">
        <w:rPr>
          <w:rFonts w:eastAsia="Times New Roman" w:cs="Arial"/>
          <w:b/>
          <w:color w:val="000000"/>
          <w:sz w:val="16"/>
          <w:szCs w:val="16"/>
        </w:rPr>
        <w:t>4</w:t>
      </w:r>
      <w:r w:rsidRPr="005F3AD1">
        <w:rPr>
          <w:rFonts w:eastAsia="Times New Roman" w:cs="Arial"/>
          <w:color w:val="000000"/>
          <w:sz w:val="16"/>
          <w:szCs w:val="16"/>
        </w:rPr>
        <w:t>), 1887259 (</w:t>
      </w:r>
      <w:r w:rsidRPr="005F3AD1">
        <w:rPr>
          <w:rFonts w:cs="Arial"/>
          <w:i/>
          <w:sz w:val="16"/>
          <w:szCs w:val="16"/>
        </w:rPr>
        <w:t>rac</w:t>
      </w:r>
      <w:r w:rsidRPr="005F3AD1">
        <w:rPr>
          <w:rFonts w:cs="Arial"/>
          <w:sz w:val="16"/>
          <w:szCs w:val="16"/>
        </w:rPr>
        <w:t>-</w:t>
      </w:r>
      <w:r w:rsidRPr="005F3AD1">
        <w:rPr>
          <w:rFonts w:cs="Arial"/>
          <w:i/>
          <w:sz w:val="16"/>
          <w:szCs w:val="16"/>
        </w:rPr>
        <w:t>R/S</w:t>
      </w:r>
      <w:r w:rsidRPr="005F3AD1">
        <w:rPr>
          <w:rFonts w:cs="Arial"/>
          <w:sz w:val="16"/>
          <w:szCs w:val="16"/>
        </w:rPr>
        <w:t>-</w:t>
      </w:r>
      <w:r w:rsidRPr="005F3AD1">
        <w:rPr>
          <w:rFonts w:cs="Arial"/>
          <w:b/>
          <w:sz w:val="16"/>
          <w:szCs w:val="16"/>
        </w:rPr>
        <w:t>5</w:t>
      </w:r>
      <w:r w:rsidRPr="005F3AD1">
        <w:rPr>
          <w:rFonts w:cs="Arial"/>
          <w:sz w:val="16"/>
          <w:szCs w:val="16"/>
        </w:rPr>
        <w:t>)</w:t>
      </w:r>
      <w:r w:rsidRPr="005F3AD1">
        <w:rPr>
          <w:rFonts w:cs="Arial"/>
          <w:sz w:val="16"/>
          <w:szCs w:val="16"/>
          <w:lang w:val="en-US"/>
        </w:rPr>
        <w:t>, 1887260 (</w:t>
      </w:r>
      <w:r w:rsidRPr="005F3AD1">
        <w:rPr>
          <w:rFonts w:cs="Arial"/>
          <w:i/>
          <w:sz w:val="16"/>
          <w:szCs w:val="16"/>
        </w:rPr>
        <w:t>rac-RS/SR-</w:t>
      </w:r>
      <w:r w:rsidRPr="005F3AD1">
        <w:rPr>
          <w:rFonts w:cs="Arial"/>
          <w:b/>
          <w:sz w:val="16"/>
          <w:szCs w:val="16"/>
        </w:rPr>
        <w:t>6</w:t>
      </w:r>
      <w:r w:rsidRPr="005F3AD1">
        <w:rPr>
          <w:rFonts w:cs="Arial"/>
          <w:sz w:val="16"/>
          <w:szCs w:val="16"/>
        </w:rPr>
        <w:t>)</w:t>
      </w:r>
      <w:r w:rsidRPr="005F3AD1">
        <w:rPr>
          <w:rFonts w:cs="Arial"/>
          <w:sz w:val="16"/>
          <w:szCs w:val="16"/>
          <w:lang w:val="en-US"/>
        </w:rPr>
        <w:t>, 1887261 (</w:t>
      </w:r>
      <w:r w:rsidRPr="005F3AD1">
        <w:rPr>
          <w:rFonts w:cs="Arial"/>
          <w:i/>
          <w:sz w:val="16"/>
          <w:szCs w:val="16"/>
        </w:rPr>
        <w:t>rac</w:t>
      </w:r>
      <w:r w:rsidRPr="005F3AD1">
        <w:rPr>
          <w:rFonts w:cs="Arial"/>
          <w:sz w:val="16"/>
          <w:szCs w:val="16"/>
        </w:rPr>
        <w:t>-</w:t>
      </w:r>
      <w:r w:rsidRPr="005F3AD1">
        <w:rPr>
          <w:rFonts w:cs="Arial"/>
          <w:i/>
          <w:sz w:val="16"/>
          <w:szCs w:val="16"/>
        </w:rPr>
        <w:t>R/S</w:t>
      </w:r>
      <w:r w:rsidRPr="005F3AD1">
        <w:rPr>
          <w:rFonts w:cs="Arial"/>
          <w:sz w:val="16"/>
          <w:szCs w:val="16"/>
        </w:rPr>
        <w:t>-</w:t>
      </w:r>
      <w:r w:rsidRPr="005F3AD1">
        <w:rPr>
          <w:rFonts w:cs="Arial"/>
          <w:b/>
          <w:sz w:val="16"/>
          <w:szCs w:val="16"/>
        </w:rPr>
        <w:t>5</w:t>
      </w:r>
      <w:r w:rsidRPr="005F3AD1">
        <w:rPr>
          <w:rFonts w:cs="Arial"/>
          <w:sz w:val="16"/>
          <w:szCs w:val="16"/>
        </w:rPr>
        <w:t>·Et</w:t>
      </w:r>
      <w:r w:rsidRPr="005F3AD1">
        <w:rPr>
          <w:rFonts w:cs="Arial"/>
          <w:sz w:val="16"/>
          <w:szCs w:val="16"/>
          <w:vertAlign w:val="subscript"/>
        </w:rPr>
        <w:t>2</w:t>
      </w:r>
      <w:r w:rsidRPr="005F3AD1">
        <w:rPr>
          <w:rFonts w:cs="Arial"/>
          <w:sz w:val="16"/>
          <w:szCs w:val="16"/>
        </w:rPr>
        <w:t>O)</w:t>
      </w:r>
      <w:r w:rsidRPr="005F3AD1">
        <w:rPr>
          <w:rFonts w:cs="Arial"/>
          <w:sz w:val="16"/>
          <w:szCs w:val="16"/>
          <w:lang w:val="en-US"/>
        </w:rPr>
        <w:t xml:space="preserve"> and 1887262 (</w:t>
      </w:r>
      <w:r w:rsidRPr="005F3AD1">
        <w:rPr>
          <w:rFonts w:cs="Arial"/>
          <w:i/>
          <w:sz w:val="16"/>
          <w:szCs w:val="16"/>
        </w:rPr>
        <w:t>rac-RS/SR-</w:t>
      </w:r>
      <w:r w:rsidRPr="005F3AD1">
        <w:rPr>
          <w:rFonts w:cs="Arial"/>
          <w:b/>
          <w:sz w:val="16"/>
          <w:szCs w:val="16"/>
        </w:rPr>
        <w:t>8</w:t>
      </w:r>
      <w:r w:rsidRPr="005F3AD1">
        <w:rPr>
          <w:rFonts w:cs="Arial"/>
          <w:sz w:val="16"/>
          <w:szCs w:val="16"/>
        </w:rPr>
        <w:t>)</w:t>
      </w:r>
      <w:r w:rsidRPr="005F3AD1">
        <w:rPr>
          <w:rFonts w:cs="Arial"/>
          <w:sz w:val="16"/>
          <w:szCs w:val="16"/>
          <w:lang w:val="en-US"/>
        </w:rPr>
        <w:t xml:space="preserve">. Copies of this information may be obtained free of charge from The Director, CCDC, 12 Union Road, Cambridge CB2 1EY, UK (fax: +44-1223-336033; e-mail: deposit@ccdc.cam.ac.uk or www: </w:t>
      </w:r>
      <w:hyperlink r:id="rId22" w:history="1">
        <w:r w:rsidRPr="005F3AD1">
          <w:rPr>
            <w:rStyle w:val="Hypertextovodkaz"/>
            <w:rFonts w:cs="Arial"/>
            <w:sz w:val="16"/>
            <w:szCs w:val="16"/>
            <w:lang w:val="en-US"/>
          </w:rPr>
          <w:t>http://www.ccdc.cam.ac.uk</w:t>
        </w:r>
      </w:hyperlink>
      <w:r w:rsidRPr="005F3AD1">
        <w:rPr>
          <w:rFonts w:cs="Arial"/>
          <w:sz w:val="16"/>
          <w:szCs w:val="16"/>
          <w:lang w:val="en-US"/>
        </w:rPr>
        <w:t>).</w:t>
      </w:r>
    </w:p>
    <w:p w:rsidR="005F3AD1" w:rsidRPr="005F3AD1" w:rsidRDefault="005F3AD1" w:rsidP="005F3AD1">
      <w:pPr>
        <w:pStyle w:val="References"/>
        <w:spacing w:before="480"/>
        <w:rPr>
          <w:rFonts w:asciiTheme="minorHAnsi" w:hAnsiTheme="minorHAnsi"/>
          <w:b/>
          <w:sz w:val="22"/>
          <w:szCs w:val="22"/>
        </w:rPr>
      </w:pPr>
      <w:r w:rsidRPr="005F3AD1">
        <w:rPr>
          <w:rFonts w:asciiTheme="minorHAnsi" w:hAnsiTheme="minorHAnsi"/>
          <w:b/>
          <w:sz w:val="22"/>
          <w:szCs w:val="22"/>
        </w:rPr>
        <w:lastRenderedPageBreak/>
        <w:t>Literature</w:t>
      </w:r>
    </w:p>
    <w:p w:rsidR="005F3AD1" w:rsidRPr="005F3AD1" w:rsidRDefault="005F3AD1" w:rsidP="005F3AD1">
      <w:pPr>
        <w:pStyle w:val="References"/>
        <w:rPr>
          <w:sz w:val="16"/>
          <w:szCs w:val="16"/>
        </w:rPr>
      </w:pPr>
      <w:r w:rsidRPr="005F3AD1">
        <w:rPr>
          <w:sz w:val="16"/>
          <w:szCs w:val="16"/>
        </w:rPr>
        <w:t>[1]</w:t>
      </w:r>
      <w:r w:rsidRPr="005F3AD1">
        <w:rPr>
          <w:sz w:val="16"/>
          <w:szCs w:val="16"/>
        </w:rPr>
        <w:tab/>
        <w:t xml:space="preserve">a) M. A. Brook in </w:t>
      </w:r>
      <w:r w:rsidRPr="005F3AD1">
        <w:rPr>
          <w:i/>
          <w:sz w:val="16"/>
          <w:szCs w:val="16"/>
        </w:rPr>
        <w:t>Silicon in Organic, Organometallic, and Polymer Chemistry</w:t>
      </w:r>
      <w:r w:rsidRPr="005F3AD1">
        <w:rPr>
          <w:sz w:val="16"/>
          <w:szCs w:val="16"/>
        </w:rPr>
        <w:t xml:space="preserve">, Wiley, </w:t>
      </w:r>
      <w:r w:rsidRPr="005F3AD1">
        <w:rPr>
          <w:b/>
          <w:sz w:val="16"/>
          <w:szCs w:val="16"/>
        </w:rPr>
        <w:t>2000</w:t>
      </w:r>
      <w:r w:rsidRPr="005F3AD1">
        <w:rPr>
          <w:sz w:val="16"/>
          <w:szCs w:val="16"/>
        </w:rPr>
        <w:t xml:space="preserve">, ch. 8, pp. 171–188; b) P. D. Lickiss, </w:t>
      </w:r>
      <w:r w:rsidRPr="005F3AD1">
        <w:rPr>
          <w:i/>
          <w:sz w:val="16"/>
          <w:szCs w:val="16"/>
        </w:rPr>
        <w:t xml:space="preserve">Adv. Inorg. Chem. </w:t>
      </w:r>
      <w:r w:rsidRPr="005F3AD1">
        <w:rPr>
          <w:b/>
          <w:sz w:val="16"/>
          <w:szCs w:val="16"/>
        </w:rPr>
        <w:t>1995</w:t>
      </w:r>
      <w:r w:rsidRPr="005F3AD1">
        <w:rPr>
          <w:sz w:val="16"/>
          <w:szCs w:val="16"/>
        </w:rPr>
        <w:t xml:space="preserve">, </w:t>
      </w:r>
      <w:r w:rsidRPr="005F3AD1">
        <w:rPr>
          <w:i/>
          <w:sz w:val="16"/>
          <w:szCs w:val="16"/>
        </w:rPr>
        <w:t>42</w:t>
      </w:r>
      <w:r w:rsidRPr="005F3AD1">
        <w:rPr>
          <w:sz w:val="16"/>
          <w:szCs w:val="16"/>
        </w:rPr>
        <w:t>, 147.</w:t>
      </w:r>
    </w:p>
    <w:p w:rsidR="005F3AD1" w:rsidRPr="005F3AD1" w:rsidRDefault="005F3AD1" w:rsidP="005F3AD1">
      <w:pPr>
        <w:pStyle w:val="References"/>
        <w:rPr>
          <w:sz w:val="16"/>
          <w:szCs w:val="16"/>
          <w:lang w:val="en-US"/>
        </w:rPr>
      </w:pPr>
      <w:r w:rsidRPr="005F3AD1">
        <w:rPr>
          <w:sz w:val="16"/>
          <w:szCs w:val="16"/>
        </w:rPr>
        <w:t>[2]</w:t>
      </w:r>
      <w:r w:rsidRPr="005F3AD1">
        <w:rPr>
          <w:sz w:val="16"/>
          <w:szCs w:val="16"/>
        </w:rPr>
        <w:tab/>
        <w:t xml:space="preserve">for latest examples of hydrosilylation reactions catalysed by transition metals see for example: a) M. Iglesias, F. J. Fernandez-Alvarez, L. A. Oro, </w:t>
      </w:r>
      <w:r w:rsidRPr="005F3AD1">
        <w:rPr>
          <w:i/>
          <w:sz w:val="16"/>
          <w:szCs w:val="16"/>
        </w:rPr>
        <w:t>Coord. Chem. Rev.</w:t>
      </w:r>
      <w:r w:rsidRPr="005F3AD1">
        <w:rPr>
          <w:sz w:val="16"/>
          <w:szCs w:val="16"/>
        </w:rPr>
        <w:t xml:space="preserve"> </w:t>
      </w:r>
      <w:r w:rsidRPr="005F3AD1">
        <w:rPr>
          <w:b/>
          <w:sz w:val="16"/>
          <w:szCs w:val="16"/>
        </w:rPr>
        <w:t>2019</w:t>
      </w:r>
      <w:r w:rsidRPr="005F3AD1">
        <w:rPr>
          <w:sz w:val="16"/>
          <w:szCs w:val="16"/>
        </w:rPr>
        <w:t xml:space="preserve">, </w:t>
      </w:r>
      <w:r w:rsidRPr="005F3AD1">
        <w:rPr>
          <w:i/>
          <w:sz w:val="16"/>
          <w:szCs w:val="16"/>
        </w:rPr>
        <w:t>386</w:t>
      </w:r>
      <w:r w:rsidRPr="005F3AD1">
        <w:rPr>
          <w:sz w:val="16"/>
          <w:szCs w:val="16"/>
        </w:rPr>
        <w:t xml:space="preserve">, 240-266; b) P. Steinhoff, M. Paul, J. P. Schroers, M. E. Tauchert, </w:t>
      </w:r>
      <w:r w:rsidRPr="005F3AD1">
        <w:rPr>
          <w:i/>
          <w:sz w:val="16"/>
          <w:szCs w:val="16"/>
        </w:rPr>
        <w:t>Dalton Trans.</w:t>
      </w:r>
      <w:r w:rsidRPr="005F3AD1">
        <w:rPr>
          <w:sz w:val="16"/>
          <w:szCs w:val="16"/>
        </w:rPr>
        <w:t xml:space="preserve"> </w:t>
      </w:r>
      <w:r w:rsidRPr="005F3AD1">
        <w:rPr>
          <w:b/>
          <w:sz w:val="16"/>
          <w:szCs w:val="16"/>
        </w:rPr>
        <w:t>2019</w:t>
      </w:r>
      <w:r w:rsidRPr="005F3AD1">
        <w:rPr>
          <w:sz w:val="16"/>
          <w:szCs w:val="16"/>
        </w:rPr>
        <w:t xml:space="preserve">, </w:t>
      </w:r>
      <w:r w:rsidRPr="005F3AD1">
        <w:rPr>
          <w:i/>
          <w:sz w:val="16"/>
          <w:szCs w:val="16"/>
        </w:rPr>
        <w:t>48</w:t>
      </w:r>
      <w:r w:rsidRPr="005F3AD1">
        <w:rPr>
          <w:sz w:val="16"/>
          <w:szCs w:val="16"/>
        </w:rPr>
        <w:t xml:space="preserve">, 1017-1022; c) F. Bertini, M. Glatz, B. Stoeger, M. Peruzzini, L. F. Veiros, K. Kirchner, L. Gonsalvi, </w:t>
      </w:r>
      <w:r w:rsidRPr="005F3AD1">
        <w:rPr>
          <w:i/>
          <w:sz w:val="16"/>
          <w:szCs w:val="16"/>
        </w:rPr>
        <w:t>ACS Catalysis</w:t>
      </w:r>
      <w:r w:rsidRPr="005F3AD1">
        <w:rPr>
          <w:sz w:val="16"/>
          <w:szCs w:val="16"/>
        </w:rPr>
        <w:t xml:space="preserve"> </w:t>
      </w:r>
      <w:r w:rsidRPr="005F3AD1">
        <w:rPr>
          <w:b/>
          <w:sz w:val="16"/>
          <w:szCs w:val="16"/>
        </w:rPr>
        <w:t>2019</w:t>
      </w:r>
      <w:r w:rsidRPr="005F3AD1">
        <w:rPr>
          <w:sz w:val="16"/>
          <w:szCs w:val="16"/>
        </w:rPr>
        <w:t xml:space="preserve">, </w:t>
      </w:r>
      <w:r w:rsidRPr="005F3AD1">
        <w:rPr>
          <w:i/>
          <w:sz w:val="16"/>
          <w:szCs w:val="16"/>
        </w:rPr>
        <w:t>9</w:t>
      </w:r>
      <w:r w:rsidRPr="005F3AD1">
        <w:rPr>
          <w:sz w:val="16"/>
          <w:szCs w:val="16"/>
        </w:rPr>
        <w:t xml:space="preserve">, 632-639; d) A. Saini, C. R. Smith, F. S. Wekesa, A. K. Helms, M. Findlater, </w:t>
      </w:r>
      <w:r w:rsidRPr="005F3AD1">
        <w:rPr>
          <w:i/>
          <w:sz w:val="16"/>
          <w:szCs w:val="16"/>
        </w:rPr>
        <w:t xml:space="preserve">Org. Biomol. Chem. </w:t>
      </w:r>
      <w:r w:rsidRPr="005F3AD1">
        <w:rPr>
          <w:b/>
          <w:sz w:val="16"/>
          <w:szCs w:val="16"/>
        </w:rPr>
        <w:t>2018</w:t>
      </w:r>
      <w:r w:rsidRPr="005F3AD1">
        <w:rPr>
          <w:sz w:val="16"/>
          <w:szCs w:val="16"/>
        </w:rPr>
        <w:t xml:space="preserve">, </w:t>
      </w:r>
      <w:r w:rsidRPr="005F3AD1">
        <w:rPr>
          <w:i/>
          <w:sz w:val="16"/>
          <w:szCs w:val="16"/>
        </w:rPr>
        <w:t>16</w:t>
      </w:r>
      <w:r w:rsidRPr="005F3AD1">
        <w:rPr>
          <w:sz w:val="16"/>
          <w:szCs w:val="16"/>
        </w:rPr>
        <w:t xml:space="preserve">, 9368-9372; e) H. Teramoto, S. Sakaguchi, </w:t>
      </w:r>
      <w:r w:rsidRPr="005F3AD1">
        <w:rPr>
          <w:i/>
          <w:sz w:val="16"/>
          <w:szCs w:val="16"/>
        </w:rPr>
        <w:t>J. Organomet. Chem</w:t>
      </w:r>
      <w:r w:rsidRPr="005F3AD1">
        <w:rPr>
          <w:sz w:val="16"/>
          <w:szCs w:val="16"/>
        </w:rPr>
        <w:t xml:space="preserve">. </w:t>
      </w:r>
      <w:r w:rsidRPr="005F3AD1">
        <w:rPr>
          <w:b/>
          <w:sz w:val="16"/>
          <w:szCs w:val="16"/>
        </w:rPr>
        <w:t>2018</w:t>
      </w:r>
      <w:r w:rsidRPr="005F3AD1">
        <w:rPr>
          <w:sz w:val="16"/>
          <w:szCs w:val="16"/>
        </w:rPr>
        <w:t xml:space="preserve">, </w:t>
      </w:r>
      <w:r w:rsidRPr="005F3AD1">
        <w:rPr>
          <w:i/>
          <w:sz w:val="16"/>
          <w:szCs w:val="16"/>
        </w:rPr>
        <w:t>875</w:t>
      </w:r>
      <w:r w:rsidRPr="005F3AD1">
        <w:rPr>
          <w:sz w:val="16"/>
          <w:szCs w:val="16"/>
        </w:rPr>
        <w:t xml:space="preserve">, 52-58; f) C. Liu, H. Q. Shen, M. W. Chen, Y. G. Zhou, </w:t>
      </w:r>
      <w:r w:rsidRPr="005F3AD1">
        <w:rPr>
          <w:i/>
          <w:sz w:val="16"/>
          <w:szCs w:val="16"/>
        </w:rPr>
        <w:t>Organometallics</w:t>
      </w:r>
      <w:r w:rsidRPr="005F3AD1">
        <w:rPr>
          <w:sz w:val="16"/>
          <w:szCs w:val="16"/>
        </w:rPr>
        <w:t xml:space="preserve"> </w:t>
      </w:r>
      <w:r w:rsidRPr="005F3AD1">
        <w:rPr>
          <w:b/>
          <w:sz w:val="16"/>
          <w:szCs w:val="16"/>
        </w:rPr>
        <w:t>2018</w:t>
      </w:r>
      <w:r w:rsidRPr="005F3AD1">
        <w:rPr>
          <w:sz w:val="16"/>
          <w:szCs w:val="16"/>
        </w:rPr>
        <w:t xml:space="preserve">, </w:t>
      </w:r>
      <w:r w:rsidRPr="005F3AD1">
        <w:rPr>
          <w:i/>
          <w:sz w:val="16"/>
          <w:szCs w:val="16"/>
        </w:rPr>
        <w:t>37</w:t>
      </w:r>
      <w:r w:rsidRPr="005F3AD1">
        <w:rPr>
          <w:sz w:val="16"/>
          <w:szCs w:val="16"/>
        </w:rPr>
        <w:t xml:space="preserve">, 3756-3769; g) M. Zaranek, P. Pawluc, </w:t>
      </w:r>
      <w:r w:rsidRPr="005F3AD1">
        <w:rPr>
          <w:i/>
          <w:sz w:val="16"/>
          <w:szCs w:val="16"/>
        </w:rPr>
        <w:t>ACS Catalysis</w:t>
      </w:r>
      <w:r w:rsidRPr="005F3AD1">
        <w:rPr>
          <w:sz w:val="16"/>
          <w:szCs w:val="16"/>
        </w:rPr>
        <w:t xml:space="preserve"> </w:t>
      </w:r>
      <w:r w:rsidRPr="005F3AD1">
        <w:rPr>
          <w:b/>
          <w:sz w:val="16"/>
          <w:szCs w:val="16"/>
        </w:rPr>
        <w:t>2018</w:t>
      </w:r>
      <w:r w:rsidRPr="005F3AD1">
        <w:rPr>
          <w:sz w:val="16"/>
          <w:szCs w:val="16"/>
        </w:rPr>
        <w:t xml:space="preserve">, </w:t>
      </w:r>
      <w:r w:rsidRPr="005F3AD1">
        <w:rPr>
          <w:i/>
          <w:sz w:val="16"/>
          <w:szCs w:val="16"/>
        </w:rPr>
        <w:t>8</w:t>
      </w:r>
      <w:r w:rsidRPr="005F3AD1">
        <w:rPr>
          <w:sz w:val="16"/>
          <w:szCs w:val="16"/>
        </w:rPr>
        <w:t xml:space="preserve">, 9865-9876; h) X. Y. Zhao, D. W. Yang, Y. H. Zhang, B. M. Wang, J. Qu, </w:t>
      </w:r>
      <w:r w:rsidRPr="005F3AD1">
        <w:rPr>
          <w:i/>
          <w:sz w:val="16"/>
          <w:szCs w:val="16"/>
        </w:rPr>
        <w:t xml:space="preserve">Org. </w:t>
      </w:r>
      <w:r w:rsidRPr="005F3AD1">
        <w:rPr>
          <w:i/>
          <w:sz w:val="16"/>
          <w:szCs w:val="16"/>
          <w:lang w:val="en-US"/>
        </w:rPr>
        <w:t>Lett.</w:t>
      </w:r>
      <w:r w:rsidRPr="005F3AD1">
        <w:rPr>
          <w:sz w:val="16"/>
          <w:szCs w:val="16"/>
          <w:lang w:val="en-US"/>
        </w:rPr>
        <w:t xml:space="preserve"> </w:t>
      </w:r>
      <w:r w:rsidRPr="005F3AD1">
        <w:rPr>
          <w:b/>
          <w:sz w:val="16"/>
          <w:szCs w:val="16"/>
          <w:lang w:val="en-US"/>
        </w:rPr>
        <w:t>2018</w:t>
      </w:r>
      <w:r w:rsidRPr="005F3AD1">
        <w:rPr>
          <w:sz w:val="16"/>
          <w:szCs w:val="16"/>
          <w:lang w:val="en-US"/>
        </w:rPr>
        <w:t xml:space="preserve">, </w:t>
      </w:r>
      <w:r w:rsidRPr="005F3AD1">
        <w:rPr>
          <w:i/>
          <w:sz w:val="16"/>
          <w:szCs w:val="16"/>
          <w:lang w:val="en-US"/>
        </w:rPr>
        <w:t>20</w:t>
      </w:r>
      <w:r w:rsidRPr="005F3AD1">
        <w:rPr>
          <w:sz w:val="16"/>
          <w:szCs w:val="16"/>
          <w:lang w:val="en-US"/>
        </w:rPr>
        <w:t xml:space="preserve">, 5357-5361; i) J. C. Gee, B. A. Fuller, H. M. Lockett, G. Sedghi, C. M. Robertson, K. V. Luzyanin, </w:t>
      </w:r>
      <w:r w:rsidRPr="005F3AD1">
        <w:rPr>
          <w:i/>
          <w:sz w:val="16"/>
          <w:szCs w:val="16"/>
          <w:lang w:val="en-US"/>
        </w:rPr>
        <w:t>Chem. Commun.</w:t>
      </w:r>
      <w:r w:rsidRPr="005F3AD1">
        <w:rPr>
          <w:sz w:val="16"/>
          <w:szCs w:val="16"/>
          <w:lang w:val="en-US"/>
        </w:rPr>
        <w:t xml:space="preserve"> </w:t>
      </w:r>
      <w:r w:rsidRPr="005F3AD1">
        <w:rPr>
          <w:b/>
          <w:sz w:val="16"/>
          <w:szCs w:val="16"/>
          <w:lang w:val="en-US"/>
        </w:rPr>
        <w:t>2018</w:t>
      </w:r>
      <w:r w:rsidRPr="005F3AD1">
        <w:rPr>
          <w:sz w:val="16"/>
          <w:szCs w:val="16"/>
          <w:lang w:val="en-US"/>
        </w:rPr>
        <w:t xml:space="preserve">, </w:t>
      </w:r>
      <w:r w:rsidRPr="005F3AD1">
        <w:rPr>
          <w:i/>
          <w:sz w:val="16"/>
          <w:szCs w:val="16"/>
          <w:lang w:val="en-US"/>
        </w:rPr>
        <w:t>54</w:t>
      </w:r>
      <w:r w:rsidRPr="005F3AD1">
        <w:rPr>
          <w:sz w:val="16"/>
          <w:szCs w:val="16"/>
          <w:lang w:val="en-US"/>
        </w:rPr>
        <w:t xml:space="preserve">, 9450-9453; j) C. L. Rock, T. L. Groy, R. J. Trovitch, </w:t>
      </w:r>
      <w:r w:rsidRPr="005F3AD1">
        <w:rPr>
          <w:i/>
          <w:sz w:val="16"/>
          <w:szCs w:val="16"/>
          <w:lang w:val="en-US"/>
        </w:rPr>
        <w:t xml:space="preserve">Dalton Trans. </w:t>
      </w:r>
      <w:r w:rsidRPr="005F3AD1">
        <w:rPr>
          <w:b/>
          <w:sz w:val="16"/>
          <w:szCs w:val="16"/>
          <w:lang w:val="en-US"/>
        </w:rPr>
        <w:t>2018</w:t>
      </w:r>
      <w:r w:rsidRPr="005F3AD1">
        <w:rPr>
          <w:sz w:val="16"/>
          <w:szCs w:val="16"/>
          <w:lang w:val="en-US"/>
        </w:rPr>
        <w:t xml:space="preserve">, </w:t>
      </w:r>
      <w:r w:rsidRPr="005F3AD1">
        <w:rPr>
          <w:i/>
          <w:sz w:val="16"/>
          <w:szCs w:val="16"/>
          <w:lang w:val="en-US"/>
        </w:rPr>
        <w:t>47</w:t>
      </w:r>
      <w:r w:rsidRPr="005F3AD1">
        <w:rPr>
          <w:sz w:val="16"/>
          <w:szCs w:val="16"/>
          <w:lang w:val="en-US"/>
        </w:rPr>
        <w:t xml:space="preserve">, 8807-8816; k) M. Pinto, S. Friaes, F. Franco, J. Lloret-Fillol, B. Royo, </w:t>
      </w:r>
      <w:r w:rsidRPr="005F3AD1">
        <w:rPr>
          <w:i/>
          <w:sz w:val="16"/>
          <w:szCs w:val="16"/>
          <w:lang w:val="en-US"/>
        </w:rPr>
        <w:t>ChemCatChem</w:t>
      </w:r>
      <w:r w:rsidRPr="005F3AD1">
        <w:rPr>
          <w:sz w:val="16"/>
          <w:szCs w:val="16"/>
          <w:lang w:val="en-US"/>
        </w:rPr>
        <w:t xml:space="preserve"> </w:t>
      </w:r>
      <w:r w:rsidRPr="005F3AD1">
        <w:rPr>
          <w:b/>
          <w:sz w:val="16"/>
          <w:szCs w:val="16"/>
          <w:lang w:val="en-US"/>
        </w:rPr>
        <w:t>2018</w:t>
      </w:r>
      <w:r w:rsidRPr="005F3AD1">
        <w:rPr>
          <w:sz w:val="16"/>
          <w:szCs w:val="16"/>
          <w:lang w:val="en-US"/>
        </w:rPr>
        <w:t xml:space="preserve">, </w:t>
      </w:r>
      <w:r w:rsidRPr="005F3AD1">
        <w:rPr>
          <w:i/>
          <w:sz w:val="16"/>
          <w:szCs w:val="16"/>
          <w:lang w:val="en-US"/>
        </w:rPr>
        <w:t>10</w:t>
      </w:r>
      <w:r w:rsidRPr="005F3AD1">
        <w:rPr>
          <w:sz w:val="16"/>
          <w:szCs w:val="16"/>
          <w:lang w:val="en-US"/>
        </w:rPr>
        <w:t>, 2734-2740.</w:t>
      </w:r>
    </w:p>
    <w:p w:rsidR="005F3AD1" w:rsidRPr="005F3AD1" w:rsidRDefault="005F3AD1" w:rsidP="005F3AD1">
      <w:pPr>
        <w:pStyle w:val="References"/>
        <w:rPr>
          <w:sz w:val="16"/>
          <w:szCs w:val="16"/>
        </w:rPr>
      </w:pPr>
      <w:r w:rsidRPr="005F3AD1">
        <w:rPr>
          <w:sz w:val="16"/>
          <w:szCs w:val="16"/>
        </w:rPr>
        <w:t>[3]</w:t>
      </w:r>
      <w:r w:rsidRPr="005F3AD1">
        <w:rPr>
          <w:sz w:val="16"/>
          <w:szCs w:val="16"/>
        </w:rPr>
        <w:tab/>
        <w:t xml:space="preserve">a) J. Boyer, C. Breliere, R. J. P. Corriu, A. Kpoton, M. Poirier, G. Royo, </w:t>
      </w:r>
      <w:r w:rsidRPr="005F3AD1">
        <w:rPr>
          <w:i/>
          <w:sz w:val="16"/>
          <w:szCs w:val="16"/>
        </w:rPr>
        <w:t xml:space="preserve">J. Organomet. Chem. </w:t>
      </w:r>
      <w:r w:rsidRPr="005F3AD1">
        <w:rPr>
          <w:b/>
          <w:sz w:val="16"/>
          <w:szCs w:val="16"/>
        </w:rPr>
        <w:t>1986</w:t>
      </w:r>
      <w:r w:rsidRPr="005F3AD1">
        <w:rPr>
          <w:sz w:val="16"/>
          <w:szCs w:val="16"/>
        </w:rPr>
        <w:t xml:space="preserve">, </w:t>
      </w:r>
      <w:r w:rsidRPr="005F3AD1">
        <w:rPr>
          <w:i/>
          <w:sz w:val="16"/>
          <w:szCs w:val="16"/>
        </w:rPr>
        <w:t>311</w:t>
      </w:r>
      <w:r w:rsidRPr="005F3AD1">
        <w:rPr>
          <w:sz w:val="16"/>
          <w:szCs w:val="16"/>
        </w:rPr>
        <w:t xml:space="preserve">, C39–C43; b) R. J. P. Corriu, R. Perz, C. Reye, </w:t>
      </w:r>
      <w:r w:rsidRPr="005F3AD1">
        <w:rPr>
          <w:i/>
          <w:sz w:val="16"/>
          <w:szCs w:val="16"/>
        </w:rPr>
        <w:t>Tetrahedron</w:t>
      </w:r>
      <w:r w:rsidRPr="005F3AD1">
        <w:rPr>
          <w:sz w:val="16"/>
          <w:szCs w:val="16"/>
        </w:rPr>
        <w:t xml:space="preserve"> </w:t>
      </w:r>
      <w:r w:rsidRPr="005F3AD1">
        <w:rPr>
          <w:b/>
          <w:sz w:val="16"/>
          <w:szCs w:val="16"/>
        </w:rPr>
        <w:t>1983</w:t>
      </w:r>
      <w:r w:rsidRPr="005F3AD1">
        <w:rPr>
          <w:sz w:val="16"/>
          <w:szCs w:val="16"/>
        </w:rPr>
        <w:t xml:space="preserve">, </w:t>
      </w:r>
      <w:r w:rsidRPr="005F3AD1">
        <w:rPr>
          <w:i/>
          <w:sz w:val="16"/>
          <w:szCs w:val="16"/>
        </w:rPr>
        <w:t>39</w:t>
      </w:r>
      <w:r w:rsidRPr="005F3AD1">
        <w:rPr>
          <w:sz w:val="16"/>
          <w:szCs w:val="16"/>
        </w:rPr>
        <w:t xml:space="preserve">, 999–1009; c) R. Calas, </w:t>
      </w:r>
      <w:r w:rsidRPr="005F3AD1">
        <w:rPr>
          <w:i/>
          <w:sz w:val="16"/>
          <w:szCs w:val="16"/>
        </w:rPr>
        <w:t>Pure Appl. Chem.</w:t>
      </w:r>
      <w:r w:rsidRPr="005F3AD1">
        <w:rPr>
          <w:sz w:val="16"/>
          <w:szCs w:val="16"/>
        </w:rPr>
        <w:t xml:space="preserve"> </w:t>
      </w:r>
      <w:r w:rsidRPr="005F3AD1">
        <w:rPr>
          <w:b/>
          <w:sz w:val="16"/>
          <w:szCs w:val="16"/>
        </w:rPr>
        <w:t>1966</w:t>
      </w:r>
      <w:r w:rsidRPr="005F3AD1">
        <w:rPr>
          <w:sz w:val="16"/>
          <w:szCs w:val="16"/>
        </w:rPr>
        <w:t xml:space="preserve">, </w:t>
      </w:r>
      <w:r w:rsidRPr="005F3AD1">
        <w:rPr>
          <w:i/>
          <w:sz w:val="16"/>
          <w:szCs w:val="16"/>
        </w:rPr>
        <w:t>13</w:t>
      </w:r>
      <w:r w:rsidRPr="005F3AD1">
        <w:rPr>
          <w:sz w:val="16"/>
          <w:szCs w:val="16"/>
        </w:rPr>
        <w:t xml:space="preserve">, 61–80; d) J. L. Fry, M. Orfanopoulo, M. G. Adlington, W. R. Dittman, S. B. Silverman, </w:t>
      </w:r>
      <w:r w:rsidRPr="005F3AD1">
        <w:rPr>
          <w:i/>
          <w:sz w:val="16"/>
          <w:szCs w:val="16"/>
        </w:rPr>
        <w:t>J. Org. Chem.</w:t>
      </w:r>
      <w:r w:rsidRPr="005F3AD1">
        <w:rPr>
          <w:b/>
          <w:sz w:val="16"/>
          <w:szCs w:val="16"/>
        </w:rPr>
        <w:t>1978</w:t>
      </w:r>
      <w:r w:rsidRPr="005F3AD1">
        <w:rPr>
          <w:sz w:val="16"/>
          <w:szCs w:val="16"/>
        </w:rPr>
        <w:t xml:space="preserve">, </w:t>
      </w:r>
      <w:r w:rsidRPr="005F3AD1">
        <w:rPr>
          <w:i/>
          <w:sz w:val="16"/>
          <w:szCs w:val="16"/>
        </w:rPr>
        <w:t>43</w:t>
      </w:r>
      <w:r w:rsidRPr="005F3AD1">
        <w:rPr>
          <w:sz w:val="16"/>
          <w:szCs w:val="16"/>
        </w:rPr>
        <w:t xml:space="preserve">, 374–375; e) M. P. Doyle, C. T. West, S. J. Donnelly, C. C. McOsker, </w:t>
      </w:r>
      <w:r w:rsidRPr="005F3AD1">
        <w:rPr>
          <w:i/>
          <w:sz w:val="16"/>
          <w:szCs w:val="16"/>
        </w:rPr>
        <w:t xml:space="preserve">J. Organomet. Chem. </w:t>
      </w:r>
      <w:r w:rsidRPr="005F3AD1">
        <w:rPr>
          <w:b/>
          <w:sz w:val="16"/>
          <w:szCs w:val="16"/>
        </w:rPr>
        <w:t>1976</w:t>
      </w:r>
      <w:r w:rsidRPr="005F3AD1">
        <w:rPr>
          <w:sz w:val="16"/>
          <w:szCs w:val="16"/>
        </w:rPr>
        <w:t xml:space="preserve">, </w:t>
      </w:r>
      <w:r w:rsidRPr="005F3AD1">
        <w:rPr>
          <w:i/>
          <w:sz w:val="16"/>
          <w:szCs w:val="16"/>
        </w:rPr>
        <w:t>117</w:t>
      </w:r>
      <w:r w:rsidRPr="005F3AD1">
        <w:rPr>
          <w:sz w:val="16"/>
          <w:szCs w:val="16"/>
        </w:rPr>
        <w:t>, 129–140.</w:t>
      </w:r>
    </w:p>
    <w:p w:rsidR="005F3AD1" w:rsidRPr="005F3AD1" w:rsidRDefault="005F3AD1" w:rsidP="005F3AD1">
      <w:pPr>
        <w:pStyle w:val="References"/>
        <w:rPr>
          <w:sz w:val="16"/>
          <w:szCs w:val="16"/>
        </w:rPr>
      </w:pPr>
      <w:r w:rsidRPr="005F3AD1">
        <w:rPr>
          <w:sz w:val="16"/>
          <w:szCs w:val="16"/>
          <w:lang w:val="en-US"/>
        </w:rPr>
        <w:t>[4]</w:t>
      </w:r>
      <w:r w:rsidRPr="005F3AD1">
        <w:rPr>
          <w:sz w:val="16"/>
          <w:szCs w:val="16"/>
          <w:lang w:val="en-US"/>
        </w:rPr>
        <w:tab/>
      </w:r>
      <w:r w:rsidRPr="005F3AD1">
        <w:rPr>
          <w:sz w:val="16"/>
          <w:szCs w:val="16"/>
        </w:rPr>
        <w:t xml:space="preserve">a) D. J. Parks, W. E. Piers, </w:t>
      </w:r>
      <w:r w:rsidRPr="005F3AD1">
        <w:rPr>
          <w:i/>
          <w:sz w:val="16"/>
          <w:szCs w:val="16"/>
        </w:rPr>
        <w:t>J. Am. Chem. Soc.</w:t>
      </w:r>
      <w:r w:rsidRPr="005F3AD1">
        <w:rPr>
          <w:sz w:val="16"/>
          <w:szCs w:val="16"/>
        </w:rPr>
        <w:t xml:space="preserve"> </w:t>
      </w:r>
      <w:r w:rsidRPr="005F3AD1">
        <w:rPr>
          <w:b/>
          <w:sz w:val="16"/>
          <w:szCs w:val="16"/>
        </w:rPr>
        <w:t>1996</w:t>
      </w:r>
      <w:r w:rsidRPr="005F3AD1">
        <w:rPr>
          <w:sz w:val="16"/>
          <w:szCs w:val="16"/>
        </w:rPr>
        <w:t xml:space="preserve">, </w:t>
      </w:r>
      <w:r w:rsidRPr="005F3AD1">
        <w:rPr>
          <w:i/>
          <w:sz w:val="16"/>
          <w:szCs w:val="16"/>
        </w:rPr>
        <w:t>118</w:t>
      </w:r>
      <w:r w:rsidRPr="005F3AD1">
        <w:rPr>
          <w:sz w:val="16"/>
          <w:szCs w:val="16"/>
        </w:rPr>
        <w:t xml:space="preserve">, 9440–9441; b) J. M. Blackwell, E. R. Sonmor, T. Scoccitti, W. E. Piers, </w:t>
      </w:r>
      <w:r w:rsidRPr="005F3AD1">
        <w:rPr>
          <w:i/>
          <w:sz w:val="16"/>
          <w:szCs w:val="16"/>
        </w:rPr>
        <w:t>Org. Lett.</w:t>
      </w:r>
      <w:r w:rsidRPr="005F3AD1">
        <w:rPr>
          <w:sz w:val="16"/>
          <w:szCs w:val="16"/>
        </w:rPr>
        <w:t xml:space="preserve"> </w:t>
      </w:r>
      <w:r w:rsidRPr="005F3AD1">
        <w:rPr>
          <w:b/>
          <w:sz w:val="16"/>
          <w:szCs w:val="16"/>
        </w:rPr>
        <w:t>2000</w:t>
      </w:r>
      <w:r w:rsidRPr="005F3AD1">
        <w:rPr>
          <w:sz w:val="16"/>
          <w:szCs w:val="16"/>
        </w:rPr>
        <w:t xml:space="preserve">, </w:t>
      </w:r>
      <w:r w:rsidRPr="005F3AD1">
        <w:rPr>
          <w:i/>
          <w:sz w:val="16"/>
          <w:szCs w:val="16"/>
        </w:rPr>
        <w:t>2</w:t>
      </w:r>
      <w:r w:rsidRPr="005F3AD1">
        <w:rPr>
          <w:sz w:val="16"/>
          <w:szCs w:val="16"/>
        </w:rPr>
        <w:t>, 3921–3923.</w:t>
      </w:r>
    </w:p>
    <w:p w:rsidR="005F3AD1" w:rsidRPr="005F3AD1" w:rsidRDefault="005F3AD1" w:rsidP="005F3AD1">
      <w:pPr>
        <w:pStyle w:val="References"/>
        <w:rPr>
          <w:sz w:val="16"/>
          <w:szCs w:val="16"/>
        </w:rPr>
      </w:pPr>
      <w:r w:rsidRPr="005F3AD1">
        <w:rPr>
          <w:sz w:val="16"/>
          <w:szCs w:val="16"/>
          <w:lang w:val="en-US"/>
        </w:rPr>
        <w:t>[5]</w:t>
      </w:r>
      <w:r w:rsidRPr="005F3AD1">
        <w:rPr>
          <w:sz w:val="16"/>
          <w:szCs w:val="16"/>
          <w:lang w:val="en-US"/>
        </w:rPr>
        <w:tab/>
      </w:r>
      <w:r w:rsidRPr="005F3AD1">
        <w:rPr>
          <w:sz w:val="16"/>
          <w:szCs w:val="16"/>
        </w:rPr>
        <w:t xml:space="preserve">a) P. A. Chase, T. Jurca, D. W. Stephan, </w:t>
      </w:r>
      <w:r w:rsidRPr="005F3AD1">
        <w:rPr>
          <w:i/>
          <w:sz w:val="16"/>
          <w:szCs w:val="16"/>
        </w:rPr>
        <w:t>Chem. Commun.</w:t>
      </w:r>
      <w:r w:rsidRPr="005F3AD1">
        <w:rPr>
          <w:sz w:val="16"/>
          <w:szCs w:val="16"/>
        </w:rPr>
        <w:t xml:space="preserve"> </w:t>
      </w:r>
      <w:r w:rsidRPr="001A2DE2">
        <w:rPr>
          <w:b/>
          <w:sz w:val="16"/>
          <w:szCs w:val="16"/>
          <w:lang w:val="de-DE"/>
        </w:rPr>
        <w:t>2008</w:t>
      </w:r>
      <w:r w:rsidRPr="001A2DE2">
        <w:rPr>
          <w:sz w:val="16"/>
          <w:szCs w:val="16"/>
          <w:lang w:val="de-DE"/>
        </w:rPr>
        <w:t xml:space="preserve">, 1701–1703; b) D. Chen, J. Klankermayer, </w:t>
      </w:r>
      <w:r w:rsidRPr="001A2DE2">
        <w:rPr>
          <w:i/>
          <w:sz w:val="16"/>
          <w:szCs w:val="16"/>
          <w:lang w:val="de-DE"/>
        </w:rPr>
        <w:t xml:space="preserve">Chem. </w:t>
      </w:r>
      <w:r w:rsidRPr="005F3AD1">
        <w:rPr>
          <w:i/>
          <w:sz w:val="16"/>
          <w:szCs w:val="16"/>
        </w:rPr>
        <w:t>Commun</w:t>
      </w:r>
      <w:r w:rsidRPr="005F3AD1">
        <w:rPr>
          <w:sz w:val="16"/>
          <w:szCs w:val="16"/>
        </w:rPr>
        <w:t xml:space="preserve">. </w:t>
      </w:r>
      <w:r w:rsidRPr="001A2DE2">
        <w:rPr>
          <w:b/>
          <w:sz w:val="16"/>
          <w:szCs w:val="16"/>
          <w:lang w:val="de-DE"/>
        </w:rPr>
        <w:t>2008</w:t>
      </w:r>
      <w:r w:rsidRPr="001A2DE2">
        <w:rPr>
          <w:sz w:val="16"/>
          <w:szCs w:val="16"/>
          <w:lang w:val="de-DE"/>
        </w:rPr>
        <w:t xml:space="preserve">, 2130–2131; c) P. Spies, S. Schwendemann, S. Lange, G. Kehr, R. Frçhlich, G. Erker, </w:t>
      </w:r>
      <w:r w:rsidRPr="001A2DE2">
        <w:rPr>
          <w:i/>
          <w:sz w:val="16"/>
          <w:szCs w:val="16"/>
          <w:lang w:val="de-DE"/>
        </w:rPr>
        <w:t xml:space="preserve">Angew. </w:t>
      </w:r>
      <w:r w:rsidRPr="005F3AD1">
        <w:rPr>
          <w:i/>
          <w:sz w:val="16"/>
          <w:szCs w:val="16"/>
        </w:rPr>
        <w:t>Chem.</w:t>
      </w:r>
      <w:r w:rsidRPr="005F3AD1">
        <w:rPr>
          <w:sz w:val="16"/>
          <w:szCs w:val="16"/>
        </w:rPr>
        <w:t xml:space="preserve"> </w:t>
      </w:r>
      <w:r w:rsidRPr="005F3AD1">
        <w:rPr>
          <w:b/>
          <w:sz w:val="16"/>
          <w:szCs w:val="16"/>
        </w:rPr>
        <w:t>2008</w:t>
      </w:r>
      <w:r w:rsidRPr="005F3AD1">
        <w:rPr>
          <w:sz w:val="16"/>
          <w:szCs w:val="16"/>
        </w:rPr>
        <w:t xml:space="preserve">, </w:t>
      </w:r>
      <w:r w:rsidRPr="005F3AD1">
        <w:rPr>
          <w:i/>
          <w:sz w:val="16"/>
          <w:szCs w:val="16"/>
        </w:rPr>
        <w:t>120</w:t>
      </w:r>
      <w:r w:rsidRPr="005F3AD1">
        <w:rPr>
          <w:sz w:val="16"/>
          <w:szCs w:val="16"/>
        </w:rPr>
        <w:t xml:space="preserve">, 7654 – 7657; </w:t>
      </w:r>
      <w:r w:rsidRPr="005F3AD1">
        <w:rPr>
          <w:i/>
          <w:sz w:val="16"/>
          <w:szCs w:val="16"/>
        </w:rPr>
        <w:t>Angew. Chem. Int. Ed.</w:t>
      </w:r>
      <w:r w:rsidRPr="005F3AD1">
        <w:rPr>
          <w:sz w:val="16"/>
          <w:szCs w:val="16"/>
        </w:rPr>
        <w:t xml:space="preserve"> </w:t>
      </w:r>
      <w:r w:rsidRPr="005F3AD1">
        <w:rPr>
          <w:b/>
          <w:sz w:val="16"/>
          <w:szCs w:val="16"/>
        </w:rPr>
        <w:t>2008</w:t>
      </w:r>
      <w:r w:rsidRPr="005F3AD1">
        <w:rPr>
          <w:sz w:val="16"/>
          <w:szCs w:val="16"/>
        </w:rPr>
        <w:t xml:space="preserve">, </w:t>
      </w:r>
      <w:r w:rsidRPr="005F3AD1">
        <w:rPr>
          <w:i/>
          <w:sz w:val="16"/>
          <w:szCs w:val="16"/>
        </w:rPr>
        <w:t>47</w:t>
      </w:r>
      <w:r w:rsidRPr="005F3AD1">
        <w:rPr>
          <w:sz w:val="16"/>
          <w:szCs w:val="16"/>
        </w:rPr>
        <w:t xml:space="preserve">, 7543–7546; d) V. Sumerin, F. Schulz, M. Atsumi, C. Wang, M. Nieger, M. Leskel_, T. Repo, P. Pyykkö, B. Rieger, </w:t>
      </w:r>
      <w:r w:rsidRPr="005F3AD1">
        <w:rPr>
          <w:i/>
          <w:sz w:val="16"/>
          <w:szCs w:val="16"/>
        </w:rPr>
        <w:t>J. Am. Chem. Soc.</w:t>
      </w:r>
      <w:r w:rsidRPr="005F3AD1">
        <w:rPr>
          <w:sz w:val="16"/>
          <w:szCs w:val="16"/>
        </w:rPr>
        <w:t xml:space="preserve"> </w:t>
      </w:r>
      <w:r w:rsidRPr="005F3AD1">
        <w:rPr>
          <w:b/>
          <w:sz w:val="16"/>
          <w:szCs w:val="16"/>
        </w:rPr>
        <w:t>2008</w:t>
      </w:r>
      <w:r w:rsidRPr="005F3AD1">
        <w:rPr>
          <w:sz w:val="16"/>
          <w:szCs w:val="16"/>
        </w:rPr>
        <w:t xml:space="preserve">, </w:t>
      </w:r>
      <w:r w:rsidRPr="005F3AD1">
        <w:rPr>
          <w:i/>
          <w:sz w:val="16"/>
          <w:szCs w:val="16"/>
        </w:rPr>
        <w:t>130</w:t>
      </w:r>
      <w:r w:rsidRPr="005F3AD1">
        <w:rPr>
          <w:sz w:val="16"/>
          <w:szCs w:val="16"/>
        </w:rPr>
        <w:t xml:space="preserve">, 14117–14119; e) K. Chernichenko, M. Nieger, M. Leskel, T. Repo, </w:t>
      </w:r>
      <w:r w:rsidRPr="005F3AD1">
        <w:rPr>
          <w:i/>
          <w:sz w:val="16"/>
          <w:szCs w:val="16"/>
        </w:rPr>
        <w:t>Dalton Trans</w:t>
      </w:r>
      <w:r w:rsidRPr="005F3AD1">
        <w:rPr>
          <w:sz w:val="16"/>
          <w:szCs w:val="16"/>
        </w:rPr>
        <w:t xml:space="preserve">. </w:t>
      </w:r>
      <w:r w:rsidRPr="005F3AD1">
        <w:rPr>
          <w:b/>
          <w:sz w:val="16"/>
          <w:szCs w:val="16"/>
        </w:rPr>
        <w:t>2012</w:t>
      </w:r>
      <w:r w:rsidRPr="005F3AD1">
        <w:rPr>
          <w:sz w:val="16"/>
          <w:szCs w:val="16"/>
        </w:rPr>
        <w:t xml:space="preserve">, </w:t>
      </w:r>
      <w:r w:rsidRPr="005F3AD1">
        <w:rPr>
          <w:i/>
          <w:sz w:val="16"/>
          <w:szCs w:val="16"/>
        </w:rPr>
        <w:t>41</w:t>
      </w:r>
      <w:r w:rsidRPr="005F3AD1">
        <w:rPr>
          <w:sz w:val="16"/>
          <w:szCs w:val="16"/>
        </w:rPr>
        <w:t>, 9029–9032.</w:t>
      </w:r>
    </w:p>
    <w:p w:rsidR="005F3AD1" w:rsidRPr="005F3AD1" w:rsidRDefault="005F3AD1" w:rsidP="005F3AD1">
      <w:pPr>
        <w:pStyle w:val="References"/>
        <w:rPr>
          <w:sz w:val="16"/>
          <w:szCs w:val="16"/>
        </w:rPr>
      </w:pPr>
      <w:r w:rsidRPr="005F3AD1">
        <w:rPr>
          <w:sz w:val="16"/>
          <w:szCs w:val="16"/>
          <w:lang w:val="en-US"/>
        </w:rPr>
        <w:t>[6]</w:t>
      </w:r>
      <w:r w:rsidRPr="005F3AD1">
        <w:rPr>
          <w:sz w:val="16"/>
          <w:szCs w:val="16"/>
          <w:lang w:val="en-US"/>
        </w:rPr>
        <w:tab/>
      </w:r>
      <w:r w:rsidRPr="005F3AD1">
        <w:rPr>
          <w:sz w:val="16"/>
          <w:szCs w:val="16"/>
        </w:rPr>
        <w:t xml:space="preserve">a) D.  J. Parks, J.  M. Blackwell, W.  E. Piers, </w:t>
      </w:r>
      <w:r w:rsidRPr="005F3AD1">
        <w:rPr>
          <w:i/>
          <w:sz w:val="16"/>
          <w:szCs w:val="16"/>
        </w:rPr>
        <w:t>J. Org. Chem.</w:t>
      </w:r>
      <w:r w:rsidRPr="005F3AD1">
        <w:rPr>
          <w:sz w:val="16"/>
          <w:szCs w:val="16"/>
        </w:rPr>
        <w:t xml:space="preserve"> </w:t>
      </w:r>
      <w:r w:rsidRPr="005F3AD1">
        <w:rPr>
          <w:b/>
          <w:sz w:val="16"/>
          <w:szCs w:val="16"/>
        </w:rPr>
        <w:t>2000</w:t>
      </w:r>
      <w:r w:rsidRPr="005F3AD1">
        <w:rPr>
          <w:sz w:val="16"/>
          <w:szCs w:val="16"/>
        </w:rPr>
        <w:t xml:space="preserve">, </w:t>
      </w:r>
      <w:r w:rsidRPr="005F3AD1">
        <w:rPr>
          <w:i/>
          <w:sz w:val="16"/>
          <w:szCs w:val="16"/>
        </w:rPr>
        <w:t>65</w:t>
      </w:r>
      <w:r w:rsidRPr="005F3AD1">
        <w:rPr>
          <w:sz w:val="16"/>
          <w:szCs w:val="16"/>
        </w:rPr>
        <w:t xml:space="preserve">, 3090–3098; b) S. Rendler, M. Oestreich, </w:t>
      </w:r>
      <w:r w:rsidRPr="005F3AD1">
        <w:rPr>
          <w:i/>
          <w:sz w:val="16"/>
          <w:szCs w:val="16"/>
        </w:rPr>
        <w:t xml:space="preserve">Angew. Chem. </w:t>
      </w:r>
      <w:r w:rsidRPr="005F3AD1">
        <w:rPr>
          <w:sz w:val="16"/>
          <w:szCs w:val="16"/>
        </w:rPr>
        <w:t xml:space="preserve"> </w:t>
      </w:r>
      <w:r w:rsidRPr="005F3AD1">
        <w:rPr>
          <w:b/>
          <w:sz w:val="16"/>
          <w:szCs w:val="16"/>
        </w:rPr>
        <w:t>2008</w:t>
      </w:r>
      <w:r w:rsidRPr="005F3AD1">
        <w:rPr>
          <w:sz w:val="16"/>
          <w:szCs w:val="16"/>
        </w:rPr>
        <w:t xml:space="preserve">, </w:t>
      </w:r>
      <w:r w:rsidRPr="005F3AD1">
        <w:rPr>
          <w:i/>
          <w:sz w:val="16"/>
          <w:szCs w:val="16"/>
        </w:rPr>
        <w:t>120</w:t>
      </w:r>
      <w:r w:rsidRPr="005F3AD1">
        <w:rPr>
          <w:sz w:val="16"/>
          <w:szCs w:val="16"/>
        </w:rPr>
        <w:t xml:space="preserve">, 6086 – 6089; </w:t>
      </w:r>
      <w:r w:rsidRPr="005F3AD1">
        <w:rPr>
          <w:i/>
          <w:sz w:val="16"/>
          <w:szCs w:val="16"/>
        </w:rPr>
        <w:t xml:space="preserve">Angew. Chem. Int. Ed. </w:t>
      </w:r>
      <w:r w:rsidRPr="005F3AD1">
        <w:rPr>
          <w:b/>
          <w:sz w:val="16"/>
          <w:szCs w:val="16"/>
        </w:rPr>
        <w:t>2008,</w:t>
      </w:r>
      <w:r w:rsidRPr="005F3AD1">
        <w:rPr>
          <w:sz w:val="16"/>
          <w:szCs w:val="16"/>
        </w:rPr>
        <w:t xml:space="preserve"> </w:t>
      </w:r>
      <w:r w:rsidRPr="005F3AD1">
        <w:rPr>
          <w:i/>
          <w:sz w:val="16"/>
          <w:szCs w:val="16"/>
        </w:rPr>
        <w:t>47</w:t>
      </w:r>
      <w:r w:rsidRPr="005F3AD1">
        <w:rPr>
          <w:sz w:val="16"/>
          <w:szCs w:val="16"/>
        </w:rPr>
        <w:t xml:space="preserve">, 5997–6000; c) J. M. Blackwell, E. R. Sonmor, T. Scoccitti, W. E. Piers </w:t>
      </w:r>
      <w:r w:rsidRPr="005F3AD1">
        <w:rPr>
          <w:i/>
          <w:sz w:val="16"/>
          <w:szCs w:val="16"/>
        </w:rPr>
        <w:t>Org. Lett,</w:t>
      </w:r>
      <w:r w:rsidRPr="005F3AD1">
        <w:rPr>
          <w:sz w:val="16"/>
          <w:szCs w:val="16"/>
        </w:rPr>
        <w:t xml:space="preserve"> </w:t>
      </w:r>
      <w:r w:rsidRPr="005F3AD1">
        <w:rPr>
          <w:b/>
          <w:sz w:val="16"/>
          <w:szCs w:val="16"/>
        </w:rPr>
        <w:t>2000</w:t>
      </w:r>
      <w:r w:rsidRPr="005F3AD1">
        <w:rPr>
          <w:sz w:val="16"/>
          <w:szCs w:val="16"/>
        </w:rPr>
        <w:t xml:space="preserve">, </w:t>
      </w:r>
      <w:r w:rsidRPr="005F3AD1">
        <w:rPr>
          <w:i/>
          <w:sz w:val="16"/>
          <w:szCs w:val="16"/>
        </w:rPr>
        <w:t>2</w:t>
      </w:r>
      <w:r w:rsidRPr="005F3AD1">
        <w:rPr>
          <w:sz w:val="16"/>
          <w:szCs w:val="16"/>
        </w:rPr>
        <w:t xml:space="preserve">, 3921 – 3923; d) D. T. Hog, M. Oestreich, </w:t>
      </w:r>
      <w:r w:rsidRPr="005F3AD1">
        <w:rPr>
          <w:i/>
          <w:sz w:val="16"/>
          <w:szCs w:val="16"/>
        </w:rPr>
        <w:t>Eur. J. Org. Chem.</w:t>
      </w:r>
      <w:r w:rsidRPr="005F3AD1">
        <w:rPr>
          <w:sz w:val="16"/>
          <w:szCs w:val="16"/>
        </w:rPr>
        <w:t xml:space="preserve"> </w:t>
      </w:r>
      <w:r w:rsidRPr="005F3AD1">
        <w:rPr>
          <w:b/>
          <w:sz w:val="16"/>
          <w:szCs w:val="16"/>
        </w:rPr>
        <w:t>2009</w:t>
      </w:r>
      <w:r w:rsidRPr="005F3AD1">
        <w:rPr>
          <w:sz w:val="16"/>
          <w:szCs w:val="16"/>
        </w:rPr>
        <w:t xml:space="preserve">, </w:t>
      </w:r>
      <w:r w:rsidRPr="005F3AD1">
        <w:rPr>
          <w:i/>
          <w:sz w:val="16"/>
          <w:szCs w:val="16"/>
        </w:rPr>
        <w:t>29</w:t>
      </w:r>
      <w:r w:rsidRPr="005F3AD1">
        <w:rPr>
          <w:sz w:val="16"/>
          <w:szCs w:val="16"/>
        </w:rPr>
        <w:t>, 5047-5056.</w:t>
      </w:r>
    </w:p>
    <w:p w:rsidR="005F3AD1" w:rsidRPr="005F3AD1" w:rsidRDefault="005F3AD1" w:rsidP="005F3AD1">
      <w:pPr>
        <w:pStyle w:val="References"/>
        <w:rPr>
          <w:sz w:val="16"/>
          <w:szCs w:val="16"/>
          <w:lang w:val="en-US"/>
        </w:rPr>
      </w:pPr>
      <w:r w:rsidRPr="005F3AD1">
        <w:rPr>
          <w:sz w:val="16"/>
          <w:szCs w:val="16"/>
          <w:lang w:val="en-US"/>
        </w:rPr>
        <w:t>[7]</w:t>
      </w:r>
      <w:r w:rsidRPr="005F3AD1">
        <w:rPr>
          <w:sz w:val="16"/>
          <w:szCs w:val="16"/>
          <w:lang w:val="en-US"/>
        </w:rPr>
        <w:tab/>
        <w:t xml:space="preserve">a) D. Porwal, M. Oestreich, </w:t>
      </w:r>
      <w:r w:rsidRPr="005F3AD1">
        <w:rPr>
          <w:i/>
          <w:sz w:val="16"/>
          <w:szCs w:val="16"/>
          <w:lang w:val="en-US"/>
        </w:rPr>
        <w:t>Eur. J. Org. Chem.</w:t>
      </w:r>
      <w:r w:rsidRPr="005F3AD1">
        <w:rPr>
          <w:sz w:val="16"/>
          <w:szCs w:val="16"/>
          <w:lang w:val="en-US"/>
        </w:rPr>
        <w:t xml:space="preserve"> </w:t>
      </w:r>
      <w:r w:rsidRPr="005F3AD1">
        <w:rPr>
          <w:b/>
          <w:sz w:val="16"/>
          <w:szCs w:val="16"/>
          <w:lang w:val="en-US"/>
        </w:rPr>
        <w:t>2016</w:t>
      </w:r>
      <w:r w:rsidRPr="005F3AD1">
        <w:rPr>
          <w:sz w:val="16"/>
          <w:szCs w:val="16"/>
          <w:lang w:val="en-US"/>
        </w:rPr>
        <w:t xml:space="preserve">, </w:t>
      </w:r>
      <w:r w:rsidRPr="005F3AD1">
        <w:rPr>
          <w:i/>
          <w:sz w:val="16"/>
          <w:szCs w:val="16"/>
          <w:lang w:val="en-US"/>
        </w:rPr>
        <w:t>20</w:t>
      </w:r>
      <w:r w:rsidRPr="005F3AD1">
        <w:rPr>
          <w:sz w:val="16"/>
          <w:szCs w:val="16"/>
          <w:lang w:val="en-US"/>
        </w:rPr>
        <w:t xml:space="preserve">, 3307-3309; b) M. Oestreich, </w:t>
      </w:r>
      <w:r w:rsidRPr="005F3AD1">
        <w:rPr>
          <w:i/>
          <w:sz w:val="16"/>
          <w:szCs w:val="16"/>
          <w:lang w:val="en-US"/>
        </w:rPr>
        <w:t>Angew. Chem. Int. Ed.</w:t>
      </w:r>
      <w:r w:rsidRPr="005F3AD1">
        <w:rPr>
          <w:sz w:val="16"/>
          <w:szCs w:val="16"/>
          <w:lang w:val="en-US"/>
        </w:rPr>
        <w:t xml:space="preserve"> </w:t>
      </w:r>
      <w:r w:rsidRPr="005F3AD1">
        <w:rPr>
          <w:b/>
          <w:sz w:val="16"/>
          <w:szCs w:val="16"/>
          <w:lang w:val="en-US"/>
        </w:rPr>
        <w:t>2016</w:t>
      </w:r>
      <w:r w:rsidRPr="005F3AD1">
        <w:rPr>
          <w:sz w:val="16"/>
          <w:szCs w:val="16"/>
          <w:lang w:val="en-US"/>
        </w:rPr>
        <w:t xml:space="preserve">, </w:t>
      </w:r>
      <w:r w:rsidRPr="005F3AD1">
        <w:rPr>
          <w:i/>
          <w:sz w:val="16"/>
          <w:szCs w:val="16"/>
          <w:lang w:val="en-US"/>
        </w:rPr>
        <w:t>55</w:t>
      </w:r>
      <w:r w:rsidRPr="005F3AD1">
        <w:rPr>
          <w:sz w:val="16"/>
          <w:szCs w:val="16"/>
          <w:lang w:val="en-US"/>
        </w:rPr>
        <w:t xml:space="preserve">, 494-499; c) S. Keess, A. Simonneau, M. Oestreich, </w:t>
      </w:r>
      <w:r w:rsidRPr="005F3AD1">
        <w:rPr>
          <w:i/>
          <w:sz w:val="16"/>
          <w:szCs w:val="16"/>
          <w:lang w:val="en-US"/>
        </w:rPr>
        <w:t>Organometallics</w:t>
      </w:r>
      <w:r w:rsidRPr="005F3AD1">
        <w:rPr>
          <w:sz w:val="16"/>
          <w:szCs w:val="16"/>
          <w:lang w:val="en-US"/>
        </w:rPr>
        <w:t xml:space="preserve"> </w:t>
      </w:r>
      <w:r w:rsidRPr="005F3AD1">
        <w:rPr>
          <w:b/>
          <w:sz w:val="16"/>
          <w:szCs w:val="16"/>
          <w:lang w:val="en-US"/>
        </w:rPr>
        <w:t>2015</w:t>
      </w:r>
      <w:r w:rsidRPr="005F3AD1">
        <w:rPr>
          <w:sz w:val="16"/>
          <w:szCs w:val="16"/>
          <w:lang w:val="en-US"/>
        </w:rPr>
        <w:t xml:space="preserve">, </w:t>
      </w:r>
      <w:r w:rsidRPr="005F3AD1">
        <w:rPr>
          <w:i/>
          <w:sz w:val="16"/>
          <w:szCs w:val="16"/>
          <w:lang w:val="en-US"/>
        </w:rPr>
        <w:t>34</w:t>
      </w:r>
      <w:r w:rsidRPr="005F3AD1">
        <w:rPr>
          <w:sz w:val="16"/>
          <w:szCs w:val="16"/>
          <w:lang w:val="en-US"/>
        </w:rPr>
        <w:t xml:space="preserve">, 790-799; d) M. Oestreich, J. Hermeke, J. Mohr, </w:t>
      </w:r>
      <w:r w:rsidRPr="005F3AD1">
        <w:rPr>
          <w:i/>
          <w:sz w:val="16"/>
          <w:szCs w:val="16"/>
          <w:lang w:val="en-US"/>
        </w:rPr>
        <w:t>Chem. Soc. Rev.</w:t>
      </w:r>
      <w:r w:rsidRPr="005F3AD1">
        <w:rPr>
          <w:sz w:val="16"/>
          <w:szCs w:val="16"/>
          <w:lang w:val="en-US"/>
        </w:rPr>
        <w:t xml:space="preserve"> </w:t>
      </w:r>
      <w:r w:rsidRPr="005F3AD1">
        <w:rPr>
          <w:b/>
          <w:sz w:val="16"/>
          <w:szCs w:val="16"/>
          <w:lang w:val="en-US"/>
        </w:rPr>
        <w:t>2015</w:t>
      </w:r>
      <w:r w:rsidRPr="005F3AD1">
        <w:rPr>
          <w:sz w:val="16"/>
          <w:szCs w:val="16"/>
          <w:lang w:val="en-US"/>
        </w:rPr>
        <w:t xml:space="preserve">, </w:t>
      </w:r>
      <w:r w:rsidRPr="005F3AD1">
        <w:rPr>
          <w:i/>
          <w:sz w:val="16"/>
          <w:szCs w:val="16"/>
          <w:lang w:val="en-US"/>
        </w:rPr>
        <w:t>44</w:t>
      </w:r>
      <w:r w:rsidRPr="005F3AD1">
        <w:rPr>
          <w:sz w:val="16"/>
          <w:szCs w:val="16"/>
          <w:lang w:val="en-US"/>
        </w:rPr>
        <w:t xml:space="preserve">, 2202-2220; e) J. Hermeke, M. Mewald, M. Oestreich, </w:t>
      </w:r>
      <w:r w:rsidRPr="005F3AD1">
        <w:rPr>
          <w:i/>
          <w:sz w:val="16"/>
          <w:szCs w:val="16"/>
          <w:lang w:val="en-US"/>
        </w:rPr>
        <w:t>J. Am. Chem. Soc.</w:t>
      </w:r>
      <w:r w:rsidRPr="005F3AD1">
        <w:rPr>
          <w:sz w:val="16"/>
          <w:szCs w:val="16"/>
          <w:lang w:val="en-US"/>
        </w:rPr>
        <w:t xml:space="preserve"> </w:t>
      </w:r>
      <w:r w:rsidRPr="005F3AD1">
        <w:rPr>
          <w:b/>
          <w:sz w:val="16"/>
          <w:szCs w:val="16"/>
          <w:lang w:val="en-US"/>
        </w:rPr>
        <w:t>2013</w:t>
      </w:r>
      <w:r w:rsidRPr="005F3AD1">
        <w:rPr>
          <w:sz w:val="16"/>
          <w:szCs w:val="16"/>
          <w:lang w:val="en-US"/>
        </w:rPr>
        <w:t xml:space="preserve">, </w:t>
      </w:r>
      <w:r w:rsidRPr="005F3AD1">
        <w:rPr>
          <w:i/>
          <w:sz w:val="16"/>
          <w:szCs w:val="16"/>
          <w:lang w:val="en-US"/>
        </w:rPr>
        <w:t>135</w:t>
      </w:r>
      <w:r w:rsidRPr="005F3AD1">
        <w:rPr>
          <w:sz w:val="16"/>
          <w:szCs w:val="16"/>
          <w:lang w:val="en-US"/>
        </w:rPr>
        <w:t xml:space="preserve">, 17537-17546; f) M. Mewald, M. Oestreich, </w:t>
      </w:r>
      <w:r w:rsidRPr="005F3AD1">
        <w:rPr>
          <w:i/>
          <w:sz w:val="16"/>
          <w:szCs w:val="16"/>
          <w:lang w:val="en-US"/>
        </w:rPr>
        <w:t>Chem. Eur. J.</w:t>
      </w:r>
      <w:r w:rsidRPr="005F3AD1">
        <w:rPr>
          <w:sz w:val="16"/>
          <w:szCs w:val="16"/>
          <w:lang w:val="en-US"/>
        </w:rPr>
        <w:t xml:space="preserve"> </w:t>
      </w:r>
      <w:r w:rsidRPr="005F3AD1">
        <w:rPr>
          <w:b/>
          <w:sz w:val="16"/>
          <w:szCs w:val="16"/>
          <w:lang w:val="en-US"/>
        </w:rPr>
        <w:t>2012</w:t>
      </w:r>
      <w:r w:rsidRPr="005F3AD1">
        <w:rPr>
          <w:sz w:val="16"/>
          <w:szCs w:val="16"/>
          <w:lang w:val="en-US"/>
        </w:rPr>
        <w:t xml:space="preserve">, </w:t>
      </w:r>
      <w:r w:rsidRPr="005F3AD1">
        <w:rPr>
          <w:i/>
          <w:sz w:val="16"/>
          <w:szCs w:val="16"/>
          <w:lang w:val="en-US"/>
        </w:rPr>
        <w:t>18</w:t>
      </w:r>
      <w:r w:rsidRPr="005F3AD1">
        <w:rPr>
          <w:sz w:val="16"/>
          <w:szCs w:val="16"/>
          <w:lang w:val="en-US"/>
        </w:rPr>
        <w:t>, 14079-14084.</w:t>
      </w:r>
    </w:p>
    <w:p w:rsidR="005F3AD1" w:rsidRPr="005F3AD1" w:rsidRDefault="005F3AD1" w:rsidP="005F3AD1">
      <w:pPr>
        <w:pStyle w:val="References"/>
        <w:rPr>
          <w:sz w:val="16"/>
          <w:szCs w:val="16"/>
          <w:lang w:val="cs-CZ"/>
        </w:rPr>
      </w:pPr>
      <w:r w:rsidRPr="001A2DE2">
        <w:rPr>
          <w:sz w:val="16"/>
          <w:szCs w:val="16"/>
          <w:lang w:val="de-DE"/>
        </w:rPr>
        <w:t>[8]</w:t>
      </w:r>
      <w:r w:rsidRPr="001A2DE2">
        <w:rPr>
          <w:sz w:val="16"/>
          <w:szCs w:val="16"/>
          <w:lang w:val="de-DE"/>
        </w:rPr>
        <w:tab/>
        <w:t xml:space="preserve">K. Muether, J. Mohr, M. Oestreich, </w:t>
      </w:r>
      <w:r w:rsidRPr="001A2DE2">
        <w:rPr>
          <w:i/>
          <w:sz w:val="16"/>
          <w:szCs w:val="16"/>
          <w:lang w:val="de-DE"/>
        </w:rPr>
        <w:t>Organometallics</w:t>
      </w:r>
      <w:r w:rsidRPr="001A2DE2">
        <w:rPr>
          <w:sz w:val="16"/>
          <w:szCs w:val="16"/>
          <w:lang w:val="de-DE"/>
        </w:rPr>
        <w:t xml:space="preserve"> </w:t>
      </w:r>
      <w:r w:rsidRPr="001A2DE2">
        <w:rPr>
          <w:b/>
          <w:sz w:val="16"/>
          <w:szCs w:val="16"/>
          <w:lang w:val="de-DE"/>
        </w:rPr>
        <w:t>2013</w:t>
      </w:r>
      <w:r w:rsidRPr="001A2DE2">
        <w:rPr>
          <w:sz w:val="16"/>
          <w:szCs w:val="16"/>
          <w:lang w:val="de-DE"/>
        </w:rPr>
        <w:t xml:space="preserve">, </w:t>
      </w:r>
      <w:r w:rsidRPr="001A2DE2">
        <w:rPr>
          <w:i/>
          <w:sz w:val="16"/>
          <w:szCs w:val="16"/>
          <w:lang w:val="de-DE"/>
        </w:rPr>
        <w:t>32</w:t>
      </w:r>
      <w:r w:rsidRPr="001A2DE2">
        <w:rPr>
          <w:sz w:val="16"/>
          <w:szCs w:val="16"/>
          <w:lang w:val="de-DE"/>
        </w:rPr>
        <w:t>,6643-6646.</w:t>
      </w:r>
    </w:p>
    <w:p w:rsidR="005F3AD1" w:rsidRPr="005F3AD1" w:rsidRDefault="005F3AD1" w:rsidP="005F3AD1">
      <w:pPr>
        <w:pStyle w:val="References"/>
        <w:rPr>
          <w:rFonts w:cs="Arial"/>
          <w:sz w:val="16"/>
          <w:szCs w:val="16"/>
        </w:rPr>
      </w:pPr>
      <w:r w:rsidRPr="005F3AD1">
        <w:rPr>
          <w:sz w:val="16"/>
          <w:szCs w:val="16"/>
          <w:lang w:val="en-US"/>
        </w:rPr>
        <w:t>[9]</w:t>
      </w:r>
      <w:r w:rsidRPr="005F3AD1">
        <w:rPr>
          <w:sz w:val="16"/>
          <w:szCs w:val="16"/>
          <w:lang w:val="en-US"/>
        </w:rPr>
        <w:tab/>
      </w:r>
      <w:r w:rsidRPr="005F3AD1">
        <w:rPr>
          <w:rFonts w:cs="Arial"/>
          <w:sz w:val="16"/>
          <w:szCs w:val="16"/>
        </w:rPr>
        <w:t xml:space="preserve">a) J. Boyer, C. Breliere, R. J. P. Corriu, A. Kpoton, M. Poirier, G. Royo, </w:t>
      </w:r>
      <w:r w:rsidRPr="005F3AD1">
        <w:rPr>
          <w:rFonts w:cs="Arial"/>
          <w:i/>
          <w:sz w:val="16"/>
          <w:szCs w:val="16"/>
        </w:rPr>
        <w:t xml:space="preserve">J. Organomet. Chem. </w:t>
      </w:r>
      <w:r w:rsidRPr="005F3AD1">
        <w:rPr>
          <w:rFonts w:cs="Arial"/>
          <w:b/>
          <w:sz w:val="16"/>
          <w:szCs w:val="16"/>
        </w:rPr>
        <w:t>1986</w:t>
      </w:r>
      <w:r w:rsidRPr="005F3AD1">
        <w:rPr>
          <w:rFonts w:cs="Arial"/>
          <w:sz w:val="16"/>
          <w:szCs w:val="16"/>
        </w:rPr>
        <w:t xml:space="preserve">, </w:t>
      </w:r>
      <w:r w:rsidRPr="005F3AD1">
        <w:rPr>
          <w:rFonts w:cs="Arial"/>
          <w:i/>
          <w:sz w:val="16"/>
          <w:szCs w:val="16"/>
        </w:rPr>
        <w:t>311</w:t>
      </w:r>
      <w:r w:rsidRPr="005F3AD1">
        <w:rPr>
          <w:rFonts w:cs="Arial"/>
          <w:sz w:val="16"/>
          <w:szCs w:val="16"/>
        </w:rPr>
        <w:t xml:space="preserve">, C39; b) P. Arya, R. J. P. Corriu, K. Gupta, G. F. Lanneau, Z. Yu, </w:t>
      </w:r>
      <w:r w:rsidRPr="005F3AD1">
        <w:rPr>
          <w:rFonts w:cs="Arial"/>
          <w:i/>
          <w:sz w:val="16"/>
          <w:szCs w:val="16"/>
        </w:rPr>
        <w:t xml:space="preserve">J. Organomet. Chem. </w:t>
      </w:r>
      <w:r w:rsidRPr="005F3AD1">
        <w:rPr>
          <w:rFonts w:cs="Arial"/>
          <w:b/>
          <w:sz w:val="16"/>
          <w:szCs w:val="16"/>
        </w:rPr>
        <w:t>1990</w:t>
      </w:r>
      <w:r w:rsidRPr="005F3AD1">
        <w:rPr>
          <w:rFonts w:cs="Arial"/>
          <w:sz w:val="16"/>
          <w:szCs w:val="16"/>
        </w:rPr>
        <w:t xml:space="preserve">, </w:t>
      </w:r>
      <w:r w:rsidRPr="005F3AD1">
        <w:rPr>
          <w:rFonts w:cs="Arial"/>
          <w:i/>
          <w:sz w:val="16"/>
          <w:szCs w:val="16"/>
        </w:rPr>
        <w:t>399</w:t>
      </w:r>
      <w:r w:rsidRPr="005F3AD1">
        <w:rPr>
          <w:rFonts w:cs="Arial"/>
          <w:sz w:val="16"/>
          <w:szCs w:val="16"/>
        </w:rPr>
        <w:t xml:space="preserve">, 11; c) R. J. P. Corriu, G. F. Lanneau, M. Perrot-Petta, V. D. Nehta, </w:t>
      </w:r>
      <w:r w:rsidRPr="005F3AD1">
        <w:rPr>
          <w:rFonts w:cs="Arial"/>
          <w:i/>
          <w:sz w:val="16"/>
          <w:szCs w:val="16"/>
        </w:rPr>
        <w:t xml:space="preserve">Tetrahedron Lett. </w:t>
      </w:r>
      <w:r w:rsidRPr="005F3AD1">
        <w:rPr>
          <w:rFonts w:cs="Arial"/>
          <w:b/>
          <w:sz w:val="16"/>
          <w:szCs w:val="16"/>
        </w:rPr>
        <w:t>1990</w:t>
      </w:r>
      <w:r w:rsidRPr="005F3AD1">
        <w:rPr>
          <w:rFonts w:cs="Arial"/>
          <w:sz w:val="16"/>
          <w:szCs w:val="16"/>
        </w:rPr>
        <w:t xml:space="preserve">, </w:t>
      </w:r>
      <w:r w:rsidRPr="005F3AD1">
        <w:rPr>
          <w:rFonts w:cs="Arial"/>
          <w:i/>
          <w:sz w:val="16"/>
          <w:szCs w:val="16"/>
        </w:rPr>
        <w:t>31</w:t>
      </w:r>
      <w:r w:rsidRPr="005F3AD1">
        <w:rPr>
          <w:rFonts w:cs="Arial"/>
          <w:sz w:val="16"/>
          <w:szCs w:val="16"/>
        </w:rPr>
        <w:t>, 2585.</w:t>
      </w:r>
    </w:p>
    <w:p w:rsidR="005F3AD1" w:rsidRPr="005F3AD1" w:rsidRDefault="005F3AD1" w:rsidP="005F3AD1">
      <w:pPr>
        <w:pStyle w:val="References"/>
        <w:rPr>
          <w:sz w:val="16"/>
          <w:szCs w:val="16"/>
          <w:lang w:val="en"/>
        </w:rPr>
      </w:pPr>
      <w:r w:rsidRPr="005F3AD1">
        <w:rPr>
          <w:rFonts w:cs="Arial"/>
          <w:sz w:val="16"/>
          <w:szCs w:val="16"/>
          <w:lang w:val="en-US"/>
        </w:rPr>
        <w:t xml:space="preserve"> [10]</w:t>
      </w:r>
      <w:r w:rsidRPr="005F3AD1">
        <w:rPr>
          <w:rFonts w:cs="Arial"/>
          <w:sz w:val="16"/>
          <w:szCs w:val="16"/>
          <w:lang w:val="en-US"/>
        </w:rPr>
        <w:tab/>
      </w:r>
      <w:r w:rsidRPr="005F3AD1">
        <w:rPr>
          <w:sz w:val="16"/>
          <w:szCs w:val="16"/>
        </w:rPr>
        <w:t xml:space="preserve">a) </w:t>
      </w:r>
      <w:r w:rsidRPr="005F3AD1">
        <w:rPr>
          <w:rFonts w:cs="Arial"/>
          <w:sz w:val="16"/>
          <w:szCs w:val="16"/>
        </w:rPr>
        <w:t xml:space="preserve">R. J. P. Corriu, J. C. Young, in </w:t>
      </w:r>
      <w:r w:rsidRPr="005F3AD1">
        <w:rPr>
          <w:rFonts w:cs="Arial"/>
          <w:i/>
          <w:sz w:val="16"/>
          <w:szCs w:val="16"/>
        </w:rPr>
        <w:t>The Chemistry of Organic Silicon Compounds</w:t>
      </w:r>
      <w:r w:rsidRPr="005F3AD1">
        <w:rPr>
          <w:rFonts w:cs="Arial"/>
          <w:sz w:val="16"/>
          <w:szCs w:val="16"/>
        </w:rPr>
        <w:t xml:space="preserve">, (Eds: S. Patai, Z. Rappoport), Wiley: New York, </w:t>
      </w:r>
      <w:r w:rsidRPr="005F3AD1">
        <w:rPr>
          <w:rFonts w:cs="Arial"/>
          <w:b/>
          <w:sz w:val="16"/>
          <w:szCs w:val="16"/>
        </w:rPr>
        <w:t>1989</w:t>
      </w:r>
      <w:r w:rsidRPr="005F3AD1">
        <w:rPr>
          <w:rFonts w:cs="Arial"/>
          <w:sz w:val="16"/>
          <w:szCs w:val="16"/>
        </w:rPr>
        <w:t xml:space="preserve">, p 1241-1288; b) R. J. P. Corriu,G. F. Lanneau, Y. Zhifang, </w:t>
      </w:r>
      <w:r w:rsidRPr="005F3AD1">
        <w:rPr>
          <w:rFonts w:cs="Arial"/>
          <w:i/>
          <w:sz w:val="16"/>
          <w:szCs w:val="16"/>
        </w:rPr>
        <w:t xml:space="preserve">Tetrahedron </w:t>
      </w:r>
      <w:r w:rsidRPr="005F3AD1">
        <w:rPr>
          <w:rFonts w:cs="Arial"/>
          <w:b/>
          <w:sz w:val="16"/>
          <w:szCs w:val="16"/>
        </w:rPr>
        <w:t>1993</w:t>
      </w:r>
      <w:r w:rsidRPr="005F3AD1">
        <w:rPr>
          <w:rFonts w:cs="Arial"/>
          <w:sz w:val="16"/>
          <w:szCs w:val="16"/>
        </w:rPr>
        <w:t xml:space="preserve">, </w:t>
      </w:r>
      <w:r w:rsidRPr="005F3AD1">
        <w:rPr>
          <w:rFonts w:cs="Arial"/>
          <w:i/>
          <w:sz w:val="16"/>
          <w:szCs w:val="16"/>
        </w:rPr>
        <w:t>49</w:t>
      </w:r>
      <w:r w:rsidRPr="005F3AD1">
        <w:rPr>
          <w:rFonts w:cs="Arial"/>
          <w:sz w:val="16"/>
          <w:szCs w:val="16"/>
        </w:rPr>
        <w:t xml:space="preserve">, 9019–9030; c) R. J. P. Corriu, G. F. Lanneau, M. Perrot-Petta, V. D. Mehta, </w:t>
      </w:r>
      <w:r w:rsidRPr="005F3AD1">
        <w:rPr>
          <w:rFonts w:cs="Arial"/>
          <w:i/>
          <w:sz w:val="16"/>
          <w:szCs w:val="16"/>
        </w:rPr>
        <w:t xml:space="preserve">Tetrahedron Lett. </w:t>
      </w:r>
      <w:r w:rsidRPr="005F3AD1">
        <w:rPr>
          <w:rFonts w:cs="Arial"/>
          <w:b/>
          <w:sz w:val="16"/>
          <w:szCs w:val="16"/>
        </w:rPr>
        <w:t>1990</w:t>
      </w:r>
      <w:r w:rsidRPr="005F3AD1">
        <w:rPr>
          <w:rFonts w:cs="Arial"/>
          <w:sz w:val="16"/>
          <w:szCs w:val="16"/>
        </w:rPr>
        <w:t xml:space="preserve">, </w:t>
      </w:r>
      <w:r w:rsidRPr="005F3AD1">
        <w:rPr>
          <w:rFonts w:cs="Arial"/>
          <w:i/>
          <w:sz w:val="16"/>
          <w:szCs w:val="16"/>
        </w:rPr>
        <w:t>31</w:t>
      </w:r>
      <w:r w:rsidRPr="005F3AD1">
        <w:rPr>
          <w:rFonts w:cs="Arial"/>
          <w:sz w:val="16"/>
          <w:szCs w:val="16"/>
        </w:rPr>
        <w:t xml:space="preserve">, 2585–2588; </w:t>
      </w:r>
      <w:r w:rsidRPr="005F3AD1">
        <w:rPr>
          <w:rFonts w:cs="Arial"/>
          <w:sz w:val="16"/>
          <w:szCs w:val="16"/>
          <w:lang w:val="en"/>
        </w:rPr>
        <w:t xml:space="preserve">d) J. Boyer, C. Breliere, R. J. P. Corriu, A. Kpoton, M. Poirier, G. Royo, </w:t>
      </w:r>
      <w:r w:rsidRPr="005F3AD1">
        <w:rPr>
          <w:rStyle w:val="italic1"/>
          <w:rFonts w:cs="Arial"/>
          <w:sz w:val="16"/>
          <w:szCs w:val="16"/>
          <w:lang w:val="en"/>
        </w:rPr>
        <w:t>J. Organomet. Chem.</w:t>
      </w:r>
      <w:r w:rsidRPr="005F3AD1">
        <w:rPr>
          <w:rFonts w:cs="Arial"/>
          <w:sz w:val="16"/>
          <w:szCs w:val="16"/>
          <w:lang w:val="en"/>
        </w:rPr>
        <w:t xml:space="preserve"> </w:t>
      </w:r>
      <w:r w:rsidRPr="005F3AD1">
        <w:rPr>
          <w:rFonts w:cs="Arial"/>
          <w:b/>
          <w:sz w:val="16"/>
          <w:szCs w:val="16"/>
          <w:lang w:val="en"/>
        </w:rPr>
        <w:t>1986</w:t>
      </w:r>
      <w:r w:rsidRPr="005F3AD1">
        <w:rPr>
          <w:rFonts w:cs="Arial"/>
          <w:sz w:val="16"/>
          <w:szCs w:val="16"/>
          <w:lang w:val="en"/>
        </w:rPr>
        <w:t>,</w:t>
      </w:r>
      <w:r w:rsidRPr="005F3AD1">
        <w:rPr>
          <w:rFonts w:cs="Arial"/>
          <w:i/>
          <w:sz w:val="16"/>
          <w:szCs w:val="16"/>
          <w:lang w:val="en"/>
        </w:rPr>
        <w:t xml:space="preserve"> </w:t>
      </w:r>
      <w:r w:rsidRPr="005F3AD1">
        <w:rPr>
          <w:rStyle w:val="bold1"/>
          <w:rFonts w:cs="Arial"/>
          <w:i/>
          <w:sz w:val="16"/>
          <w:szCs w:val="16"/>
          <w:lang w:val="en"/>
        </w:rPr>
        <w:t>311</w:t>
      </w:r>
      <w:r w:rsidRPr="005F3AD1">
        <w:rPr>
          <w:rFonts w:cs="Arial"/>
          <w:sz w:val="16"/>
          <w:szCs w:val="16"/>
          <w:lang w:val="en"/>
        </w:rPr>
        <w:t xml:space="preserve">, C39-C43; e) R. J. P. Corriu, G. F. Lanneau, M. Perrot, </w:t>
      </w:r>
      <w:r w:rsidRPr="005F3AD1">
        <w:rPr>
          <w:rStyle w:val="italic1"/>
          <w:rFonts w:cs="Arial"/>
          <w:sz w:val="16"/>
          <w:szCs w:val="16"/>
          <w:lang w:val="en"/>
        </w:rPr>
        <w:t>Tetrahedron Lett.</w:t>
      </w:r>
      <w:r w:rsidRPr="005F3AD1">
        <w:rPr>
          <w:rFonts w:cs="Arial"/>
          <w:sz w:val="16"/>
          <w:szCs w:val="16"/>
          <w:lang w:val="en"/>
        </w:rPr>
        <w:t xml:space="preserve"> </w:t>
      </w:r>
      <w:r w:rsidRPr="005F3AD1">
        <w:rPr>
          <w:rFonts w:cs="Arial"/>
          <w:b/>
          <w:sz w:val="16"/>
          <w:szCs w:val="16"/>
          <w:lang w:val="en"/>
        </w:rPr>
        <w:t>1988</w:t>
      </w:r>
      <w:r w:rsidRPr="005F3AD1">
        <w:rPr>
          <w:rFonts w:cs="Arial"/>
          <w:sz w:val="16"/>
          <w:szCs w:val="16"/>
          <w:lang w:val="en"/>
        </w:rPr>
        <w:t xml:space="preserve">, </w:t>
      </w:r>
      <w:r w:rsidRPr="005F3AD1">
        <w:rPr>
          <w:rStyle w:val="bold1"/>
          <w:rFonts w:cs="Arial"/>
          <w:i/>
          <w:sz w:val="16"/>
          <w:szCs w:val="16"/>
          <w:lang w:val="en"/>
        </w:rPr>
        <w:t>29</w:t>
      </w:r>
      <w:r w:rsidRPr="005F3AD1">
        <w:rPr>
          <w:rFonts w:cs="Arial"/>
          <w:sz w:val="16"/>
          <w:szCs w:val="16"/>
          <w:lang w:val="en"/>
        </w:rPr>
        <w:t xml:space="preserve">, 1271 -1274; f) P. Arya, R. J. P. Corriu, K. Gupta, G. F. Lanneau, Z. Yu, </w:t>
      </w:r>
      <w:r w:rsidRPr="005F3AD1">
        <w:rPr>
          <w:rStyle w:val="italic1"/>
          <w:rFonts w:cs="Arial"/>
          <w:sz w:val="16"/>
          <w:szCs w:val="16"/>
          <w:lang w:val="en"/>
        </w:rPr>
        <w:t>J. Organomet. Chem.</w:t>
      </w:r>
      <w:r w:rsidRPr="005F3AD1">
        <w:rPr>
          <w:rFonts w:cs="Arial"/>
          <w:sz w:val="16"/>
          <w:szCs w:val="16"/>
          <w:lang w:val="en"/>
        </w:rPr>
        <w:t xml:space="preserve"> </w:t>
      </w:r>
      <w:r w:rsidRPr="005F3AD1">
        <w:rPr>
          <w:rFonts w:cs="Arial"/>
          <w:b/>
          <w:sz w:val="16"/>
          <w:szCs w:val="16"/>
          <w:lang w:val="en"/>
        </w:rPr>
        <w:t>1990</w:t>
      </w:r>
      <w:r w:rsidRPr="005F3AD1">
        <w:rPr>
          <w:rFonts w:cs="Arial"/>
          <w:sz w:val="16"/>
          <w:szCs w:val="16"/>
          <w:lang w:val="en"/>
        </w:rPr>
        <w:t>,</w:t>
      </w:r>
      <w:r w:rsidRPr="005F3AD1">
        <w:rPr>
          <w:rFonts w:cs="Arial"/>
          <w:i/>
          <w:sz w:val="16"/>
          <w:szCs w:val="16"/>
          <w:lang w:val="en"/>
        </w:rPr>
        <w:t xml:space="preserve"> </w:t>
      </w:r>
      <w:r w:rsidRPr="005F3AD1">
        <w:rPr>
          <w:rStyle w:val="bold1"/>
          <w:rFonts w:cs="Arial"/>
          <w:i/>
          <w:sz w:val="16"/>
          <w:szCs w:val="16"/>
          <w:lang w:val="en"/>
        </w:rPr>
        <w:t>399</w:t>
      </w:r>
      <w:r w:rsidRPr="005F3AD1">
        <w:rPr>
          <w:rFonts w:cs="Arial"/>
          <w:sz w:val="16"/>
          <w:szCs w:val="16"/>
          <w:lang w:val="en"/>
        </w:rPr>
        <w:t xml:space="preserve">, 11-33; g) R. J. P. Corriu, G. F. Lanneau, M. Perrot-Petta, V. D. Nehta, </w:t>
      </w:r>
      <w:r w:rsidRPr="005F3AD1">
        <w:rPr>
          <w:rStyle w:val="italic1"/>
          <w:rFonts w:cs="Arial"/>
          <w:sz w:val="16"/>
          <w:szCs w:val="16"/>
          <w:lang w:val="en"/>
        </w:rPr>
        <w:t>Tetrahedron Lett.</w:t>
      </w:r>
      <w:r w:rsidRPr="005F3AD1">
        <w:rPr>
          <w:rFonts w:cs="Arial"/>
          <w:sz w:val="16"/>
          <w:szCs w:val="16"/>
          <w:lang w:val="en"/>
        </w:rPr>
        <w:t xml:space="preserve"> </w:t>
      </w:r>
      <w:r w:rsidRPr="005F3AD1">
        <w:rPr>
          <w:rFonts w:cs="Arial"/>
          <w:b/>
          <w:sz w:val="16"/>
          <w:szCs w:val="16"/>
          <w:lang w:val="en"/>
        </w:rPr>
        <w:t>1990</w:t>
      </w:r>
      <w:r w:rsidRPr="005F3AD1">
        <w:rPr>
          <w:rFonts w:cs="Arial"/>
          <w:sz w:val="16"/>
          <w:szCs w:val="16"/>
          <w:lang w:val="en"/>
        </w:rPr>
        <w:t xml:space="preserve">, </w:t>
      </w:r>
      <w:r w:rsidRPr="005F3AD1">
        <w:rPr>
          <w:rStyle w:val="bold1"/>
          <w:rFonts w:cs="Arial"/>
          <w:i/>
          <w:sz w:val="16"/>
          <w:szCs w:val="16"/>
          <w:lang w:val="en"/>
        </w:rPr>
        <w:t>31</w:t>
      </w:r>
      <w:r w:rsidRPr="005F3AD1">
        <w:rPr>
          <w:rFonts w:cs="Arial"/>
          <w:sz w:val="16"/>
          <w:szCs w:val="16"/>
          <w:lang w:val="en"/>
        </w:rPr>
        <w:t xml:space="preserve">, 2585-2588; h) R. J. P. Corriu, G. F. Lanneau, Z. Yu, </w:t>
      </w:r>
      <w:r w:rsidRPr="005F3AD1">
        <w:rPr>
          <w:rStyle w:val="italic1"/>
          <w:rFonts w:cs="Arial"/>
          <w:sz w:val="16"/>
          <w:szCs w:val="16"/>
          <w:lang w:val="en"/>
        </w:rPr>
        <w:t>Tetrahedron</w:t>
      </w:r>
      <w:r w:rsidRPr="005F3AD1">
        <w:rPr>
          <w:rFonts w:cs="Arial"/>
          <w:sz w:val="16"/>
          <w:szCs w:val="16"/>
          <w:lang w:val="en"/>
        </w:rPr>
        <w:t xml:space="preserve"> </w:t>
      </w:r>
      <w:r w:rsidRPr="005F3AD1">
        <w:rPr>
          <w:rFonts w:cs="Arial"/>
          <w:b/>
          <w:sz w:val="16"/>
          <w:szCs w:val="16"/>
          <w:lang w:val="en"/>
        </w:rPr>
        <w:t>1993</w:t>
      </w:r>
      <w:r w:rsidRPr="005F3AD1">
        <w:rPr>
          <w:rFonts w:cs="Arial"/>
          <w:sz w:val="16"/>
          <w:szCs w:val="16"/>
          <w:lang w:val="en"/>
        </w:rPr>
        <w:t xml:space="preserve">, </w:t>
      </w:r>
      <w:r w:rsidRPr="005F3AD1">
        <w:rPr>
          <w:rStyle w:val="bold1"/>
          <w:rFonts w:cs="Arial"/>
          <w:i/>
          <w:sz w:val="16"/>
          <w:szCs w:val="16"/>
          <w:lang w:val="en"/>
        </w:rPr>
        <w:t>49</w:t>
      </w:r>
      <w:r w:rsidRPr="005F3AD1">
        <w:rPr>
          <w:rFonts w:cs="Arial"/>
          <w:sz w:val="16"/>
          <w:szCs w:val="16"/>
          <w:lang w:val="en"/>
        </w:rPr>
        <w:t xml:space="preserve">, 9019-9030; i) Y. Domoto, A. Fukushima, Y. Kasuga, S. Sase, K. Goto, T. Kawashima, </w:t>
      </w:r>
      <w:r w:rsidRPr="005F3AD1">
        <w:rPr>
          <w:rStyle w:val="italic1"/>
          <w:rFonts w:cs="Arial"/>
          <w:sz w:val="16"/>
          <w:szCs w:val="16"/>
          <w:lang w:val="en"/>
        </w:rPr>
        <w:t>Org. Lett.</w:t>
      </w:r>
      <w:r w:rsidRPr="005F3AD1">
        <w:rPr>
          <w:rFonts w:cs="Arial"/>
          <w:sz w:val="16"/>
          <w:szCs w:val="16"/>
          <w:lang w:val="en"/>
        </w:rPr>
        <w:t xml:space="preserve"> </w:t>
      </w:r>
      <w:r w:rsidRPr="005F3AD1">
        <w:rPr>
          <w:rFonts w:cs="Arial"/>
          <w:b/>
          <w:sz w:val="16"/>
          <w:szCs w:val="16"/>
          <w:lang w:val="en"/>
        </w:rPr>
        <w:t>2010</w:t>
      </w:r>
      <w:r w:rsidRPr="005F3AD1">
        <w:rPr>
          <w:rFonts w:cs="Arial"/>
          <w:sz w:val="16"/>
          <w:szCs w:val="16"/>
          <w:lang w:val="en"/>
        </w:rPr>
        <w:t xml:space="preserve">, </w:t>
      </w:r>
      <w:r w:rsidRPr="005F3AD1">
        <w:rPr>
          <w:rStyle w:val="bold1"/>
          <w:rFonts w:cs="Arial"/>
          <w:i/>
          <w:sz w:val="16"/>
          <w:szCs w:val="16"/>
          <w:lang w:val="en"/>
        </w:rPr>
        <w:t>12</w:t>
      </w:r>
      <w:r w:rsidRPr="005F3AD1">
        <w:rPr>
          <w:rFonts w:cs="Arial"/>
          <w:sz w:val="16"/>
          <w:szCs w:val="16"/>
          <w:lang w:val="en"/>
        </w:rPr>
        <w:t>, 2586-2589.</w:t>
      </w:r>
    </w:p>
    <w:p w:rsidR="005F3AD1" w:rsidRPr="005F3AD1" w:rsidRDefault="005F3AD1" w:rsidP="005F3AD1">
      <w:pPr>
        <w:pStyle w:val="References"/>
        <w:rPr>
          <w:rFonts w:eastAsia="Times New Roman"/>
          <w:sz w:val="16"/>
          <w:szCs w:val="16"/>
          <w:lang w:val="en"/>
        </w:rPr>
      </w:pPr>
      <w:r w:rsidRPr="005F3AD1">
        <w:rPr>
          <w:sz w:val="16"/>
          <w:szCs w:val="16"/>
          <w:lang w:val="en-US"/>
        </w:rPr>
        <w:t>[11]</w:t>
      </w:r>
      <w:r w:rsidRPr="005F3AD1">
        <w:rPr>
          <w:sz w:val="16"/>
          <w:szCs w:val="16"/>
          <w:lang w:val="en-US"/>
        </w:rPr>
        <w:tab/>
      </w:r>
      <w:r w:rsidRPr="005F3AD1">
        <w:rPr>
          <w:rFonts w:eastAsia="Times New Roman"/>
          <w:sz w:val="16"/>
          <w:szCs w:val="16"/>
          <w:lang w:val="en"/>
        </w:rPr>
        <w:t xml:space="preserve">M. Yamamura, N. Kano, T. Kawashima, </w:t>
      </w:r>
      <w:r w:rsidRPr="005F3AD1">
        <w:rPr>
          <w:rFonts w:eastAsia="Times New Roman"/>
          <w:i/>
          <w:sz w:val="16"/>
          <w:szCs w:val="16"/>
          <w:lang w:val="en"/>
        </w:rPr>
        <w:t>Tetrahedron Lett.</w:t>
      </w:r>
      <w:r w:rsidRPr="005F3AD1">
        <w:rPr>
          <w:rFonts w:eastAsia="Times New Roman"/>
          <w:sz w:val="16"/>
          <w:szCs w:val="16"/>
          <w:lang w:val="en"/>
        </w:rPr>
        <w:t xml:space="preserve"> </w:t>
      </w:r>
      <w:r w:rsidRPr="005F3AD1">
        <w:rPr>
          <w:rFonts w:eastAsia="Times New Roman"/>
          <w:b/>
          <w:sz w:val="16"/>
          <w:szCs w:val="16"/>
          <w:lang w:val="en"/>
        </w:rPr>
        <w:t>2007</w:t>
      </w:r>
      <w:r w:rsidRPr="005F3AD1">
        <w:rPr>
          <w:rFonts w:eastAsia="Times New Roman"/>
          <w:sz w:val="16"/>
          <w:szCs w:val="16"/>
          <w:lang w:val="en"/>
        </w:rPr>
        <w:t xml:space="preserve">, </w:t>
      </w:r>
      <w:r w:rsidRPr="005F3AD1">
        <w:rPr>
          <w:rFonts w:eastAsia="Times New Roman"/>
          <w:i/>
          <w:sz w:val="16"/>
          <w:szCs w:val="16"/>
          <w:lang w:val="en"/>
        </w:rPr>
        <w:t>48</w:t>
      </w:r>
      <w:r w:rsidRPr="005F3AD1">
        <w:rPr>
          <w:rFonts w:eastAsia="Times New Roman"/>
          <w:sz w:val="16"/>
          <w:szCs w:val="16"/>
          <w:lang w:val="en"/>
        </w:rPr>
        <w:t>, 4033-4036.</w:t>
      </w:r>
    </w:p>
    <w:p w:rsidR="005F3AD1" w:rsidRPr="005F3AD1" w:rsidRDefault="005F3AD1" w:rsidP="005F3AD1">
      <w:pPr>
        <w:pStyle w:val="References"/>
        <w:rPr>
          <w:sz w:val="16"/>
          <w:szCs w:val="16"/>
          <w:lang w:eastAsia="cs-CZ"/>
        </w:rPr>
      </w:pPr>
      <w:r w:rsidRPr="005F3AD1">
        <w:rPr>
          <w:rFonts w:eastAsia="Times New Roman"/>
          <w:sz w:val="16"/>
          <w:szCs w:val="16"/>
          <w:lang w:val="en-US"/>
        </w:rPr>
        <w:t>[12]</w:t>
      </w:r>
      <w:r w:rsidRPr="005F3AD1">
        <w:rPr>
          <w:rFonts w:eastAsia="Times New Roman"/>
          <w:sz w:val="16"/>
          <w:szCs w:val="16"/>
          <w:lang w:val="en-US"/>
        </w:rPr>
        <w:tab/>
      </w:r>
      <w:r w:rsidRPr="005F3AD1">
        <w:rPr>
          <w:sz w:val="16"/>
          <w:szCs w:val="16"/>
          <w:lang w:eastAsia="cs-CZ"/>
        </w:rPr>
        <w:t xml:space="preserve">N. Kano, K. Yanaizumi, X. Meng, N. Havare, T. Kawashima, </w:t>
      </w:r>
      <w:r w:rsidRPr="005F3AD1">
        <w:rPr>
          <w:i/>
          <w:sz w:val="16"/>
          <w:szCs w:val="16"/>
          <w:lang w:eastAsia="cs-CZ"/>
        </w:rPr>
        <w:t>Chem. Commun.</w:t>
      </w:r>
      <w:r w:rsidRPr="005F3AD1">
        <w:rPr>
          <w:sz w:val="16"/>
          <w:szCs w:val="16"/>
          <w:lang w:eastAsia="cs-CZ"/>
        </w:rPr>
        <w:t xml:space="preserve">, </w:t>
      </w:r>
      <w:r w:rsidRPr="005F3AD1">
        <w:rPr>
          <w:b/>
          <w:sz w:val="16"/>
          <w:szCs w:val="16"/>
          <w:lang w:eastAsia="cs-CZ"/>
        </w:rPr>
        <w:t>2013</w:t>
      </w:r>
      <w:r w:rsidRPr="005F3AD1">
        <w:rPr>
          <w:sz w:val="16"/>
          <w:szCs w:val="16"/>
          <w:lang w:eastAsia="cs-CZ"/>
        </w:rPr>
        <w:t xml:space="preserve">, </w:t>
      </w:r>
      <w:r w:rsidRPr="005F3AD1">
        <w:rPr>
          <w:i/>
          <w:sz w:val="16"/>
          <w:szCs w:val="16"/>
          <w:lang w:eastAsia="cs-CZ"/>
        </w:rPr>
        <w:t>49</w:t>
      </w:r>
      <w:r w:rsidRPr="005F3AD1">
        <w:rPr>
          <w:sz w:val="16"/>
          <w:szCs w:val="16"/>
          <w:lang w:eastAsia="cs-CZ"/>
        </w:rPr>
        <w:t>, 10373-10375.</w:t>
      </w:r>
    </w:p>
    <w:p w:rsidR="005F3AD1" w:rsidRPr="005F3AD1" w:rsidRDefault="005F3AD1" w:rsidP="005F3AD1">
      <w:pPr>
        <w:pStyle w:val="References"/>
        <w:rPr>
          <w:rFonts w:eastAsia="AdvMYR4" w:cs="Arial"/>
          <w:sz w:val="16"/>
          <w:szCs w:val="16"/>
        </w:rPr>
      </w:pPr>
      <w:r w:rsidRPr="005F3AD1">
        <w:rPr>
          <w:sz w:val="16"/>
          <w:szCs w:val="16"/>
          <w:lang w:val="en-US" w:eastAsia="cs-CZ"/>
        </w:rPr>
        <w:t>[13]</w:t>
      </w:r>
      <w:r w:rsidRPr="005F3AD1">
        <w:rPr>
          <w:sz w:val="16"/>
          <w:szCs w:val="16"/>
          <w:lang w:val="en-US" w:eastAsia="cs-CZ"/>
        </w:rPr>
        <w:tab/>
      </w:r>
      <w:r w:rsidRPr="005F3AD1">
        <w:rPr>
          <w:rFonts w:eastAsia="AdvMYR4" w:cs="Arial"/>
          <w:sz w:val="16"/>
          <w:szCs w:val="16"/>
        </w:rPr>
        <w:t xml:space="preserve">E. Kertsnus-Banchik, I. Kalikhman, B. Gostevskii, Z. Deutsch, M. Botoshansky, D. Kost, </w:t>
      </w:r>
      <w:r w:rsidRPr="005F3AD1">
        <w:rPr>
          <w:rFonts w:eastAsia="AdvMYR4I" w:cs="Arial"/>
          <w:i/>
          <w:sz w:val="16"/>
          <w:szCs w:val="16"/>
        </w:rPr>
        <w:t xml:space="preserve">Organometallics </w:t>
      </w:r>
      <w:r w:rsidRPr="005F3AD1">
        <w:rPr>
          <w:rFonts w:eastAsia="AdvMYR4" w:cs="Arial"/>
          <w:b/>
          <w:sz w:val="16"/>
          <w:szCs w:val="16"/>
        </w:rPr>
        <w:t>2008</w:t>
      </w:r>
      <w:r w:rsidRPr="005F3AD1">
        <w:rPr>
          <w:rFonts w:eastAsia="AdvMYR4" w:cs="Arial"/>
          <w:sz w:val="16"/>
          <w:szCs w:val="16"/>
        </w:rPr>
        <w:t xml:space="preserve">, </w:t>
      </w:r>
      <w:r w:rsidRPr="005F3AD1">
        <w:rPr>
          <w:rFonts w:eastAsia="AdvMYR4I" w:cs="Arial"/>
          <w:i/>
          <w:sz w:val="16"/>
          <w:szCs w:val="16"/>
        </w:rPr>
        <w:t>27</w:t>
      </w:r>
      <w:r w:rsidRPr="005F3AD1">
        <w:rPr>
          <w:rFonts w:eastAsia="AdvMYR4" w:cs="Arial"/>
          <w:sz w:val="16"/>
          <w:szCs w:val="16"/>
        </w:rPr>
        <w:t>, 5285–5294.</w:t>
      </w:r>
    </w:p>
    <w:p w:rsidR="005F3AD1" w:rsidRPr="005F3AD1" w:rsidRDefault="005F3AD1" w:rsidP="005F3AD1">
      <w:pPr>
        <w:pStyle w:val="References"/>
        <w:rPr>
          <w:rFonts w:eastAsia="AdvMYR4" w:cs="Arial"/>
          <w:sz w:val="16"/>
          <w:szCs w:val="16"/>
          <w:lang w:val="cs-CZ"/>
        </w:rPr>
      </w:pPr>
      <w:r w:rsidRPr="001A2DE2">
        <w:rPr>
          <w:rFonts w:eastAsia="AdvMYR4" w:cs="Arial"/>
          <w:sz w:val="16"/>
          <w:szCs w:val="16"/>
          <w:lang w:val="de-DE"/>
        </w:rPr>
        <w:t>[14]</w:t>
      </w:r>
      <w:r w:rsidRPr="001A2DE2">
        <w:rPr>
          <w:rFonts w:eastAsia="AdvMYR4" w:cs="Arial"/>
          <w:sz w:val="16"/>
          <w:szCs w:val="16"/>
          <w:lang w:val="de-DE"/>
        </w:rPr>
        <w:tab/>
        <w:t xml:space="preserve">C. Eisenhut, N. C. Breit, T. Szilvási, E. Irran, S. Inoue, </w:t>
      </w:r>
      <w:r w:rsidRPr="001A2DE2">
        <w:rPr>
          <w:rFonts w:eastAsia="AdvMYR4" w:cs="Arial"/>
          <w:i/>
          <w:sz w:val="16"/>
          <w:szCs w:val="16"/>
          <w:lang w:val="de-DE"/>
        </w:rPr>
        <w:t xml:space="preserve">Eur. J. Inorg. </w:t>
      </w:r>
      <w:r w:rsidRPr="005F3AD1">
        <w:rPr>
          <w:rFonts w:eastAsia="AdvMYR4" w:cs="Arial"/>
          <w:i/>
          <w:sz w:val="16"/>
          <w:szCs w:val="16"/>
          <w:lang w:val="en-US"/>
        </w:rPr>
        <w:t xml:space="preserve">Chem. </w:t>
      </w:r>
      <w:r w:rsidRPr="005F3AD1">
        <w:rPr>
          <w:rFonts w:eastAsia="AdvMYR4" w:cs="Arial"/>
          <w:b/>
          <w:sz w:val="16"/>
          <w:szCs w:val="16"/>
          <w:lang w:val="en-US"/>
        </w:rPr>
        <w:t>2016</w:t>
      </w:r>
      <w:r w:rsidRPr="005F3AD1">
        <w:rPr>
          <w:rFonts w:eastAsia="AdvMYR4" w:cs="Arial"/>
          <w:sz w:val="16"/>
          <w:szCs w:val="16"/>
          <w:lang w:val="en-US"/>
        </w:rPr>
        <w:t>, 2696-2703.</w:t>
      </w:r>
    </w:p>
    <w:p w:rsidR="005F3AD1" w:rsidRPr="005F3AD1" w:rsidRDefault="005F3AD1" w:rsidP="005F3AD1">
      <w:pPr>
        <w:pStyle w:val="References"/>
        <w:rPr>
          <w:rFonts w:eastAsia="AdvMYR4" w:cs="Arial"/>
          <w:sz w:val="16"/>
          <w:szCs w:val="16"/>
          <w:lang w:val="cs-CZ"/>
        </w:rPr>
      </w:pPr>
      <w:r w:rsidRPr="005F3AD1">
        <w:rPr>
          <w:rFonts w:eastAsia="AdvMYR4" w:cs="Arial"/>
          <w:sz w:val="16"/>
          <w:szCs w:val="16"/>
          <w:lang w:val="cs-CZ"/>
        </w:rPr>
        <w:t>[15]</w:t>
      </w:r>
      <w:r w:rsidRPr="005F3AD1">
        <w:rPr>
          <w:rFonts w:eastAsia="AdvMYR4" w:cs="Arial"/>
          <w:sz w:val="16"/>
          <w:szCs w:val="16"/>
          <w:lang w:val="cs-CZ"/>
        </w:rPr>
        <w:tab/>
        <w:t xml:space="preserve">a) M. Novák, L. Dostál, M. Alonso, F. De Proft, A. Růžička, A. Lyčka, R. Jambor, </w:t>
      </w:r>
      <w:r w:rsidRPr="005F3AD1">
        <w:rPr>
          <w:rFonts w:eastAsia="AdvMYR4" w:cs="Arial"/>
          <w:i/>
          <w:sz w:val="16"/>
          <w:szCs w:val="16"/>
          <w:lang w:val="cs-CZ"/>
        </w:rPr>
        <w:t>Chem. Eur. J.</w:t>
      </w:r>
      <w:r w:rsidRPr="005F3AD1">
        <w:rPr>
          <w:rFonts w:eastAsia="AdvMYR4" w:cs="Arial"/>
          <w:sz w:val="16"/>
          <w:szCs w:val="16"/>
          <w:lang w:val="cs-CZ"/>
        </w:rPr>
        <w:t xml:space="preserve"> </w:t>
      </w:r>
      <w:r w:rsidRPr="005F3AD1">
        <w:rPr>
          <w:rFonts w:eastAsia="AdvMYR4" w:cs="Arial"/>
          <w:b/>
          <w:sz w:val="16"/>
          <w:szCs w:val="16"/>
          <w:lang w:val="cs-CZ"/>
        </w:rPr>
        <w:t>2014</w:t>
      </w:r>
      <w:r w:rsidRPr="005F3AD1">
        <w:rPr>
          <w:rFonts w:eastAsia="AdvMYR4" w:cs="Arial"/>
          <w:sz w:val="16"/>
          <w:szCs w:val="16"/>
          <w:lang w:val="cs-CZ"/>
        </w:rPr>
        <w:t xml:space="preserve">, </w:t>
      </w:r>
      <w:r w:rsidRPr="005F3AD1">
        <w:rPr>
          <w:rFonts w:eastAsia="AdvMYR4" w:cs="Arial"/>
          <w:i/>
          <w:sz w:val="16"/>
          <w:szCs w:val="16"/>
          <w:lang w:val="cs-CZ"/>
        </w:rPr>
        <w:t>20</w:t>
      </w:r>
      <w:r w:rsidRPr="005F3AD1">
        <w:rPr>
          <w:rFonts w:eastAsia="AdvMYR4" w:cs="Arial"/>
          <w:sz w:val="16"/>
          <w:szCs w:val="16"/>
          <w:lang w:val="cs-CZ"/>
        </w:rPr>
        <w:t xml:space="preserve">, 2542-2550; b) M. Novák, H. Hošnová, L. Dostál, B. Glowacki, K. Jurkschat, A. Lyčka, Z. Růžičková, R. Jambor, </w:t>
      </w:r>
      <w:r w:rsidRPr="005F3AD1">
        <w:rPr>
          <w:rFonts w:eastAsia="AdvMYR4" w:cs="Arial"/>
          <w:i/>
          <w:sz w:val="16"/>
          <w:szCs w:val="16"/>
          <w:lang w:val="cs-CZ"/>
        </w:rPr>
        <w:t>Chem. Eur. J.</w:t>
      </w:r>
      <w:r w:rsidRPr="005F3AD1">
        <w:rPr>
          <w:rFonts w:eastAsia="AdvMYR4" w:cs="Arial"/>
          <w:sz w:val="16"/>
          <w:szCs w:val="16"/>
          <w:lang w:val="cs-CZ"/>
        </w:rPr>
        <w:t xml:space="preserve"> </w:t>
      </w:r>
      <w:r w:rsidRPr="005F3AD1">
        <w:rPr>
          <w:rFonts w:eastAsia="AdvMYR4" w:cs="Arial"/>
          <w:b/>
          <w:sz w:val="16"/>
          <w:szCs w:val="16"/>
          <w:lang w:val="cs-CZ"/>
        </w:rPr>
        <w:t>2017</w:t>
      </w:r>
      <w:r w:rsidRPr="005F3AD1">
        <w:rPr>
          <w:rFonts w:eastAsia="AdvMYR4" w:cs="Arial"/>
          <w:sz w:val="16"/>
          <w:szCs w:val="16"/>
          <w:lang w:val="cs-CZ"/>
        </w:rPr>
        <w:t xml:space="preserve">, </w:t>
      </w:r>
      <w:r w:rsidRPr="005F3AD1">
        <w:rPr>
          <w:rFonts w:eastAsia="AdvMYR4" w:cs="Arial"/>
          <w:i/>
          <w:sz w:val="16"/>
          <w:szCs w:val="16"/>
          <w:lang w:val="cs-CZ"/>
        </w:rPr>
        <w:t>23</w:t>
      </w:r>
      <w:r w:rsidRPr="005F3AD1">
        <w:rPr>
          <w:rFonts w:eastAsia="AdvMYR4" w:cs="Arial"/>
          <w:sz w:val="16"/>
          <w:szCs w:val="16"/>
          <w:lang w:val="cs-CZ"/>
        </w:rPr>
        <w:t xml:space="preserve">, 3074-3083; c) H. Hošnová, M. Novák, L. Dostál, Z. Růžičková, R. Jambor, </w:t>
      </w:r>
      <w:r w:rsidRPr="005F3AD1">
        <w:rPr>
          <w:rFonts w:eastAsia="AdvMYR4" w:cs="Arial"/>
          <w:i/>
          <w:sz w:val="16"/>
          <w:szCs w:val="16"/>
          <w:lang w:val="cs-CZ"/>
        </w:rPr>
        <w:t>Inorganica Chim. Acta</w:t>
      </w:r>
      <w:r w:rsidRPr="005F3AD1">
        <w:rPr>
          <w:rFonts w:eastAsia="AdvMYR4" w:cs="Arial"/>
          <w:sz w:val="16"/>
          <w:szCs w:val="16"/>
          <w:lang w:val="cs-CZ"/>
        </w:rPr>
        <w:t xml:space="preserve"> </w:t>
      </w:r>
      <w:r w:rsidRPr="005F3AD1">
        <w:rPr>
          <w:rFonts w:eastAsia="AdvMYR4" w:cs="Arial"/>
          <w:b/>
          <w:sz w:val="16"/>
          <w:szCs w:val="16"/>
          <w:lang w:val="cs-CZ"/>
        </w:rPr>
        <w:t>2016</w:t>
      </w:r>
      <w:r w:rsidRPr="005F3AD1">
        <w:rPr>
          <w:rFonts w:eastAsia="AdvMYR4" w:cs="Arial"/>
          <w:sz w:val="16"/>
          <w:szCs w:val="16"/>
          <w:lang w:val="cs-CZ"/>
        </w:rPr>
        <w:t xml:space="preserve">, </w:t>
      </w:r>
      <w:r w:rsidRPr="005F3AD1">
        <w:rPr>
          <w:rFonts w:eastAsia="AdvMYR4" w:cs="Arial"/>
          <w:i/>
          <w:sz w:val="16"/>
          <w:szCs w:val="16"/>
          <w:lang w:val="cs-CZ"/>
        </w:rPr>
        <w:t>453</w:t>
      </w:r>
      <w:r w:rsidRPr="005F3AD1">
        <w:rPr>
          <w:rFonts w:eastAsia="AdvMYR4" w:cs="Arial"/>
          <w:sz w:val="16"/>
          <w:szCs w:val="16"/>
          <w:lang w:val="cs-CZ"/>
        </w:rPr>
        <w:t>, 457-462.</w:t>
      </w:r>
    </w:p>
    <w:p w:rsidR="005F3AD1" w:rsidRPr="005F3AD1" w:rsidRDefault="005F3AD1" w:rsidP="005F3AD1">
      <w:pPr>
        <w:pStyle w:val="References"/>
        <w:rPr>
          <w:rFonts w:eastAsia="AdvMYR4" w:cs="Arial"/>
          <w:sz w:val="16"/>
          <w:szCs w:val="16"/>
          <w:lang w:val="cs-CZ"/>
        </w:rPr>
      </w:pPr>
      <w:r w:rsidRPr="001A2DE2">
        <w:rPr>
          <w:rFonts w:eastAsia="AdvMYR4" w:cs="Arial"/>
          <w:sz w:val="16"/>
          <w:szCs w:val="16"/>
          <w:lang w:val="de-DE"/>
        </w:rPr>
        <w:t>[16]</w:t>
      </w:r>
      <w:r w:rsidRPr="001A2DE2">
        <w:rPr>
          <w:rFonts w:eastAsia="AdvMYR4" w:cs="Arial"/>
          <w:sz w:val="16"/>
          <w:szCs w:val="16"/>
          <w:lang w:val="de-DE"/>
        </w:rPr>
        <w:tab/>
        <w:t xml:space="preserve">a) M. Weidenbruch, S. Olthoff, W. Saak, H. Marsmann, </w:t>
      </w:r>
      <w:r w:rsidRPr="001A2DE2">
        <w:rPr>
          <w:rFonts w:eastAsia="AdvMYR4" w:cs="Arial"/>
          <w:i/>
          <w:sz w:val="16"/>
          <w:szCs w:val="16"/>
          <w:lang w:val="de-DE"/>
        </w:rPr>
        <w:t xml:space="preserve">Eur. J. Inorg. Chem. </w:t>
      </w:r>
      <w:r w:rsidRPr="001A2DE2">
        <w:rPr>
          <w:rFonts w:eastAsia="AdvMYR4" w:cs="Arial"/>
          <w:b/>
          <w:sz w:val="16"/>
          <w:szCs w:val="16"/>
          <w:lang w:val="de-DE"/>
        </w:rPr>
        <w:t>1998</w:t>
      </w:r>
      <w:r w:rsidRPr="001A2DE2">
        <w:rPr>
          <w:rFonts w:eastAsia="AdvMYR4" w:cs="Arial"/>
          <w:sz w:val="16"/>
          <w:szCs w:val="16"/>
          <w:lang w:val="de-DE"/>
        </w:rPr>
        <w:t xml:space="preserve">, 1755-1758; b) U. Klingebiel, M. Noltemeyer, A. Wand, </w:t>
      </w:r>
      <w:r w:rsidRPr="001A2DE2">
        <w:rPr>
          <w:rFonts w:eastAsia="AdvMYR4" w:cs="Arial"/>
          <w:i/>
          <w:sz w:val="16"/>
          <w:szCs w:val="16"/>
          <w:lang w:val="de-DE"/>
        </w:rPr>
        <w:t xml:space="preserve">J. Organomet. </w:t>
      </w:r>
      <w:r w:rsidRPr="005F3AD1">
        <w:rPr>
          <w:rFonts w:eastAsia="AdvMYR4" w:cs="Arial"/>
          <w:i/>
          <w:sz w:val="16"/>
          <w:szCs w:val="16"/>
          <w:lang w:val="en-US"/>
        </w:rPr>
        <w:t>Chem.</w:t>
      </w:r>
      <w:r w:rsidRPr="005F3AD1">
        <w:rPr>
          <w:rFonts w:eastAsia="AdvMYR4" w:cs="Arial"/>
          <w:sz w:val="16"/>
          <w:szCs w:val="16"/>
          <w:lang w:val="en-US"/>
        </w:rPr>
        <w:t xml:space="preserve"> </w:t>
      </w:r>
      <w:r w:rsidRPr="005F3AD1">
        <w:rPr>
          <w:rFonts w:eastAsia="AdvMYR4" w:cs="Arial"/>
          <w:b/>
          <w:sz w:val="16"/>
          <w:szCs w:val="16"/>
          <w:lang w:val="en-US"/>
        </w:rPr>
        <w:t>2006</w:t>
      </w:r>
      <w:r w:rsidRPr="005F3AD1">
        <w:rPr>
          <w:rFonts w:eastAsia="AdvMYR4" w:cs="Arial"/>
          <w:sz w:val="16"/>
          <w:szCs w:val="16"/>
          <w:lang w:val="en-US"/>
        </w:rPr>
        <w:t xml:space="preserve">, </w:t>
      </w:r>
      <w:r w:rsidRPr="005F3AD1">
        <w:rPr>
          <w:rFonts w:eastAsia="AdvMYR4" w:cs="Arial"/>
          <w:i/>
          <w:sz w:val="16"/>
          <w:szCs w:val="16"/>
          <w:lang w:val="en-US"/>
        </w:rPr>
        <w:t>691</w:t>
      </w:r>
      <w:r w:rsidRPr="005F3AD1">
        <w:rPr>
          <w:rFonts w:eastAsia="AdvMYR4" w:cs="Arial"/>
          <w:sz w:val="16"/>
          <w:szCs w:val="16"/>
          <w:lang w:val="en-US"/>
        </w:rPr>
        <w:t xml:space="preserve">, 2657-2665; c) B. Gehrhus, P. B. Hitchcock, M. F. Lappert, </w:t>
      </w:r>
      <w:r w:rsidRPr="005F3AD1">
        <w:rPr>
          <w:rFonts w:eastAsia="AdvMYR4" w:cs="Arial"/>
          <w:i/>
          <w:sz w:val="16"/>
          <w:szCs w:val="16"/>
          <w:lang w:val="en-US"/>
        </w:rPr>
        <w:t>Organometallics</w:t>
      </w:r>
      <w:r w:rsidRPr="005F3AD1">
        <w:rPr>
          <w:rFonts w:eastAsia="AdvMYR4" w:cs="Arial"/>
          <w:sz w:val="16"/>
          <w:szCs w:val="16"/>
          <w:lang w:val="en-US"/>
        </w:rPr>
        <w:t xml:space="preserve"> </w:t>
      </w:r>
      <w:r w:rsidRPr="005F3AD1">
        <w:rPr>
          <w:rFonts w:eastAsia="AdvMYR4" w:cs="Arial"/>
          <w:b/>
          <w:sz w:val="16"/>
          <w:szCs w:val="16"/>
          <w:lang w:val="en-US"/>
        </w:rPr>
        <w:t>1998</w:t>
      </w:r>
      <w:r w:rsidRPr="005F3AD1">
        <w:rPr>
          <w:rFonts w:eastAsia="AdvMYR4" w:cs="Arial"/>
          <w:sz w:val="16"/>
          <w:szCs w:val="16"/>
          <w:lang w:val="en-US"/>
        </w:rPr>
        <w:t xml:space="preserve">, </w:t>
      </w:r>
      <w:r w:rsidRPr="005F3AD1">
        <w:rPr>
          <w:rFonts w:eastAsia="AdvMYR4" w:cs="Arial"/>
          <w:i/>
          <w:sz w:val="16"/>
          <w:szCs w:val="16"/>
          <w:lang w:val="en-US"/>
        </w:rPr>
        <w:t>17</w:t>
      </w:r>
      <w:r w:rsidRPr="005F3AD1">
        <w:rPr>
          <w:rFonts w:eastAsia="AdvMYR4" w:cs="Arial"/>
          <w:sz w:val="16"/>
          <w:szCs w:val="16"/>
          <w:lang w:val="en-US"/>
        </w:rPr>
        <w:t xml:space="preserve">, 1378-1382; d) M. Novák, L. Dostál, J. Turek, M. Alonso, F. de Proft, A. Růžička, R. Jambor, </w:t>
      </w:r>
      <w:r w:rsidRPr="005F3AD1">
        <w:rPr>
          <w:rFonts w:eastAsia="AdvMYR4" w:cs="Arial"/>
          <w:i/>
          <w:sz w:val="16"/>
          <w:szCs w:val="16"/>
          <w:lang w:val="en-US"/>
        </w:rPr>
        <w:t>Chem. Eur. J.</w:t>
      </w:r>
      <w:r w:rsidRPr="005F3AD1">
        <w:rPr>
          <w:rFonts w:eastAsia="AdvMYR4" w:cs="Arial"/>
          <w:sz w:val="16"/>
          <w:szCs w:val="16"/>
          <w:lang w:val="en-US"/>
        </w:rPr>
        <w:t xml:space="preserve"> </w:t>
      </w:r>
      <w:r w:rsidRPr="005F3AD1">
        <w:rPr>
          <w:rFonts w:eastAsia="AdvMYR4" w:cs="Arial"/>
          <w:b/>
          <w:sz w:val="16"/>
          <w:szCs w:val="16"/>
          <w:lang w:val="en-US"/>
        </w:rPr>
        <w:t>2016</w:t>
      </w:r>
      <w:r w:rsidRPr="005F3AD1">
        <w:rPr>
          <w:rFonts w:eastAsia="AdvMYR4" w:cs="Arial"/>
          <w:sz w:val="16"/>
          <w:szCs w:val="16"/>
          <w:lang w:val="en-US"/>
        </w:rPr>
        <w:t xml:space="preserve">, </w:t>
      </w:r>
      <w:r w:rsidRPr="005F3AD1">
        <w:rPr>
          <w:rFonts w:eastAsia="AdvMYR4" w:cs="Arial"/>
          <w:i/>
          <w:sz w:val="16"/>
          <w:szCs w:val="16"/>
          <w:lang w:val="en-US"/>
        </w:rPr>
        <w:t>22</w:t>
      </w:r>
      <w:r w:rsidRPr="005F3AD1">
        <w:rPr>
          <w:rFonts w:eastAsia="AdvMYR4" w:cs="Arial"/>
          <w:sz w:val="16"/>
          <w:szCs w:val="16"/>
          <w:lang w:val="en-US"/>
        </w:rPr>
        <w:t>, 5620-5628.</w:t>
      </w:r>
    </w:p>
    <w:p w:rsidR="005F3AD1" w:rsidRPr="005F3AD1" w:rsidRDefault="005F3AD1" w:rsidP="005F3AD1">
      <w:pPr>
        <w:pStyle w:val="References"/>
        <w:rPr>
          <w:rFonts w:eastAsia="AdvMYR4" w:cs="Arial"/>
          <w:sz w:val="16"/>
          <w:szCs w:val="16"/>
          <w:lang w:val="cs-CZ"/>
        </w:rPr>
      </w:pPr>
      <w:r w:rsidRPr="005F3AD1">
        <w:rPr>
          <w:rFonts w:eastAsia="AdvMYR4" w:cs="Arial"/>
          <w:sz w:val="16"/>
          <w:szCs w:val="16"/>
          <w:lang w:val="cs-CZ"/>
        </w:rPr>
        <w:t>[17]</w:t>
      </w:r>
      <w:r w:rsidRPr="005F3AD1">
        <w:rPr>
          <w:rFonts w:eastAsia="AdvMYR4" w:cs="Arial"/>
          <w:sz w:val="16"/>
          <w:szCs w:val="16"/>
          <w:lang w:val="cs-CZ"/>
        </w:rPr>
        <w:tab/>
      </w:r>
      <w:r w:rsidRPr="005F3AD1">
        <w:rPr>
          <w:sz w:val="16"/>
          <w:szCs w:val="16"/>
        </w:rPr>
        <w:t xml:space="preserve">P. Pyykkö, M. Atsumi, </w:t>
      </w:r>
      <w:r w:rsidRPr="005F3AD1">
        <w:rPr>
          <w:i/>
          <w:sz w:val="16"/>
          <w:szCs w:val="16"/>
        </w:rPr>
        <w:t>Chem. Eur. J.</w:t>
      </w:r>
      <w:r w:rsidRPr="005F3AD1">
        <w:rPr>
          <w:sz w:val="16"/>
          <w:szCs w:val="16"/>
        </w:rPr>
        <w:t xml:space="preserve"> </w:t>
      </w:r>
      <w:r w:rsidRPr="005F3AD1">
        <w:rPr>
          <w:b/>
          <w:sz w:val="16"/>
          <w:szCs w:val="16"/>
        </w:rPr>
        <w:t>2009</w:t>
      </w:r>
      <w:r w:rsidRPr="005F3AD1">
        <w:rPr>
          <w:sz w:val="16"/>
          <w:szCs w:val="16"/>
        </w:rPr>
        <w:t xml:space="preserve">, </w:t>
      </w:r>
      <w:r w:rsidRPr="005F3AD1">
        <w:rPr>
          <w:i/>
          <w:sz w:val="16"/>
          <w:szCs w:val="16"/>
        </w:rPr>
        <w:t>15</w:t>
      </w:r>
      <w:r w:rsidRPr="005F3AD1">
        <w:rPr>
          <w:sz w:val="16"/>
          <w:szCs w:val="16"/>
        </w:rPr>
        <w:t>, 186-197; b) P. Pyykkö, M. Atsumi,</w:t>
      </w:r>
      <w:r w:rsidRPr="005F3AD1">
        <w:rPr>
          <w:i/>
          <w:sz w:val="16"/>
          <w:szCs w:val="16"/>
        </w:rPr>
        <w:t xml:space="preserve"> Chem. Eur. J.</w:t>
      </w:r>
      <w:r w:rsidRPr="005F3AD1">
        <w:rPr>
          <w:sz w:val="16"/>
          <w:szCs w:val="16"/>
        </w:rPr>
        <w:t xml:space="preserve"> </w:t>
      </w:r>
      <w:r w:rsidRPr="005F3AD1">
        <w:rPr>
          <w:b/>
          <w:sz w:val="16"/>
          <w:szCs w:val="16"/>
        </w:rPr>
        <w:t>2009</w:t>
      </w:r>
      <w:r w:rsidRPr="005F3AD1">
        <w:rPr>
          <w:sz w:val="16"/>
          <w:szCs w:val="16"/>
        </w:rPr>
        <w:t xml:space="preserve">, </w:t>
      </w:r>
      <w:r w:rsidRPr="005F3AD1">
        <w:rPr>
          <w:i/>
          <w:sz w:val="16"/>
          <w:szCs w:val="16"/>
        </w:rPr>
        <w:t>15</w:t>
      </w:r>
      <w:r w:rsidRPr="005F3AD1">
        <w:rPr>
          <w:sz w:val="16"/>
          <w:szCs w:val="16"/>
        </w:rPr>
        <w:t>, 12770-12779.</w:t>
      </w:r>
    </w:p>
    <w:p w:rsidR="005F3AD1" w:rsidRPr="005F3AD1" w:rsidRDefault="005F3AD1" w:rsidP="005F3AD1">
      <w:pPr>
        <w:pStyle w:val="References"/>
        <w:rPr>
          <w:rFonts w:eastAsia="AdvMYR4" w:cs="Arial"/>
          <w:sz w:val="16"/>
          <w:szCs w:val="16"/>
          <w:lang w:val="cs-CZ"/>
        </w:rPr>
      </w:pPr>
      <w:r w:rsidRPr="005F3AD1">
        <w:rPr>
          <w:rFonts w:eastAsia="AdvMYR4" w:cs="Arial"/>
          <w:sz w:val="16"/>
          <w:szCs w:val="16"/>
          <w:lang w:val="cs-CZ"/>
        </w:rPr>
        <w:t>[18]</w:t>
      </w:r>
      <w:r w:rsidRPr="005F3AD1">
        <w:rPr>
          <w:rFonts w:eastAsia="AdvMYR4" w:cs="Arial"/>
          <w:sz w:val="16"/>
          <w:szCs w:val="16"/>
          <w:lang w:val="cs-CZ"/>
        </w:rPr>
        <w:tab/>
        <w:t xml:space="preserve">a) M. Novák, M. Bouška, L. Dostál, A. Růžička, A. Hofmann, S. Herres-Pawlis, R. Jambor, </w:t>
      </w:r>
      <w:r w:rsidRPr="005F3AD1">
        <w:rPr>
          <w:rFonts w:eastAsia="AdvMYR4" w:cs="Arial"/>
          <w:i/>
          <w:sz w:val="16"/>
          <w:szCs w:val="16"/>
          <w:lang w:val="cs-CZ"/>
        </w:rPr>
        <w:t xml:space="preserve">Chem. Eur. J. </w:t>
      </w:r>
      <w:r w:rsidRPr="005F3AD1">
        <w:rPr>
          <w:rFonts w:eastAsia="AdvMYR4" w:cs="Arial"/>
          <w:b/>
          <w:sz w:val="16"/>
          <w:szCs w:val="16"/>
          <w:lang w:val="cs-CZ"/>
        </w:rPr>
        <w:t>2015</w:t>
      </w:r>
      <w:r w:rsidRPr="005F3AD1">
        <w:rPr>
          <w:rFonts w:eastAsia="AdvMYR4" w:cs="Arial"/>
          <w:sz w:val="16"/>
          <w:szCs w:val="16"/>
          <w:lang w:val="cs-CZ"/>
        </w:rPr>
        <w:t xml:space="preserve">, </w:t>
      </w:r>
      <w:r w:rsidRPr="005F3AD1">
        <w:rPr>
          <w:rFonts w:eastAsia="AdvMYR4" w:cs="Arial"/>
          <w:i/>
          <w:sz w:val="16"/>
          <w:szCs w:val="16"/>
          <w:lang w:val="cs-CZ"/>
        </w:rPr>
        <w:t>21</w:t>
      </w:r>
      <w:r w:rsidRPr="005F3AD1">
        <w:rPr>
          <w:rFonts w:eastAsia="AdvMYR4" w:cs="Arial"/>
          <w:sz w:val="16"/>
          <w:szCs w:val="16"/>
          <w:lang w:val="cs-CZ"/>
        </w:rPr>
        <w:t xml:space="preserve">, 7820-7829; b) </w:t>
      </w:r>
      <w:r w:rsidRPr="005F3AD1">
        <w:rPr>
          <w:sz w:val="16"/>
          <w:szCs w:val="16"/>
        </w:rPr>
        <w:t xml:space="preserve">A. Neshat, Ch. L. Seambos, J. F. Beck, J. A. R. Schmidt, </w:t>
      </w:r>
      <w:r w:rsidRPr="005F3AD1">
        <w:rPr>
          <w:i/>
          <w:sz w:val="16"/>
          <w:szCs w:val="16"/>
        </w:rPr>
        <w:t>Dalton Trans.</w:t>
      </w:r>
      <w:r w:rsidRPr="005F3AD1">
        <w:rPr>
          <w:sz w:val="16"/>
          <w:szCs w:val="16"/>
        </w:rPr>
        <w:t xml:space="preserve"> </w:t>
      </w:r>
      <w:r w:rsidRPr="005F3AD1">
        <w:rPr>
          <w:b/>
          <w:sz w:val="16"/>
          <w:szCs w:val="16"/>
        </w:rPr>
        <w:t>2009</w:t>
      </w:r>
      <w:r w:rsidRPr="005F3AD1">
        <w:rPr>
          <w:sz w:val="16"/>
          <w:szCs w:val="16"/>
        </w:rPr>
        <w:t xml:space="preserve">, </w:t>
      </w:r>
      <w:r w:rsidRPr="005F3AD1">
        <w:rPr>
          <w:i/>
          <w:sz w:val="16"/>
          <w:szCs w:val="16"/>
        </w:rPr>
        <w:t>25</w:t>
      </w:r>
      <w:r w:rsidRPr="005F3AD1">
        <w:rPr>
          <w:sz w:val="16"/>
          <w:szCs w:val="16"/>
        </w:rPr>
        <w:t>, 4987−5000.</w:t>
      </w:r>
    </w:p>
    <w:p w:rsidR="005F3AD1" w:rsidRPr="005F3AD1" w:rsidRDefault="005F3AD1" w:rsidP="005F3AD1">
      <w:pPr>
        <w:pStyle w:val="References"/>
        <w:rPr>
          <w:rFonts w:cs="Arial"/>
          <w:sz w:val="16"/>
          <w:szCs w:val="16"/>
          <w:lang w:val="cs-CZ"/>
        </w:rPr>
      </w:pPr>
      <w:r w:rsidRPr="005F3AD1">
        <w:rPr>
          <w:rFonts w:eastAsia="AdvMYR4" w:cs="Arial"/>
          <w:sz w:val="16"/>
          <w:szCs w:val="16"/>
          <w:lang w:val="cs-CZ"/>
        </w:rPr>
        <w:t>[19]</w:t>
      </w:r>
      <w:r w:rsidRPr="005F3AD1">
        <w:rPr>
          <w:rFonts w:eastAsia="AdvMYR4" w:cs="Arial"/>
          <w:sz w:val="16"/>
          <w:szCs w:val="16"/>
          <w:lang w:val="cs-CZ"/>
        </w:rPr>
        <w:tab/>
        <w:t xml:space="preserve">M. Stol, D. J. M. Snelders, M. D. Godbole, R. W. A. Havenith, D. Haddleton, G. Clarkson, M. Lutz, A. L. Spek, G. P. M. van Klink, G. van Koten, </w:t>
      </w:r>
      <w:r w:rsidRPr="005F3AD1">
        <w:rPr>
          <w:rFonts w:cs="Arial"/>
          <w:i/>
          <w:sz w:val="16"/>
          <w:szCs w:val="16"/>
          <w:lang w:val="cs-CZ"/>
        </w:rPr>
        <w:t>Organometallics</w:t>
      </w:r>
      <w:r w:rsidRPr="005F3AD1">
        <w:rPr>
          <w:rFonts w:cs="Arial"/>
          <w:sz w:val="16"/>
          <w:szCs w:val="16"/>
          <w:lang w:val="cs-CZ"/>
        </w:rPr>
        <w:t xml:space="preserve"> </w:t>
      </w:r>
      <w:r w:rsidRPr="005F3AD1">
        <w:rPr>
          <w:rFonts w:cs="Arial"/>
          <w:b/>
          <w:sz w:val="16"/>
          <w:szCs w:val="16"/>
          <w:lang w:val="cs-CZ"/>
        </w:rPr>
        <w:t>2007</w:t>
      </w:r>
      <w:r w:rsidRPr="005F3AD1">
        <w:rPr>
          <w:rFonts w:cs="Arial"/>
          <w:sz w:val="16"/>
          <w:szCs w:val="16"/>
          <w:lang w:val="cs-CZ"/>
        </w:rPr>
        <w:t xml:space="preserve">, </w:t>
      </w:r>
      <w:r w:rsidRPr="005F3AD1">
        <w:rPr>
          <w:rFonts w:cs="Arial"/>
          <w:i/>
          <w:sz w:val="16"/>
          <w:szCs w:val="16"/>
          <w:lang w:val="cs-CZ"/>
        </w:rPr>
        <w:t>26</w:t>
      </w:r>
      <w:r w:rsidRPr="005F3AD1">
        <w:rPr>
          <w:rFonts w:cs="Arial"/>
          <w:sz w:val="16"/>
          <w:szCs w:val="16"/>
          <w:lang w:val="cs-CZ"/>
        </w:rPr>
        <w:t>, 3985-3994.</w:t>
      </w:r>
    </w:p>
    <w:p w:rsidR="005F3AD1" w:rsidRPr="005F3AD1" w:rsidRDefault="005F3AD1" w:rsidP="005F3AD1">
      <w:pPr>
        <w:pStyle w:val="ExperimentalSection"/>
        <w:spacing w:after="0"/>
        <w:rPr>
          <w:sz w:val="16"/>
          <w:szCs w:val="16"/>
        </w:rPr>
      </w:pPr>
      <w:r w:rsidRPr="005F3AD1">
        <w:rPr>
          <w:rFonts w:cs="Arial"/>
          <w:sz w:val="16"/>
          <w:szCs w:val="16"/>
          <w:lang w:val="en-US"/>
        </w:rPr>
        <w:t>[20]</w:t>
      </w:r>
      <w:r w:rsidRPr="005F3AD1">
        <w:rPr>
          <w:rFonts w:cs="Arial"/>
          <w:sz w:val="16"/>
          <w:szCs w:val="16"/>
          <w:lang w:val="cs-CZ"/>
        </w:rPr>
        <w:tab/>
      </w:r>
      <w:r w:rsidRPr="005F3AD1">
        <w:rPr>
          <w:rFonts w:cs="Arial"/>
          <w:sz w:val="16"/>
          <w:szCs w:val="16"/>
          <w:lang w:val="en-US"/>
        </w:rPr>
        <w:t xml:space="preserve">G. M. Sheldrick, Acta Cryst. A71 </w:t>
      </w:r>
      <w:r w:rsidRPr="005F3AD1">
        <w:rPr>
          <w:rFonts w:cs="Arial"/>
          <w:b/>
          <w:sz w:val="16"/>
          <w:szCs w:val="16"/>
          <w:lang w:val="en-US"/>
        </w:rPr>
        <w:t>2015</w:t>
      </w:r>
      <w:r w:rsidRPr="005F3AD1">
        <w:rPr>
          <w:rFonts w:cs="Arial"/>
          <w:sz w:val="16"/>
          <w:szCs w:val="16"/>
          <w:lang w:val="en-US"/>
        </w:rPr>
        <w:t>, 3-8.</w:t>
      </w:r>
    </w:p>
    <w:sectPr w:rsidR="005F3AD1" w:rsidRPr="005F3AD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Black">
    <w:panose1 w:val="020B0A04020102020204"/>
    <w:charset w:val="EE"/>
    <w:family w:val="swiss"/>
    <w:pitch w:val="variable"/>
    <w:sig w:usb0="00000287" w:usb1="00000000" w:usb2="00000000" w:usb3="00000000" w:csb0="0000009F" w:csb1="00000000"/>
  </w:font>
  <w:font w:name="AdvMYR4">
    <w:altName w:val="Times New Roman"/>
    <w:charset w:val="00"/>
    <w:family w:val="auto"/>
    <w:pitch w:val="default"/>
    <w:sig w:usb0="00000003" w:usb1="09060000" w:usb2="00000010" w:usb3="00000000" w:csb0="00080001" w:csb1="00000000"/>
  </w:font>
  <w:font w:name="Cambria Math">
    <w:panose1 w:val="02040503050406030204"/>
    <w:charset w:val="EE"/>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AdvMYR4I">
    <w:altName w:val="Arial Unicode MS"/>
    <w:panose1 w:val="00000000000000000000"/>
    <w:charset w:val="81"/>
    <w:family w:val="auto"/>
    <w:notTrueType/>
    <w:pitch w:val="default"/>
    <w:sig w:usb0="00000005" w:usb1="09060000" w:usb2="00000010" w:usb3="00000000" w:csb0="00080002"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9D00FE"/>
    <w:multiLevelType w:val="hybridMultilevel"/>
    <w:tmpl w:val="7B76C4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A475809"/>
    <w:multiLevelType w:val="hybridMultilevel"/>
    <w:tmpl w:val="919440EC"/>
    <w:lvl w:ilvl="0" w:tplc="3668BCF4">
      <w:start w:val="1"/>
      <w:numFmt w:val="decimal"/>
      <w:lvlText w:val="%1."/>
      <w:lvlJc w:val="left"/>
      <w:pPr>
        <w:ind w:left="1069" w:hanging="360"/>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 w15:restartNumberingAfterBreak="0">
    <w:nsid w:val="4C1808B1"/>
    <w:multiLevelType w:val="hybridMultilevel"/>
    <w:tmpl w:val="1A98B484"/>
    <w:lvl w:ilvl="0" w:tplc="F0208BAE">
      <w:start w:val="1"/>
      <w:numFmt w:val="decimal"/>
      <w:lvlText w:val="%1."/>
      <w:lvlJc w:val="left"/>
      <w:pPr>
        <w:ind w:left="1069" w:hanging="360"/>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131078" w:nlCheck="1" w:checkStyle="0"/>
  <w:activeWritingStyle w:appName="MSWord" w:lang="en-GB" w:vendorID="64" w:dllVersion="131078" w:nlCheck="1" w:checkStyle="1"/>
  <w:activeWritingStyle w:appName="MSWord" w:lang="en-US" w:vendorID="64" w:dllVersion="131078" w:nlCheck="1" w:checkStyle="1"/>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4FA7"/>
    <w:rsid w:val="001A2DE2"/>
    <w:rsid w:val="00457F69"/>
    <w:rsid w:val="005F3AD1"/>
    <w:rsid w:val="007B3A19"/>
    <w:rsid w:val="007B61CA"/>
    <w:rsid w:val="00B96B77"/>
    <w:rsid w:val="00CB0A7F"/>
    <w:rsid w:val="00DD31FE"/>
    <w:rsid w:val="00F94FA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426727"/>
  <w15:docId w15:val="{7FDBC5C1-13C9-4699-9EB8-9A5766C451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P1">
    <w:name w:val="P1"/>
    <w:basedOn w:val="Normln"/>
    <w:qFormat/>
    <w:rsid w:val="00F94FA7"/>
    <w:pPr>
      <w:spacing w:after="0" w:line="225" w:lineRule="exact"/>
      <w:jc w:val="both"/>
    </w:pPr>
    <w:rPr>
      <w:rFonts w:ascii="Arial" w:eastAsia="MS Mincho" w:hAnsi="Arial" w:cs="Times New Roman"/>
      <w:sz w:val="17"/>
      <w:szCs w:val="24"/>
      <w:lang w:val="en-US" w:eastAsia="ja-JP"/>
    </w:rPr>
  </w:style>
  <w:style w:type="paragraph" w:customStyle="1" w:styleId="Title1">
    <w:name w:val="Title1"/>
    <w:basedOn w:val="Normln"/>
    <w:next w:val="Normln"/>
    <w:qFormat/>
    <w:rsid w:val="00F94FA7"/>
    <w:pPr>
      <w:spacing w:before="120" w:after="0" w:line="480" w:lineRule="exact"/>
    </w:pPr>
    <w:rPr>
      <w:rFonts w:ascii="Arial" w:eastAsia="MS Mincho" w:hAnsi="Arial" w:cs="Times New Roman"/>
      <w:b/>
      <w:sz w:val="32"/>
      <w:szCs w:val="28"/>
      <w:lang w:val="de-DE" w:eastAsia="ja-JP"/>
    </w:rPr>
  </w:style>
  <w:style w:type="paragraph" w:customStyle="1" w:styleId="H1">
    <w:name w:val="H1"/>
    <w:basedOn w:val="Normln"/>
    <w:qFormat/>
    <w:rsid w:val="00F94FA7"/>
    <w:pPr>
      <w:spacing w:before="480" w:after="230" w:line="225" w:lineRule="exact"/>
    </w:pPr>
    <w:rPr>
      <w:rFonts w:ascii="Arial" w:eastAsia="MS Mincho" w:hAnsi="Arial" w:cs="Times New Roman"/>
      <w:b/>
      <w:szCs w:val="24"/>
      <w:lang w:val="en-GB" w:eastAsia="ja-JP"/>
    </w:rPr>
  </w:style>
  <w:style w:type="paragraph" w:customStyle="1" w:styleId="SchemeCaption">
    <w:name w:val="SchemeCaption"/>
    <w:basedOn w:val="Normln"/>
    <w:rsid w:val="007B61CA"/>
    <w:pPr>
      <w:spacing w:before="230" w:after="460" w:line="180" w:lineRule="exact"/>
      <w:jc w:val="both"/>
    </w:pPr>
    <w:rPr>
      <w:rFonts w:ascii="Arial" w:eastAsia="MS Mincho" w:hAnsi="Arial" w:cs="Times New Roman"/>
      <w:sz w:val="14"/>
      <w:szCs w:val="14"/>
      <w:lang w:val="en-GB" w:eastAsia="ja-JP"/>
    </w:rPr>
  </w:style>
  <w:style w:type="paragraph" w:customStyle="1" w:styleId="TAMainText">
    <w:name w:val="TA_Main_Text"/>
    <w:basedOn w:val="Normln"/>
    <w:link w:val="TAMainTextChar"/>
    <w:rsid w:val="007B61CA"/>
    <w:pPr>
      <w:spacing w:after="0" w:line="480" w:lineRule="auto"/>
      <w:ind w:firstLine="202"/>
      <w:jc w:val="both"/>
    </w:pPr>
    <w:rPr>
      <w:rFonts w:ascii="Times" w:eastAsia="Times New Roman" w:hAnsi="Times" w:cs="Times New Roman"/>
      <w:sz w:val="24"/>
      <w:szCs w:val="20"/>
      <w:lang w:val="en-US"/>
    </w:rPr>
  </w:style>
  <w:style w:type="character" w:customStyle="1" w:styleId="TAMainTextChar">
    <w:name w:val="TA_Main_Text Char"/>
    <w:link w:val="TAMainText"/>
    <w:rsid w:val="007B61CA"/>
    <w:rPr>
      <w:rFonts w:ascii="Times" w:eastAsia="Times New Roman" w:hAnsi="Times" w:cs="Times New Roman"/>
      <w:sz w:val="24"/>
      <w:szCs w:val="20"/>
      <w:lang w:val="en-US"/>
    </w:rPr>
  </w:style>
  <w:style w:type="paragraph" w:styleId="Textbubliny">
    <w:name w:val="Balloon Text"/>
    <w:basedOn w:val="Normln"/>
    <w:link w:val="TextbublinyChar"/>
    <w:uiPriority w:val="99"/>
    <w:semiHidden/>
    <w:unhideWhenUsed/>
    <w:rsid w:val="007B61C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7B61CA"/>
    <w:rPr>
      <w:rFonts w:ascii="Tahoma" w:hAnsi="Tahoma" w:cs="Tahoma"/>
      <w:sz w:val="16"/>
      <w:szCs w:val="16"/>
    </w:rPr>
  </w:style>
  <w:style w:type="paragraph" w:customStyle="1" w:styleId="TableCaption">
    <w:name w:val="TableCaption"/>
    <w:basedOn w:val="Normln"/>
    <w:qFormat/>
    <w:rsid w:val="007B61CA"/>
    <w:pPr>
      <w:pBdr>
        <w:top w:val="single" w:sz="4" w:space="4" w:color="DDDDDD"/>
        <w:left w:val="single" w:sz="4" w:space="4" w:color="DDDDDD"/>
        <w:bottom w:val="single" w:sz="4" w:space="4" w:color="DDDDDD"/>
        <w:right w:val="single" w:sz="4" w:space="4" w:color="DDDDDD"/>
      </w:pBdr>
      <w:spacing w:after="0" w:line="180" w:lineRule="exact"/>
      <w:jc w:val="both"/>
    </w:pPr>
    <w:rPr>
      <w:rFonts w:ascii="Arial" w:eastAsia="MS Mincho" w:hAnsi="Arial" w:cs="Times New Roman"/>
      <w:sz w:val="14"/>
      <w:szCs w:val="14"/>
      <w:lang w:val="en-GB" w:eastAsia="ja-JP"/>
    </w:rPr>
  </w:style>
  <w:style w:type="paragraph" w:customStyle="1" w:styleId="P1withoutIndendation">
    <w:name w:val="P1_without_Indendation"/>
    <w:basedOn w:val="Normln"/>
    <w:qFormat/>
    <w:rsid w:val="00DD31FE"/>
    <w:pPr>
      <w:spacing w:after="0" w:line="225" w:lineRule="exact"/>
      <w:jc w:val="both"/>
    </w:pPr>
    <w:rPr>
      <w:rFonts w:ascii="Arial" w:eastAsia="MS Mincho" w:hAnsi="Arial" w:cs="Times New Roman"/>
      <w:sz w:val="17"/>
      <w:szCs w:val="24"/>
      <w:lang w:val="de-DE" w:eastAsia="ja-JP"/>
    </w:rPr>
  </w:style>
  <w:style w:type="paragraph" w:customStyle="1" w:styleId="Authors">
    <w:name w:val="Authors"/>
    <w:basedOn w:val="Normln"/>
    <w:qFormat/>
    <w:rsid w:val="005F3AD1"/>
    <w:pPr>
      <w:spacing w:before="120" w:after="120" w:line="320" w:lineRule="exact"/>
    </w:pPr>
    <w:rPr>
      <w:rFonts w:ascii="Arial" w:eastAsia="MS Mincho" w:hAnsi="Arial" w:cs="Times New Roman"/>
      <w:szCs w:val="24"/>
      <w:lang w:val="en-GB" w:eastAsia="ja-JP"/>
    </w:rPr>
  </w:style>
  <w:style w:type="paragraph" w:customStyle="1" w:styleId="Dedication">
    <w:name w:val="Dedication"/>
    <w:basedOn w:val="Normln"/>
    <w:qFormat/>
    <w:rsid w:val="005F3AD1"/>
    <w:pPr>
      <w:spacing w:before="230" w:after="360" w:line="230" w:lineRule="exact"/>
    </w:pPr>
    <w:rPr>
      <w:rFonts w:ascii="Arial" w:eastAsia="MS Mincho" w:hAnsi="Arial" w:cs="Times New Roman"/>
      <w:sz w:val="17"/>
      <w:szCs w:val="24"/>
      <w:lang w:val="de-DE" w:eastAsia="ja-JP"/>
    </w:rPr>
  </w:style>
  <w:style w:type="paragraph" w:customStyle="1" w:styleId="History">
    <w:name w:val="History"/>
    <w:basedOn w:val="Normln"/>
    <w:rsid w:val="005F3AD1"/>
    <w:pPr>
      <w:spacing w:before="230" w:after="460" w:line="180" w:lineRule="exact"/>
    </w:pPr>
    <w:rPr>
      <w:rFonts w:ascii="Arial" w:eastAsia="MS Mincho" w:hAnsi="Arial" w:cs="Times New Roman"/>
      <w:sz w:val="14"/>
      <w:szCs w:val="16"/>
      <w:lang w:val="de-DE" w:eastAsia="ja-JP"/>
    </w:rPr>
  </w:style>
  <w:style w:type="paragraph" w:customStyle="1" w:styleId="Adress">
    <w:name w:val="Adress"/>
    <w:basedOn w:val="Normln"/>
    <w:qFormat/>
    <w:rsid w:val="005F3AD1"/>
    <w:pPr>
      <w:spacing w:after="0" w:line="180" w:lineRule="exact"/>
      <w:ind w:left="425" w:hanging="425"/>
    </w:pPr>
    <w:rPr>
      <w:rFonts w:ascii="Arial" w:eastAsia="MS Mincho" w:hAnsi="Arial" w:cs="Times New Roman"/>
      <w:sz w:val="14"/>
      <w:szCs w:val="20"/>
      <w:lang w:val="de-DE" w:eastAsia="ja-JP"/>
    </w:rPr>
  </w:style>
  <w:style w:type="paragraph" w:customStyle="1" w:styleId="Footnote">
    <w:name w:val="Footnote"/>
    <w:basedOn w:val="Adress"/>
    <w:rsid w:val="005F3AD1"/>
    <w:pPr>
      <w:spacing w:before="120"/>
    </w:pPr>
    <w:rPr>
      <w:szCs w:val="14"/>
      <w:lang w:val="en-GB"/>
    </w:rPr>
  </w:style>
  <w:style w:type="paragraph" w:customStyle="1" w:styleId="References">
    <w:name w:val="References"/>
    <w:basedOn w:val="Normln"/>
    <w:qFormat/>
    <w:rsid w:val="005F3AD1"/>
    <w:pPr>
      <w:spacing w:after="0" w:line="200" w:lineRule="exact"/>
      <w:ind w:left="425" w:hanging="425"/>
      <w:jc w:val="both"/>
    </w:pPr>
    <w:rPr>
      <w:rFonts w:ascii="Arial" w:eastAsia="MS Mincho" w:hAnsi="Arial" w:cs="Times New Roman"/>
      <w:sz w:val="14"/>
      <w:szCs w:val="14"/>
      <w:lang w:val="en-GB" w:eastAsia="ja-JP"/>
    </w:rPr>
  </w:style>
  <w:style w:type="paragraph" w:customStyle="1" w:styleId="ColumnTitle">
    <w:name w:val="ColumnTitle"/>
    <w:basedOn w:val="Normln"/>
    <w:rsid w:val="005F3AD1"/>
    <w:pPr>
      <w:pBdr>
        <w:bottom w:val="single" w:sz="36" w:space="1" w:color="DDDDDD"/>
      </w:pBdr>
      <w:spacing w:after="320" w:line="240" w:lineRule="auto"/>
      <w:jc w:val="right"/>
    </w:pPr>
    <w:rPr>
      <w:rFonts w:ascii="Arial" w:eastAsia="MS Mincho" w:hAnsi="Arial" w:cs="Arial"/>
      <w:b/>
      <w:color w:val="C0C0C0"/>
      <w:sz w:val="36"/>
      <w:szCs w:val="36"/>
      <w:lang w:val="en-GB" w:eastAsia="ja-JP"/>
    </w:rPr>
  </w:style>
  <w:style w:type="paragraph" w:customStyle="1" w:styleId="ExperimentalSection">
    <w:name w:val="ExperimentalSection"/>
    <w:basedOn w:val="Normln"/>
    <w:qFormat/>
    <w:rsid w:val="005F3AD1"/>
    <w:pPr>
      <w:spacing w:after="240" w:line="200" w:lineRule="exact"/>
      <w:jc w:val="both"/>
    </w:pPr>
    <w:rPr>
      <w:rFonts w:ascii="Arial" w:eastAsia="MS Mincho" w:hAnsi="Arial" w:cs="Times New Roman"/>
      <w:sz w:val="15"/>
      <w:szCs w:val="14"/>
      <w:lang w:val="en-GB" w:eastAsia="ja-JP"/>
    </w:rPr>
  </w:style>
  <w:style w:type="paragraph" w:customStyle="1" w:styleId="HExperimentalSection">
    <w:name w:val="HExperimental_Section"/>
    <w:basedOn w:val="Normln"/>
    <w:autoRedefine/>
    <w:qFormat/>
    <w:rsid w:val="005F3AD1"/>
    <w:pPr>
      <w:spacing w:before="460" w:after="230" w:line="230" w:lineRule="atLeast"/>
    </w:pPr>
    <w:rPr>
      <w:rFonts w:ascii="Arial" w:eastAsia="MS Mincho" w:hAnsi="Arial" w:cs="Times New Roman"/>
      <w:b/>
      <w:szCs w:val="20"/>
      <w:lang w:val="de-DE" w:eastAsia="ja-JP"/>
    </w:rPr>
  </w:style>
  <w:style w:type="paragraph" w:customStyle="1" w:styleId="FigureCaption">
    <w:name w:val="FigureCaption"/>
    <w:basedOn w:val="Normln"/>
    <w:rsid w:val="005F3AD1"/>
    <w:pPr>
      <w:spacing w:before="230" w:after="460" w:line="180" w:lineRule="exact"/>
      <w:jc w:val="both"/>
    </w:pPr>
    <w:rPr>
      <w:rFonts w:ascii="Arial" w:eastAsia="MS Mincho" w:hAnsi="Arial" w:cs="Times New Roman"/>
      <w:sz w:val="14"/>
      <w:szCs w:val="14"/>
      <w:lang w:val="en-GB" w:eastAsia="ja-JP"/>
    </w:rPr>
  </w:style>
  <w:style w:type="paragraph" w:customStyle="1" w:styleId="TableHead">
    <w:name w:val="TableHead"/>
    <w:basedOn w:val="TableCaption"/>
    <w:rsid w:val="005F3AD1"/>
    <w:pPr>
      <w:pBdr>
        <w:top w:val="single" w:sz="4" w:space="4" w:color="FFFFFF"/>
        <w:left w:val="single" w:sz="4" w:space="4" w:color="FFFFFF"/>
        <w:bottom w:val="single" w:sz="4" w:space="4" w:color="FFFFFF"/>
        <w:right w:val="single" w:sz="4" w:space="4" w:color="FFFFFF"/>
      </w:pBdr>
    </w:pPr>
  </w:style>
  <w:style w:type="paragraph" w:customStyle="1" w:styleId="TableBody">
    <w:name w:val="TableBody"/>
    <w:basedOn w:val="TableHead"/>
    <w:rsid w:val="005F3AD1"/>
  </w:style>
  <w:style w:type="paragraph" w:customStyle="1" w:styleId="TableFoot">
    <w:name w:val="TableFoot"/>
    <w:basedOn w:val="TableBody"/>
    <w:rsid w:val="005F3AD1"/>
    <w:pPr>
      <w:spacing w:before="60" w:after="60"/>
    </w:pPr>
  </w:style>
  <w:style w:type="paragraph" w:customStyle="1" w:styleId="Keywords">
    <w:name w:val="Keywords"/>
    <w:basedOn w:val="Normln"/>
    <w:qFormat/>
    <w:rsid w:val="005F3AD1"/>
    <w:pPr>
      <w:spacing w:before="240" w:after="240" w:line="250" w:lineRule="exact"/>
    </w:pPr>
    <w:rPr>
      <w:rFonts w:ascii="Arial" w:eastAsia="MS Mincho" w:hAnsi="Arial" w:cs="Times New Roman"/>
      <w:sz w:val="17"/>
      <w:szCs w:val="20"/>
      <w:lang w:val="en-GB" w:eastAsia="ja-JP"/>
    </w:rPr>
  </w:style>
  <w:style w:type="paragraph" w:customStyle="1" w:styleId="ManuscriptID">
    <w:name w:val="ManuscriptID"/>
    <w:basedOn w:val="Normln"/>
    <w:qFormat/>
    <w:rsid w:val="005F3AD1"/>
    <w:pPr>
      <w:spacing w:before="220" w:after="0" w:line="230" w:lineRule="exact"/>
    </w:pPr>
    <w:rPr>
      <w:rFonts w:ascii="Arial" w:eastAsia="MS Mincho" w:hAnsi="Arial" w:cs="Times New Roman"/>
      <w:b/>
      <w:sz w:val="17"/>
      <w:szCs w:val="15"/>
      <w:lang w:val="en-GB" w:eastAsia="ja-JP"/>
    </w:rPr>
  </w:style>
  <w:style w:type="paragraph" w:customStyle="1" w:styleId="AuthorsTOC">
    <w:name w:val="Authors_TOC"/>
    <w:basedOn w:val="Authors"/>
    <w:rsid w:val="005F3AD1"/>
    <w:pPr>
      <w:spacing w:after="0" w:line="225" w:lineRule="atLeast"/>
    </w:pPr>
    <w:rPr>
      <w:i/>
      <w:sz w:val="17"/>
      <w:szCs w:val="20"/>
    </w:rPr>
  </w:style>
  <w:style w:type="paragraph" w:customStyle="1" w:styleId="TitleTOC">
    <w:name w:val="Title_TOC"/>
    <w:basedOn w:val="AuthorsTOC"/>
    <w:rsid w:val="005F3AD1"/>
    <w:rPr>
      <w:b/>
      <w:i w:val="0"/>
    </w:rPr>
  </w:style>
  <w:style w:type="paragraph" w:customStyle="1" w:styleId="TableOfContentText">
    <w:name w:val="TableOfContentText"/>
    <w:basedOn w:val="AuthorsTOC"/>
    <w:rsid w:val="005F3AD1"/>
    <w:rPr>
      <w:i w:val="0"/>
      <w:color w:val="000000"/>
    </w:rPr>
  </w:style>
  <w:style w:type="paragraph" w:customStyle="1" w:styleId="P1withIndendation">
    <w:name w:val="P1_with_Indendation"/>
    <w:basedOn w:val="TableCaption"/>
    <w:qFormat/>
    <w:rsid w:val="005F3AD1"/>
    <w:pPr>
      <w:pBdr>
        <w:top w:val="none" w:sz="0" w:space="0" w:color="auto"/>
        <w:left w:val="none" w:sz="0" w:space="0" w:color="auto"/>
        <w:bottom w:val="none" w:sz="0" w:space="0" w:color="auto"/>
        <w:right w:val="none" w:sz="0" w:space="0" w:color="auto"/>
      </w:pBdr>
      <w:spacing w:line="225" w:lineRule="exact"/>
      <w:ind w:firstLine="284"/>
    </w:pPr>
    <w:rPr>
      <w:sz w:val="17"/>
    </w:rPr>
  </w:style>
  <w:style w:type="paragraph" w:customStyle="1" w:styleId="HAcknowledgements">
    <w:name w:val="HAcknowledgements"/>
    <w:basedOn w:val="Normln"/>
    <w:qFormat/>
    <w:rsid w:val="005F3AD1"/>
    <w:pPr>
      <w:spacing w:before="480" w:after="230" w:line="230" w:lineRule="atLeast"/>
    </w:pPr>
    <w:rPr>
      <w:rFonts w:ascii="Arial" w:eastAsia="MS Mincho" w:hAnsi="Arial" w:cs="Times New Roman"/>
      <w:b/>
      <w:szCs w:val="24"/>
      <w:lang w:val="en-GB" w:eastAsia="ja-JP"/>
    </w:rPr>
  </w:style>
  <w:style w:type="paragraph" w:customStyle="1" w:styleId="Acknowledgements">
    <w:name w:val="Acknowledgements"/>
    <w:basedOn w:val="P1withoutIndendation"/>
    <w:qFormat/>
    <w:rsid w:val="005F3AD1"/>
    <w:pPr>
      <w:spacing w:after="240" w:line="230" w:lineRule="atLeast"/>
    </w:pPr>
  </w:style>
  <w:style w:type="paragraph" w:customStyle="1" w:styleId="ColumnTitleTOC">
    <w:name w:val="ColumnTitle_TOC"/>
    <w:basedOn w:val="ColumnTitle"/>
    <w:rsid w:val="005F3AD1"/>
    <w:pPr>
      <w:pBdr>
        <w:bottom w:val="single" w:sz="36" w:space="3" w:color="008080"/>
      </w:pBdr>
      <w:spacing w:after="0"/>
      <w:jc w:val="left"/>
    </w:pPr>
    <w:rPr>
      <w:b w:val="0"/>
      <w:color w:val="000000"/>
      <w:sz w:val="28"/>
      <w:szCs w:val="28"/>
    </w:rPr>
  </w:style>
  <w:style w:type="paragraph" w:customStyle="1" w:styleId="SubjectHeadingTOC">
    <w:name w:val="SubjectHeading_TOC"/>
    <w:basedOn w:val="Normln"/>
    <w:rsid w:val="005F3AD1"/>
    <w:pPr>
      <w:spacing w:before="60" w:after="60" w:line="230" w:lineRule="exact"/>
    </w:pPr>
    <w:rPr>
      <w:rFonts w:ascii="Arial" w:eastAsia="MS Mincho" w:hAnsi="Arial" w:cs="Times New Roman"/>
      <w:b/>
      <w:i/>
      <w:color w:val="FFFFFF"/>
      <w:sz w:val="21"/>
      <w:szCs w:val="18"/>
      <w:lang w:val="en-GB" w:eastAsia="ja-JP"/>
    </w:rPr>
  </w:style>
  <w:style w:type="paragraph" w:customStyle="1" w:styleId="GAAuthors">
    <w:name w:val="GAAuthors"/>
    <w:basedOn w:val="Normln"/>
    <w:rsid w:val="005F3AD1"/>
    <w:pPr>
      <w:spacing w:before="360" w:after="60" w:line="220" w:lineRule="exact"/>
    </w:pPr>
    <w:rPr>
      <w:rFonts w:ascii="Times New Roman" w:eastAsia="MS Mincho" w:hAnsi="Times New Roman" w:cs="Times New Roman"/>
      <w:b/>
      <w:sz w:val="18"/>
      <w:szCs w:val="20"/>
      <w:lang w:val="en-GB" w:eastAsia="ja-JP"/>
    </w:rPr>
  </w:style>
  <w:style w:type="paragraph" w:customStyle="1" w:styleId="GACatchPhrase">
    <w:name w:val="GACatchPhrase"/>
    <w:basedOn w:val="Normln"/>
    <w:rsid w:val="005F3AD1"/>
    <w:pPr>
      <w:spacing w:before="40" w:after="0" w:line="240" w:lineRule="auto"/>
      <w:jc w:val="right"/>
    </w:pPr>
    <w:rPr>
      <w:rFonts w:ascii="Times New Roman" w:eastAsia="MS Mincho" w:hAnsi="Times New Roman" w:cs="Arial"/>
      <w:b/>
      <w:color w:val="008080"/>
      <w:sz w:val="18"/>
      <w:szCs w:val="16"/>
      <w:lang w:val="en-GB" w:eastAsia="ja-JP"/>
    </w:rPr>
  </w:style>
  <w:style w:type="paragraph" w:customStyle="1" w:styleId="GAText">
    <w:name w:val="GAText"/>
    <w:basedOn w:val="Normln"/>
    <w:rsid w:val="005F3AD1"/>
    <w:pPr>
      <w:spacing w:before="120" w:after="0" w:line="220" w:lineRule="exact"/>
    </w:pPr>
    <w:rPr>
      <w:rFonts w:ascii="Times New Roman" w:eastAsia="MS Mincho" w:hAnsi="Times New Roman" w:cs="Times New Roman"/>
      <w:color w:val="000000"/>
      <w:sz w:val="18"/>
      <w:szCs w:val="24"/>
      <w:lang w:val="de-DE" w:eastAsia="ja-JP"/>
    </w:rPr>
  </w:style>
  <w:style w:type="paragraph" w:customStyle="1" w:styleId="GATitel">
    <w:name w:val="GATitel"/>
    <w:basedOn w:val="GAAuthors"/>
    <w:rsid w:val="005F3AD1"/>
    <w:pPr>
      <w:spacing w:before="240"/>
    </w:pPr>
    <w:rPr>
      <w:b w:val="0"/>
    </w:rPr>
  </w:style>
  <w:style w:type="paragraph" w:customStyle="1" w:styleId="GAKeywords">
    <w:name w:val="GAKeywords"/>
    <w:basedOn w:val="Keywords"/>
    <w:rsid w:val="005F3AD1"/>
    <w:pPr>
      <w:framePr w:hSpace="141" w:wrap="around" w:hAnchor="text" w:y="673"/>
      <w:spacing w:before="200" w:after="0" w:line="220" w:lineRule="exact"/>
    </w:pPr>
    <w:rPr>
      <w:rFonts w:ascii="Times New Roman" w:hAnsi="Times New Roman"/>
      <w:b/>
      <w:szCs w:val="24"/>
    </w:rPr>
  </w:style>
  <w:style w:type="paragraph" w:customStyle="1" w:styleId="MSType">
    <w:name w:val="MSType"/>
    <w:basedOn w:val="ColumnTitleTOC"/>
    <w:rsid w:val="005F3AD1"/>
    <w:pPr>
      <w:framePr w:hSpace="141" w:wrap="around" w:vAnchor="page" w:hAnchor="margin" w:y="1504"/>
      <w:pBdr>
        <w:bottom w:val="none" w:sz="0" w:space="0" w:color="auto"/>
      </w:pBdr>
      <w:spacing w:before="60" w:after="60"/>
    </w:pPr>
    <w:rPr>
      <w:rFonts w:ascii="Arial Black" w:hAnsi="Arial Black"/>
      <w:b/>
      <w:color w:val="FFFFFF"/>
      <w:spacing w:val="20"/>
      <w:sz w:val="20"/>
      <w:szCs w:val="20"/>
    </w:rPr>
  </w:style>
  <w:style w:type="paragraph" w:customStyle="1" w:styleId="PageNumbers">
    <w:name w:val="PageNumbers"/>
    <w:basedOn w:val="Normln"/>
    <w:rsid w:val="005F3AD1"/>
    <w:pPr>
      <w:spacing w:before="230" w:after="0" w:line="240" w:lineRule="auto"/>
    </w:pPr>
    <w:rPr>
      <w:rFonts w:ascii="Arial" w:eastAsia="MS Mincho" w:hAnsi="Arial" w:cs="Times New Roman"/>
      <w:b/>
      <w:i/>
      <w:sz w:val="17"/>
      <w:szCs w:val="24"/>
      <w:lang w:val="de-DE" w:eastAsia="ja-JP"/>
    </w:rPr>
  </w:style>
  <w:style w:type="paragraph" w:styleId="Zhlav">
    <w:name w:val="header"/>
    <w:basedOn w:val="Normln"/>
    <w:link w:val="ZhlavChar"/>
    <w:uiPriority w:val="99"/>
    <w:unhideWhenUsed/>
    <w:rsid w:val="005F3AD1"/>
    <w:pPr>
      <w:tabs>
        <w:tab w:val="center" w:pos="4703"/>
        <w:tab w:val="right" w:pos="9406"/>
      </w:tabs>
      <w:spacing w:after="0" w:line="240" w:lineRule="auto"/>
    </w:pPr>
    <w:rPr>
      <w:rFonts w:ascii="Times New Roman" w:eastAsia="MS Mincho" w:hAnsi="Times New Roman" w:cs="Times New Roman"/>
      <w:sz w:val="24"/>
      <w:szCs w:val="24"/>
      <w:lang w:val="de-DE" w:eastAsia="ja-JP"/>
    </w:rPr>
  </w:style>
  <w:style w:type="character" w:customStyle="1" w:styleId="ZhlavChar">
    <w:name w:val="Záhlaví Char"/>
    <w:basedOn w:val="Standardnpsmoodstavce"/>
    <w:link w:val="Zhlav"/>
    <w:uiPriority w:val="99"/>
    <w:rsid w:val="005F3AD1"/>
    <w:rPr>
      <w:rFonts w:ascii="Times New Roman" w:eastAsia="MS Mincho" w:hAnsi="Times New Roman" w:cs="Times New Roman"/>
      <w:sz w:val="24"/>
      <w:szCs w:val="24"/>
      <w:lang w:val="de-DE" w:eastAsia="ja-JP"/>
    </w:rPr>
  </w:style>
  <w:style w:type="paragraph" w:styleId="Zpat">
    <w:name w:val="footer"/>
    <w:basedOn w:val="Normln"/>
    <w:link w:val="ZpatChar"/>
    <w:uiPriority w:val="99"/>
    <w:unhideWhenUsed/>
    <w:rsid w:val="005F3AD1"/>
    <w:pPr>
      <w:tabs>
        <w:tab w:val="center" w:pos="4703"/>
        <w:tab w:val="right" w:pos="9406"/>
      </w:tabs>
      <w:spacing w:after="0" w:line="240" w:lineRule="auto"/>
    </w:pPr>
    <w:rPr>
      <w:rFonts w:ascii="Times New Roman" w:eastAsia="MS Mincho" w:hAnsi="Times New Roman" w:cs="Times New Roman"/>
      <w:sz w:val="24"/>
      <w:szCs w:val="24"/>
      <w:lang w:val="de-DE" w:eastAsia="ja-JP"/>
    </w:rPr>
  </w:style>
  <w:style w:type="character" w:customStyle="1" w:styleId="ZpatChar">
    <w:name w:val="Zápatí Char"/>
    <w:basedOn w:val="Standardnpsmoodstavce"/>
    <w:link w:val="Zpat"/>
    <w:uiPriority w:val="99"/>
    <w:rsid w:val="005F3AD1"/>
    <w:rPr>
      <w:rFonts w:ascii="Times New Roman" w:eastAsia="MS Mincho" w:hAnsi="Times New Roman" w:cs="Times New Roman"/>
      <w:sz w:val="24"/>
      <w:szCs w:val="24"/>
      <w:lang w:val="de-DE" w:eastAsia="ja-JP"/>
    </w:rPr>
  </w:style>
  <w:style w:type="paragraph" w:customStyle="1" w:styleId="FormatvorlageHistoryObenEinfacheeinfarbigeLinie05PtZeilenbr">
    <w:name w:val="Formatvorlage History + Oben: (Einfache einfarbige Linie  05 Pt. Zeilenbr..."/>
    <w:basedOn w:val="History"/>
    <w:qFormat/>
    <w:rsid w:val="005F3AD1"/>
    <w:pPr>
      <w:pBdr>
        <w:top w:val="single" w:sz="4" w:space="14" w:color="000000"/>
      </w:pBdr>
    </w:pPr>
    <w:rPr>
      <w:szCs w:val="20"/>
    </w:rPr>
  </w:style>
  <w:style w:type="paragraph" w:customStyle="1" w:styleId="FormatvorlageP1withoutIndendationVor36Pt">
    <w:name w:val="Formatvorlage P1_without_Indendation + Vor:  36 Pt."/>
    <w:basedOn w:val="P1withoutIndendation"/>
    <w:qFormat/>
    <w:rsid w:val="005F3AD1"/>
    <w:pPr>
      <w:spacing w:before="720"/>
    </w:pPr>
    <w:rPr>
      <w:szCs w:val="20"/>
    </w:rPr>
  </w:style>
  <w:style w:type="paragraph" w:customStyle="1" w:styleId="TableSpacer">
    <w:name w:val="TableSpacer"/>
    <w:basedOn w:val="Normln"/>
    <w:qFormat/>
    <w:rsid w:val="005F3AD1"/>
    <w:pPr>
      <w:spacing w:before="360" w:after="0" w:line="240" w:lineRule="auto"/>
    </w:pPr>
    <w:rPr>
      <w:rFonts w:ascii="Arial" w:eastAsia="MS Mincho" w:hAnsi="Arial" w:cs="Times New Roman"/>
      <w:noProof/>
      <w:sz w:val="14"/>
      <w:szCs w:val="24"/>
      <w:lang w:val="de-DE" w:eastAsia="ja-JP"/>
    </w:rPr>
  </w:style>
  <w:style w:type="paragraph" w:customStyle="1" w:styleId="Abstract">
    <w:name w:val="Abstract"/>
    <w:basedOn w:val="Normln"/>
    <w:qFormat/>
    <w:rsid w:val="005F3AD1"/>
    <w:pPr>
      <w:spacing w:after="600" w:line="225" w:lineRule="exact"/>
      <w:jc w:val="both"/>
    </w:pPr>
    <w:rPr>
      <w:rFonts w:ascii="Arial" w:eastAsia="MS Mincho" w:hAnsi="Arial" w:cs="Times New Roman"/>
      <w:sz w:val="16"/>
      <w:szCs w:val="20"/>
      <w:lang w:val="en-GB" w:eastAsia="ja-JP"/>
    </w:rPr>
  </w:style>
  <w:style w:type="paragraph" w:styleId="Normlnweb">
    <w:name w:val="Normal (Web)"/>
    <w:basedOn w:val="Normln"/>
    <w:uiPriority w:val="99"/>
    <w:semiHidden/>
    <w:unhideWhenUsed/>
    <w:rsid w:val="005F3AD1"/>
    <w:pPr>
      <w:spacing w:before="100" w:beforeAutospacing="1" w:after="100" w:afterAutospacing="1" w:line="240" w:lineRule="auto"/>
    </w:pPr>
    <w:rPr>
      <w:rFonts w:ascii="Times New Roman" w:eastAsia="Times New Roman" w:hAnsi="Times New Roman" w:cs="Times New Roman"/>
      <w:sz w:val="24"/>
      <w:szCs w:val="24"/>
      <w:lang w:eastAsia="cs-CZ"/>
    </w:rPr>
  </w:style>
  <w:style w:type="paragraph" w:styleId="Odstavecseseznamem">
    <w:name w:val="List Paragraph"/>
    <w:basedOn w:val="Normln"/>
    <w:uiPriority w:val="34"/>
    <w:qFormat/>
    <w:rsid w:val="005F3AD1"/>
    <w:pPr>
      <w:ind w:left="720"/>
      <w:contextualSpacing/>
    </w:pPr>
    <w:rPr>
      <w:rFonts w:ascii="Calibri" w:eastAsia="Calibri" w:hAnsi="Calibri" w:cs="Times New Roman"/>
    </w:rPr>
  </w:style>
  <w:style w:type="table" w:styleId="Mkatabulky">
    <w:name w:val="Table Grid"/>
    <w:basedOn w:val="Normlntabulka"/>
    <w:uiPriority w:val="59"/>
    <w:rsid w:val="005F3AD1"/>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talic1">
    <w:name w:val="italic1"/>
    <w:rsid w:val="005F3AD1"/>
    <w:rPr>
      <w:i/>
      <w:iCs/>
    </w:rPr>
  </w:style>
  <w:style w:type="character" w:customStyle="1" w:styleId="bold1">
    <w:name w:val="bold1"/>
    <w:rsid w:val="005F3AD1"/>
    <w:rPr>
      <w:b/>
      <w:bCs/>
    </w:rPr>
  </w:style>
  <w:style w:type="character" w:styleId="Hypertextovodkaz">
    <w:name w:val="Hyperlink"/>
    <w:uiPriority w:val="99"/>
    <w:unhideWhenUsed/>
    <w:rsid w:val="005F3AD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roslav.novak@upce.cz" TargetMode="External"/><Relationship Id="rId13" Type="http://schemas.openxmlformats.org/officeDocument/2006/relationships/image" Target="media/image3.emf"/><Relationship Id="rId18" Type="http://schemas.openxmlformats.org/officeDocument/2006/relationships/oleObject" Target="embeddings/oleObject4.bin"/><Relationship Id="rId3" Type="http://schemas.openxmlformats.org/officeDocument/2006/relationships/styles" Target="styles.xml"/><Relationship Id="rId21" Type="http://schemas.openxmlformats.org/officeDocument/2006/relationships/image" Target="media/image8.tiff"/><Relationship Id="rId7" Type="http://schemas.openxmlformats.org/officeDocument/2006/relationships/hyperlink" Target="https://hdl.handle.net/10195/74764" TargetMode="External"/><Relationship Id="rId12" Type="http://schemas.openxmlformats.org/officeDocument/2006/relationships/oleObject" Target="embeddings/oleObject2.bin"/><Relationship Id="rId17" Type="http://schemas.openxmlformats.org/officeDocument/2006/relationships/image" Target="media/image6.emf"/><Relationship Id="rId2" Type="http://schemas.openxmlformats.org/officeDocument/2006/relationships/numbering" Target="numbering.xml"/><Relationship Id="rId16" Type="http://schemas.openxmlformats.org/officeDocument/2006/relationships/image" Target="media/image5.tiff"/><Relationship Id="rId20" Type="http://schemas.openxmlformats.org/officeDocument/2006/relationships/oleObject" Target="embeddings/oleObject5.bin"/><Relationship Id="rId1" Type="http://schemas.openxmlformats.org/officeDocument/2006/relationships/customXml" Target="../customXml/item1.xml"/><Relationship Id="rId6" Type="http://schemas.openxmlformats.org/officeDocument/2006/relationships/hyperlink" Target="https://doi.org/10.1002/ejic.201900516" TargetMode="External"/><Relationship Id="rId11" Type="http://schemas.openxmlformats.org/officeDocument/2006/relationships/image" Target="media/image2.e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tiff"/><Relationship Id="rId23" Type="http://schemas.openxmlformats.org/officeDocument/2006/relationships/fontTable" Target="fontTable.xml"/><Relationship Id="rId10" Type="http://schemas.openxmlformats.org/officeDocument/2006/relationships/oleObject" Target="embeddings/oleObject1.bin"/><Relationship Id="rId19" Type="http://schemas.openxmlformats.org/officeDocument/2006/relationships/image" Target="media/image7.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oleObject" Target="embeddings/oleObject3.bin"/><Relationship Id="rId22" Type="http://schemas.openxmlformats.org/officeDocument/2006/relationships/hyperlink" Target="http://www.ccdc.cam.ac.uk"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D69610-8CFC-4D76-ABAA-3287B40BCD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6555</Words>
  <Characters>38677</Characters>
  <Application>Microsoft Office Word</Application>
  <DocSecurity>0</DocSecurity>
  <Lines>322</Lines>
  <Paragraphs>90</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45142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Kolinova Veronika</cp:lastModifiedBy>
  <cp:revision>3</cp:revision>
  <dcterms:created xsi:type="dcterms:W3CDTF">2021-02-10T11:25:00Z</dcterms:created>
  <dcterms:modified xsi:type="dcterms:W3CDTF">2021-02-10T11:27:00Z</dcterms:modified>
</cp:coreProperties>
</file>