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ADD2B" w14:textId="7FE2F205" w:rsidR="00631E26" w:rsidRDefault="00631E26" w:rsidP="00FE2A27">
      <w:pPr>
        <w:spacing w:before="120"/>
        <w:jc w:val="both"/>
      </w:pPr>
      <w:r>
        <w:t xml:space="preserve">Bc. Veronika Tomanová: </w:t>
      </w:r>
      <w:r>
        <w:t>”Není-li život hezký, musíme si jej hezkým udělat”</w:t>
      </w:r>
      <w:r>
        <w:t>.</w:t>
      </w:r>
      <w:r>
        <w:t xml:space="preserve"> Maryša </w:t>
      </w:r>
      <w:proofErr w:type="spellStart"/>
      <w:r>
        <w:t>Radoňová</w:t>
      </w:r>
      <w:proofErr w:type="spellEnd"/>
      <w:r>
        <w:t xml:space="preserve"> Šárecká, zapomenutá spisovatelka. Diplomová prác</w:t>
      </w:r>
      <w:r>
        <w:t xml:space="preserve">e. Ústav historických věd Fakulty filozofické, Univerzita Pardubice. Pardubice 2023. </w:t>
      </w:r>
      <w:proofErr w:type="spellStart"/>
      <w:r>
        <w:t>99s</w:t>
      </w:r>
      <w:proofErr w:type="spellEnd"/>
      <w:r>
        <w:t xml:space="preserve">. + </w:t>
      </w:r>
      <w:proofErr w:type="spellStart"/>
      <w:r>
        <w:t>13s</w:t>
      </w:r>
      <w:proofErr w:type="spellEnd"/>
      <w:r>
        <w:t>. obr. příloh.</w:t>
      </w:r>
    </w:p>
    <w:p w14:paraId="4DB69513" w14:textId="406BAF1D" w:rsidR="00631E26" w:rsidRDefault="00631E26" w:rsidP="00FE2A27">
      <w:pPr>
        <w:spacing w:before="120"/>
        <w:jc w:val="both"/>
      </w:pPr>
      <w:r>
        <w:t>Posudek vedoucí diplomové práce</w:t>
      </w:r>
    </w:p>
    <w:p w14:paraId="0CC34427" w14:textId="5DEA086A" w:rsidR="009830DF" w:rsidRDefault="009830DF" w:rsidP="00FE2A27">
      <w:pPr>
        <w:spacing w:before="120"/>
        <w:jc w:val="both"/>
      </w:pPr>
      <w:r>
        <w:t xml:space="preserve">Cílem diplomové práce </w:t>
      </w:r>
      <w:r w:rsidR="00936FD3">
        <w:t>Bc. Veroniky Tomanové bylo</w:t>
      </w:r>
      <w:r>
        <w:t xml:space="preserve"> představit jednu ze zapomenutých autorek středního proudu, </w:t>
      </w:r>
      <w:r w:rsidR="00936FD3">
        <w:t>autork</w:t>
      </w:r>
      <w:r w:rsidR="00FE2A27">
        <w:t>u</w:t>
      </w:r>
      <w:r w:rsidR="00936FD3">
        <w:t>, jejíž práce zmiňuje literární historička Dagmar Mocná v souvislosti s pokleslým žánrem</w:t>
      </w:r>
      <w:r w:rsidR="00FE2A27">
        <w:t>. S</w:t>
      </w:r>
      <w:r w:rsidR="00936FD3">
        <w:t xml:space="preserve">oučasně </w:t>
      </w:r>
      <w:r w:rsidR="00FE2A27">
        <w:t xml:space="preserve">jde ale o </w:t>
      </w:r>
      <w:r w:rsidR="00936FD3">
        <w:t>autork</w:t>
      </w:r>
      <w:r w:rsidR="00FE2A27">
        <w:t>u</w:t>
      </w:r>
      <w:r w:rsidR="00936FD3">
        <w:t xml:space="preserve">, </w:t>
      </w:r>
      <w:r>
        <w:t>která vydala zdařilé kulturně historické studie</w:t>
      </w:r>
      <w:r w:rsidR="00936FD3">
        <w:t xml:space="preserve">; k některým z nich se nakladatelé vrátili i po sametové revoluci. </w:t>
      </w:r>
      <w:r>
        <w:t xml:space="preserve">Šárecká se svým stylem psaní </w:t>
      </w:r>
      <w:r w:rsidR="00FE2A27">
        <w:t xml:space="preserve">a jedním z témat </w:t>
      </w:r>
      <w:r w:rsidR="00936FD3">
        <w:t xml:space="preserve">nesměle </w:t>
      </w:r>
      <w:r>
        <w:t xml:space="preserve">dotkla i žánru </w:t>
      </w:r>
      <w:r w:rsidR="00936FD3">
        <w:t>dnes nazývaného „pop history.“</w:t>
      </w:r>
      <w:r>
        <w:t xml:space="preserve"> </w:t>
      </w:r>
      <w:r>
        <w:t xml:space="preserve">Diplomová práce </w:t>
      </w:r>
      <w:r w:rsidR="00936FD3">
        <w:t xml:space="preserve">nabízí rekonstrukci </w:t>
      </w:r>
      <w:r>
        <w:t xml:space="preserve">života Maryši </w:t>
      </w:r>
      <w:proofErr w:type="spellStart"/>
      <w:r>
        <w:t>Radoňové</w:t>
      </w:r>
      <w:proofErr w:type="spellEnd"/>
      <w:r>
        <w:t xml:space="preserve"> Šárecké </w:t>
      </w:r>
      <w:r w:rsidR="00936FD3">
        <w:t xml:space="preserve">a </w:t>
      </w:r>
      <w:r w:rsidR="00573FCB">
        <w:t>zapomenut</w:t>
      </w:r>
      <w:r w:rsidR="00936FD3">
        <w:t>ou</w:t>
      </w:r>
      <w:r w:rsidR="00573FCB">
        <w:t xml:space="preserve"> spisovatelk</w:t>
      </w:r>
      <w:r w:rsidR="00936FD3">
        <w:t>u</w:t>
      </w:r>
      <w:r w:rsidR="00FE2A27">
        <w:t xml:space="preserve"> </w:t>
      </w:r>
      <w:r w:rsidR="00FE2A27" w:rsidRPr="00FE2A27">
        <w:t>oprávněně vrací do literárního světa</w:t>
      </w:r>
      <w:r w:rsidR="00573FCB">
        <w:t>.</w:t>
      </w:r>
    </w:p>
    <w:p w14:paraId="69F56216" w14:textId="36850EEE" w:rsidR="00300393" w:rsidRDefault="00936FD3" w:rsidP="00FE2A27">
      <w:pPr>
        <w:spacing w:before="120"/>
        <w:jc w:val="both"/>
      </w:pPr>
      <w:r>
        <w:t>Gros heuristické základny tvoři logicky vlastní dílo Šárecké</w:t>
      </w:r>
      <w:r w:rsidR="00FE2A27">
        <w:t>;</w:t>
      </w:r>
      <w:r>
        <w:t xml:space="preserve"> z archivních pramenů využila diplomatka osobní fond spisovatelky, uložený v Literárním archivu Památníku národního písemnictví</w:t>
      </w:r>
      <w:r w:rsidR="00FE2A27">
        <w:t xml:space="preserve"> (dnes Muzeum literatury)</w:t>
      </w:r>
      <w:r>
        <w:t xml:space="preserve">, </w:t>
      </w:r>
      <w:r w:rsidR="00FE2A27">
        <w:t>a</w:t>
      </w:r>
      <w:r>
        <w:t xml:space="preserve"> soukromý archiv Ireny </w:t>
      </w:r>
      <w:proofErr w:type="spellStart"/>
      <w:r>
        <w:t>Bosáčkové</w:t>
      </w:r>
      <w:proofErr w:type="spellEnd"/>
      <w:r w:rsidR="00FE2A27">
        <w:t>,</w:t>
      </w:r>
      <w:r>
        <w:t xml:space="preserve"> z vydaných pramenů </w:t>
      </w:r>
      <w:r w:rsidR="00300393">
        <w:t>pak</w:t>
      </w:r>
      <w:r>
        <w:t xml:space="preserve"> editované korespondence.</w:t>
      </w:r>
      <w:r w:rsidR="00300393">
        <w:t xml:space="preserve"> </w:t>
      </w:r>
      <w:r w:rsidR="00FE2A27">
        <w:t>P</w:t>
      </w:r>
      <w:r w:rsidR="00300393">
        <w:t>racovala s dobovými periodiky, vytěžila příslušnou sekundární literaturu a internetové zdroje, které řádně cituje.</w:t>
      </w:r>
    </w:p>
    <w:p w14:paraId="544B68D8" w14:textId="299A92E2" w:rsidR="00494CDE" w:rsidRPr="00300393" w:rsidRDefault="00300393" w:rsidP="00FE2A27">
      <w:pPr>
        <w:spacing w:before="120"/>
        <w:jc w:val="both"/>
        <w:rPr>
          <w:i/>
          <w:iCs/>
        </w:rPr>
      </w:pPr>
      <w:r>
        <w:t xml:space="preserve">Kromě </w:t>
      </w:r>
      <w:r w:rsidR="00494CDE" w:rsidRPr="00300393">
        <w:rPr>
          <w:i/>
          <w:iCs/>
        </w:rPr>
        <w:t>Předmluv</w:t>
      </w:r>
      <w:r>
        <w:rPr>
          <w:i/>
          <w:iCs/>
        </w:rPr>
        <w:t>y</w:t>
      </w:r>
      <w:r w:rsidR="00494CDE" w:rsidRPr="00300393">
        <w:rPr>
          <w:i/>
          <w:iCs/>
        </w:rPr>
        <w:t>, Úvod</w:t>
      </w:r>
      <w:r>
        <w:rPr>
          <w:i/>
          <w:iCs/>
        </w:rPr>
        <w:t>u</w:t>
      </w:r>
      <w:r>
        <w:t xml:space="preserve"> a </w:t>
      </w:r>
      <w:r w:rsidR="00494CDE" w:rsidRPr="00300393">
        <w:rPr>
          <w:i/>
          <w:iCs/>
        </w:rPr>
        <w:t>Závěr</w:t>
      </w:r>
      <w:r>
        <w:rPr>
          <w:i/>
          <w:iCs/>
        </w:rPr>
        <w:t>u</w:t>
      </w:r>
      <w:r w:rsidR="00494CDE">
        <w:t xml:space="preserve"> </w:t>
      </w:r>
      <w:r>
        <w:t xml:space="preserve">obsahuje práce </w:t>
      </w:r>
      <w:r w:rsidR="00494CDE">
        <w:t xml:space="preserve">čtyři kapitoly, členěné </w:t>
      </w:r>
      <w:r>
        <w:t xml:space="preserve">věcně či chronologicky </w:t>
      </w:r>
      <w:r w:rsidR="00494CDE">
        <w:t>na podkapitoly</w:t>
      </w:r>
      <w:r>
        <w:t xml:space="preserve">: </w:t>
      </w:r>
      <w:r w:rsidR="00494CDE" w:rsidRPr="00300393">
        <w:rPr>
          <w:i/>
          <w:iCs/>
        </w:rPr>
        <w:t xml:space="preserve">Český literární svět v době Maryši </w:t>
      </w:r>
      <w:proofErr w:type="spellStart"/>
      <w:r w:rsidR="00494CDE" w:rsidRPr="00300393">
        <w:rPr>
          <w:i/>
          <w:iCs/>
        </w:rPr>
        <w:t>Radoňové</w:t>
      </w:r>
      <w:proofErr w:type="spellEnd"/>
      <w:r w:rsidR="00494CDE" w:rsidRPr="00300393">
        <w:rPr>
          <w:i/>
          <w:iCs/>
        </w:rPr>
        <w:t xml:space="preserve"> Šárecké.</w:t>
      </w:r>
      <w:r w:rsidR="00494CDE" w:rsidRPr="00300393">
        <w:rPr>
          <w:i/>
          <w:iCs/>
        </w:rPr>
        <w:t xml:space="preserve">, </w:t>
      </w:r>
      <w:r w:rsidR="00494CDE" w:rsidRPr="00300393">
        <w:rPr>
          <w:i/>
          <w:iCs/>
        </w:rPr>
        <w:t xml:space="preserve">Rodina </w:t>
      </w:r>
      <w:proofErr w:type="spellStart"/>
      <w:r w:rsidR="00494CDE" w:rsidRPr="00300393">
        <w:rPr>
          <w:i/>
          <w:iCs/>
        </w:rPr>
        <w:t>Bosáčkových</w:t>
      </w:r>
      <w:proofErr w:type="spellEnd"/>
      <w:r w:rsidR="00494CDE" w:rsidRPr="00300393">
        <w:rPr>
          <w:i/>
          <w:iCs/>
        </w:rPr>
        <w:t>,</w:t>
      </w:r>
      <w:r w:rsidR="00494CDE" w:rsidRPr="00300393">
        <w:rPr>
          <w:i/>
          <w:iCs/>
        </w:rPr>
        <w:t xml:space="preserve"> Život M. R. Šárecké</w:t>
      </w:r>
      <w:r w:rsidR="00494CDE" w:rsidRPr="00300393">
        <w:rPr>
          <w:i/>
          <w:iCs/>
        </w:rPr>
        <w:t xml:space="preserve">, </w:t>
      </w:r>
      <w:r w:rsidR="00494CDE" w:rsidRPr="00300393">
        <w:rPr>
          <w:i/>
          <w:iCs/>
        </w:rPr>
        <w:t xml:space="preserve">Dílo Maryši </w:t>
      </w:r>
      <w:proofErr w:type="spellStart"/>
      <w:r w:rsidR="00494CDE" w:rsidRPr="00300393">
        <w:rPr>
          <w:i/>
          <w:iCs/>
        </w:rPr>
        <w:t>Radoňové</w:t>
      </w:r>
      <w:proofErr w:type="spellEnd"/>
      <w:r w:rsidR="00494CDE" w:rsidRPr="00300393">
        <w:rPr>
          <w:i/>
          <w:iCs/>
        </w:rPr>
        <w:t xml:space="preserve"> Šárecké</w:t>
      </w:r>
      <w:r w:rsidR="00FE2A27">
        <w:rPr>
          <w:i/>
          <w:iCs/>
        </w:rPr>
        <w:t>.</w:t>
      </w:r>
    </w:p>
    <w:p w14:paraId="2A4B8F88" w14:textId="58996966" w:rsidR="009830DF" w:rsidRDefault="00494CDE" w:rsidP="00FE2A27">
      <w:pPr>
        <w:spacing w:before="120"/>
        <w:jc w:val="both"/>
      </w:pPr>
      <w:r>
        <w:t xml:space="preserve">Kromě obligátního </w:t>
      </w:r>
      <w:r w:rsidRPr="00300393">
        <w:rPr>
          <w:i/>
          <w:iCs/>
        </w:rPr>
        <w:t>Úvodu</w:t>
      </w:r>
      <w:r w:rsidR="009830DF">
        <w:t>, v n</w:t>
      </w:r>
      <w:r w:rsidR="00300393">
        <w:t>ě</w:t>
      </w:r>
      <w:r w:rsidR="009830DF">
        <w:t>mž diplomatka představila téma své práce, její strukturu, pram</w:t>
      </w:r>
      <w:r w:rsidR="00300393">
        <w:t>e</w:t>
      </w:r>
      <w:r w:rsidR="009830DF">
        <w:t>ny</w:t>
      </w:r>
      <w:r w:rsidR="00FE2A27">
        <w:t xml:space="preserve">, </w:t>
      </w:r>
      <w:r w:rsidR="009830DF">
        <w:t>dosavadní zn</w:t>
      </w:r>
      <w:r w:rsidR="00300393">
        <w:t>a</w:t>
      </w:r>
      <w:r w:rsidR="009830DF">
        <w:t>losti o této pozapomen</w:t>
      </w:r>
      <w:r w:rsidR="00300393">
        <w:t>u</w:t>
      </w:r>
      <w:r w:rsidR="009830DF">
        <w:t>té spisovatelce</w:t>
      </w:r>
      <w:r w:rsidR="00300393">
        <w:t xml:space="preserve"> a</w:t>
      </w:r>
      <w:r w:rsidR="009830DF">
        <w:t xml:space="preserve"> p</w:t>
      </w:r>
      <w:r w:rsidR="00300393">
        <w:t>ři</w:t>
      </w:r>
      <w:r w:rsidR="009830DF">
        <w:t>sl</w:t>
      </w:r>
      <w:r w:rsidR="00300393">
        <w:t>íbila</w:t>
      </w:r>
      <w:r w:rsidR="009830DF">
        <w:t xml:space="preserve"> představení metodický východisek</w:t>
      </w:r>
      <w:r w:rsidR="00300393">
        <w:t xml:space="preserve"> </w:t>
      </w:r>
      <w:r w:rsidR="00FE2A27">
        <w:t>(</w:t>
      </w:r>
      <w:r w:rsidR="00300393">
        <w:t>což bohužel neprovedla</w:t>
      </w:r>
      <w:r w:rsidR="00FE2A27">
        <w:t>)</w:t>
      </w:r>
      <w:r w:rsidR="00300393">
        <w:t xml:space="preserve">, </w:t>
      </w:r>
      <w:r>
        <w:t xml:space="preserve">má práce i osobně laděnou </w:t>
      </w:r>
      <w:r w:rsidRPr="00300393">
        <w:rPr>
          <w:i/>
          <w:iCs/>
        </w:rPr>
        <w:t>Předmluvu</w:t>
      </w:r>
      <w:r w:rsidR="00FE2A27">
        <w:t>.</w:t>
      </w:r>
      <w:r>
        <w:t xml:space="preserve"> </w:t>
      </w:r>
      <w:r w:rsidR="00FE2A27">
        <w:t xml:space="preserve">V ní </w:t>
      </w:r>
      <w:r>
        <w:t xml:space="preserve">autorka </w:t>
      </w:r>
      <w:r w:rsidR="00FE2A27">
        <w:t xml:space="preserve">diplomové </w:t>
      </w:r>
      <w:r>
        <w:t xml:space="preserve">práce vysvětlila, jak jí osobní kontakty s lidmi, kteří </w:t>
      </w:r>
      <w:r w:rsidR="00300393">
        <w:t xml:space="preserve">spisovatelku osobně </w:t>
      </w:r>
      <w:r>
        <w:t>znali, v psaní práce pomohly</w:t>
      </w:r>
      <w:r w:rsidR="00300393">
        <w:t xml:space="preserve"> a nabídly jí nové úhly pohledu</w:t>
      </w:r>
      <w:r>
        <w:t xml:space="preserve">. </w:t>
      </w:r>
    </w:p>
    <w:p w14:paraId="1291E6EB" w14:textId="106D5CF4" w:rsidR="009830DF" w:rsidRDefault="00C22F5D" w:rsidP="00FE2A27">
      <w:pPr>
        <w:spacing w:before="120"/>
        <w:jc w:val="both"/>
      </w:pPr>
      <w:r>
        <w:t>Prv</w:t>
      </w:r>
      <w:r w:rsidR="00300393">
        <w:t>n</w:t>
      </w:r>
      <w:r>
        <w:t>í kapitola má pochopitelně kompilační charakter – k dějinám české literatury přelomu 19. a 20. s</w:t>
      </w:r>
      <w:r w:rsidR="00300393">
        <w:t>t</w:t>
      </w:r>
      <w:r>
        <w:t xml:space="preserve">oletí těžko </w:t>
      </w:r>
      <w:r w:rsidR="00300393">
        <w:t xml:space="preserve">přijít – na úrovni diplomové práce – s nějakými </w:t>
      </w:r>
      <w:r>
        <w:t>originální</w:t>
      </w:r>
      <w:r w:rsidR="00300393">
        <w:t>mi</w:t>
      </w:r>
      <w:r>
        <w:t xml:space="preserve"> postřehy. Autorka usilovala u nastínění kontextu, v němž M</w:t>
      </w:r>
      <w:r w:rsidR="00300393">
        <w:t xml:space="preserve">aryša Šárecká </w:t>
      </w:r>
      <w:r>
        <w:t xml:space="preserve">tvořila; vzhledem k tomu, že se jedná o poměrně rozsáhlou kapitolu, bylo by bývalo vhodné se </w:t>
      </w:r>
      <w:r w:rsidR="00300393">
        <w:t xml:space="preserve">hlouběji </w:t>
      </w:r>
      <w:r>
        <w:t>zamyslet na tím, který z autorů či autore</w:t>
      </w:r>
      <w:r w:rsidR="00300393">
        <w:t>k</w:t>
      </w:r>
      <w:r>
        <w:t xml:space="preserve"> mohl být pro </w:t>
      </w:r>
      <w:r w:rsidR="00300393">
        <w:t>spisovatelku i</w:t>
      </w:r>
      <w:r>
        <w:t>nspirací. Vzhledem k je</w:t>
      </w:r>
      <w:r w:rsidR="00300393">
        <w:t>j</w:t>
      </w:r>
      <w:r>
        <w:t xml:space="preserve">ímu </w:t>
      </w:r>
      <w:r w:rsidR="00300393">
        <w:t>eklektismu</w:t>
      </w:r>
      <w:r>
        <w:t xml:space="preserve"> nelze asi </w:t>
      </w:r>
      <w:r w:rsidR="00300393">
        <w:t>mluvit</w:t>
      </w:r>
      <w:r>
        <w:t xml:space="preserve"> o ins</w:t>
      </w:r>
      <w:r w:rsidR="00300393">
        <w:t>p</w:t>
      </w:r>
      <w:r>
        <w:t>iraci konkrétním literárním směrem</w:t>
      </w:r>
      <w:r w:rsidR="00573FCB">
        <w:t xml:space="preserve"> – drobné úvahy na toto téma najdeme ve třetí kapitole, týkající se </w:t>
      </w:r>
      <w:r w:rsidR="00300393">
        <w:t xml:space="preserve">autorčina </w:t>
      </w:r>
      <w:r w:rsidR="00573FCB">
        <w:t>života.</w:t>
      </w:r>
    </w:p>
    <w:p w14:paraId="2D6CA942" w14:textId="2269D850" w:rsidR="00C22F5D" w:rsidRDefault="00C22F5D" w:rsidP="00FE2A27">
      <w:pPr>
        <w:spacing w:before="120"/>
        <w:jc w:val="both"/>
      </w:pPr>
      <w:r>
        <w:t>Další kapitoly</w:t>
      </w:r>
      <w:r w:rsidR="00300393">
        <w:t xml:space="preserve"> </w:t>
      </w:r>
      <w:r>
        <w:t xml:space="preserve">jsou pak </w:t>
      </w:r>
      <w:r w:rsidR="00300393">
        <w:t>vlastním</w:t>
      </w:r>
      <w:r>
        <w:t xml:space="preserve"> přínosem</w:t>
      </w:r>
      <w:r w:rsidR="00300393">
        <w:t xml:space="preserve"> V. Tomanové;</w:t>
      </w:r>
      <w:r>
        <w:t xml:space="preserve"> vycházejí z jejího výzkumu, </w:t>
      </w:r>
      <w:r w:rsidR="00300393">
        <w:t xml:space="preserve">realizovaného </w:t>
      </w:r>
      <w:r>
        <w:t xml:space="preserve">ať už v pramenech </w:t>
      </w:r>
      <w:r w:rsidR="00300393">
        <w:t xml:space="preserve">archivních, </w:t>
      </w:r>
      <w:r>
        <w:t xml:space="preserve">vydaných, získaných </w:t>
      </w:r>
      <w:r w:rsidR="00300393">
        <w:t>v</w:t>
      </w:r>
      <w:r>
        <w:t xml:space="preserve"> osobního </w:t>
      </w:r>
      <w:r w:rsidR="00300393">
        <w:t>vlastnictví</w:t>
      </w:r>
      <w:r>
        <w:t xml:space="preserve"> či orálních.</w:t>
      </w:r>
      <w:r w:rsidR="00573FCB">
        <w:t xml:space="preserve"> Podařilo se jí </w:t>
      </w:r>
      <w:r w:rsidR="00300393">
        <w:t xml:space="preserve">stručně </w:t>
      </w:r>
      <w:r w:rsidR="00573FCB">
        <w:t xml:space="preserve">ozřejmit rodové kořeny autorky, připomenout </w:t>
      </w:r>
      <w:r w:rsidR="00FE2A27">
        <w:t xml:space="preserve">její </w:t>
      </w:r>
      <w:r w:rsidR="00300393">
        <w:t xml:space="preserve">zajímavou </w:t>
      </w:r>
      <w:r w:rsidR="00FE2A27">
        <w:t xml:space="preserve">orientační </w:t>
      </w:r>
      <w:r w:rsidR="00796FF0">
        <w:t>rodinu</w:t>
      </w:r>
      <w:r w:rsidR="00573FCB">
        <w:t>, jejíž tradice na Příbramsku zje</w:t>
      </w:r>
      <w:r w:rsidR="00300393">
        <w:t>v</w:t>
      </w:r>
      <w:r w:rsidR="00573FCB">
        <w:t>ně dosud žije.</w:t>
      </w:r>
    </w:p>
    <w:p w14:paraId="51FFEFE3" w14:textId="519C42EA" w:rsidR="00573FCB" w:rsidRDefault="00573FCB" w:rsidP="00FE2A27">
      <w:pPr>
        <w:spacing w:before="120"/>
        <w:jc w:val="both"/>
      </w:pPr>
      <w:r>
        <w:t>Samotný životopis M</w:t>
      </w:r>
      <w:r w:rsidR="00300393">
        <w:t xml:space="preserve">aryši </w:t>
      </w:r>
      <w:proofErr w:type="spellStart"/>
      <w:r>
        <w:t>R</w:t>
      </w:r>
      <w:r w:rsidR="00300393">
        <w:t>adoňové</w:t>
      </w:r>
      <w:proofErr w:type="spellEnd"/>
      <w:r w:rsidR="00300393">
        <w:t xml:space="preserve"> </w:t>
      </w:r>
      <w:r>
        <w:t>Š</w:t>
      </w:r>
      <w:r w:rsidR="00300393">
        <w:t>árecké</w:t>
      </w:r>
      <w:r>
        <w:t xml:space="preserve"> je </w:t>
      </w:r>
      <w:r w:rsidR="00300393">
        <w:t>ontogenezí</w:t>
      </w:r>
      <w:r>
        <w:t xml:space="preserve"> lidského jedince od </w:t>
      </w:r>
      <w:r w:rsidR="00300393">
        <w:t>vstupu</w:t>
      </w:r>
      <w:r>
        <w:t xml:space="preserve"> na svět, prvotní</w:t>
      </w:r>
      <w:r w:rsidR="00300393">
        <w:t>ho</w:t>
      </w:r>
      <w:r>
        <w:t xml:space="preserve"> elán</w:t>
      </w:r>
      <w:r w:rsidR="00300393">
        <w:t>u</w:t>
      </w:r>
      <w:r>
        <w:t xml:space="preserve"> a úspěch</w:t>
      </w:r>
      <w:r w:rsidR="00300393">
        <w:t>ů</w:t>
      </w:r>
      <w:r>
        <w:t xml:space="preserve">, </w:t>
      </w:r>
      <w:r w:rsidR="00300393">
        <w:t xml:space="preserve">zajímavého zaměstnání, </w:t>
      </w:r>
      <w:r>
        <w:t xml:space="preserve">k vystřízlivění, osobním krizím (prožívaným v souvislosti se subjektivní životní </w:t>
      </w:r>
      <w:r w:rsidR="00300393">
        <w:t>situací</w:t>
      </w:r>
      <w:r>
        <w:t xml:space="preserve"> i objektivním politickým a sociálním </w:t>
      </w:r>
      <w:r w:rsidR="00300393">
        <w:t>vývojem</w:t>
      </w:r>
      <w:r>
        <w:t>)</w:t>
      </w:r>
      <w:r w:rsidR="00300393">
        <w:t xml:space="preserve"> </w:t>
      </w:r>
      <w:r>
        <w:t>a konečně k smutné rezignaci na konci života</w:t>
      </w:r>
      <w:r w:rsidR="00796FF0">
        <w:t>, jejímž výsledkem byl mj</w:t>
      </w:r>
      <w:r w:rsidR="00300393">
        <w:t>.</w:t>
      </w:r>
      <w:r w:rsidR="00796FF0">
        <w:t xml:space="preserve"> spisovatelčin návrat ke katolické církvi</w:t>
      </w:r>
      <w:r>
        <w:t>.</w:t>
      </w:r>
      <w:r w:rsidR="00796FF0">
        <w:t xml:space="preserve"> </w:t>
      </w:r>
      <w:r w:rsidR="00300393">
        <w:t xml:space="preserve">Na okraj: </w:t>
      </w:r>
      <w:r w:rsidR="00796FF0">
        <w:t xml:space="preserve">záslužné je vráceni </w:t>
      </w:r>
      <w:r w:rsidR="00300393">
        <w:t>kontradmirála</w:t>
      </w:r>
      <w:r w:rsidR="00796FF0">
        <w:t xml:space="preserve"> </w:t>
      </w:r>
      <w:proofErr w:type="spellStart"/>
      <w:r w:rsidR="00796FF0">
        <w:t>Radoně</w:t>
      </w:r>
      <w:proofErr w:type="spellEnd"/>
      <w:r w:rsidR="00796FF0">
        <w:t xml:space="preserve"> do </w:t>
      </w:r>
      <w:r w:rsidR="00300393">
        <w:t>historického</w:t>
      </w:r>
      <w:r w:rsidR="00796FF0">
        <w:t xml:space="preserve"> </w:t>
      </w:r>
      <w:r w:rsidR="00300393">
        <w:t>povědomí. O naplněném životě manželského páru svědčí i jeho záliba v cestování –</w:t>
      </w:r>
      <w:r w:rsidR="00796FF0">
        <w:t xml:space="preserve"> </w:t>
      </w:r>
      <w:r w:rsidR="00300393">
        <w:t>upoutá rekonstrukce</w:t>
      </w:r>
      <w:r w:rsidR="00796FF0">
        <w:t xml:space="preserve"> zahraničních cest, které </w:t>
      </w:r>
      <w:r w:rsidR="00300393">
        <w:t>spolu</w:t>
      </w:r>
      <w:r w:rsidR="00796FF0">
        <w:t xml:space="preserve"> podnikli</w:t>
      </w:r>
      <w:r w:rsidR="00300393">
        <w:t xml:space="preserve">, kdy </w:t>
      </w:r>
      <w:r w:rsidR="00796FF0">
        <w:t xml:space="preserve">šlo o </w:t>
      </w:r>
      <w:r w:rsidR="00300393">
        <w:t>některé</w:t>
      </w:r>
      <w:r w:rsidR="00796FF0">
        <w:t xml:space="preserve"> </w:t>
      </w:r>
      <w:r w:rsidR="00300393">
        <w:t>destinace</w:t>
      </w:r>
      <w:r w:rsidR="00796FF0">
        <w:t>, kter</w:t>
      </w:r>
      <w:r w:rsidR="00300393">
        <w:t>é</w:t>
      </w:r>
      <w:r w:rsidR="00796FF0">
        <w:t xml:space="preserve"> v době života </w:t>
      </w:r>
      <w:r w:rsidR="00300393">
        <w:t xml:space="preserve">spisovatelky </w:t>
      </w:r>
      <w:r w:rsidR="00796FF0">
        <w:t xml:space="preserve">nebyly </w:t>
      </w:r>
      <w:r w:rsidR="00300393">
        <w:t xml:space="preserve">příliš </w:t>
      </w:r>
      <w:r w:rsidR="00796FF0">
        <w:t>obvyklé.</w:t>
      </w:r>
    </w:p>
    <w:p w14:paraId="474ED5A9" w14:textId="4C89A45E" w:rsidR="00300393" w:rsidRDefault="00300393" w:rsidP="00FE2A27">
      <w:pPr>
        <w:spacing w:before="120"/>
        <w:jc w:val="both"/>
      </w:pPr>
      <w:r>
        <w:t>Čtvrtá</w:t>
      </w:r>
      <w:r w:rsidR="00EF1704">
        <w:t xml:space="preserve"> kapitola je věnována literárnímu dílu M</w:t>
      </w:r>
      <w:r>
        <w:t xml:space="preserve">aryši </w:t>
      </w:r>
      <w:proofErr w:type="spellStart"/>
      <w:r>
        <w:t>Radoňové</w:t>
      </w:r>
      <w:proofErr w:type="spellEnd"/>
      <w:r>
        <w:t>.</w:t>
      </w:r>
      <w:r w:rsidR="00EF1704">
        <w:t xml:space="preserve"> V. Tomanová se věnuje její poezii</w:t>
      </w:r>
      <w:r w:rsidR="007B3991">
        <w:t>, povídkové tvorbě, románům</w:t>
      </w:r>
      <w:r w:rsidR="008D2161">
        <w:t xml:space="preserve"> (</w:t>
      </w:r>
      <w:r>
        <w:t>včetně posledního</w:t>
      </w:r>
      <w:r w:rsidR="008D2161">
        <w:t xml:space="preserve">, nevydaného románu </w:t>
      </w:r>
      <w:r w:rsidR="008D2161">
        <w:rPr>
          <w:i/>
          <w:iCs/>
        </w:rPr>
        <w:t>Světlo z</w:t>
      </w:r>
      <w:r>
        <w:rPr>
          <w:i/>
          <w:iCs/>
        </w:rPr>
        <w:t> </w:t>
      </w:r>
      <w:r w:rsidR="008D2161">
        <w:rPr>
          <w:i/>
          <w:iCs/>
        </w:rPr>
        <w:t>Naz</w:t>
      </w:r>
      <w:r>
        <w:rPr>
          <w:i/>
          <w:iCs/>
        </w:rPr>
        <w:t>a</w:t>
      </w:r>
      <w:r w:rsidR="008D2161">
        <w:rPr>
          <w:i/>
          <w:iCs/>
        </w:rPr>
        <w:t>r</w:t>
      </w:r>
      <w:r>
        <w:rPr>
          <w:i/>
          <w:iCs/>
        </w:rPr>
        <w:t>e</w:t>
      </w:r>
      <w:r w:rsidR="008D2161">
        <w:rPr>
          <w:i/>
          <w:iCs/>
        </w:rPr>
        <w:t>tu</w:t>
      </w:r>
      <w:r>
        <w:t xml:space="preserve">). Více pozornosti si zasloužil úspěšný </w:t>
      </w:r>
      <w:r w:rsidR="008D2161">
        <w:t xml:space="preserve">román </w:t>
      </w:r>
      <w:r w:rsidR="008D2161" w:rsidRPr="00300393">
        <w:rPr>
          <w:i/>
          <w:iCs/>
        </w:rPr>
        <w:t>Pod svatou horou</w:t>
      </w:r>
      <w:r w:rsidR="008D2161">
        <w:t xml:space="preserve">, který vyšel za života </w:t>
      </w:r>
      <w:r w:rsidR="008D2161">
        <w:lastRenderedPageBreak/>
        <w:t>autork</w:t>
      </w:r>
      <w:r>
        <w:t>y</w:t>
      </w:r>
      <w:r w:rsidR="008D2161">
        <w:t xml:space="preserve"> dvakrát</w:t>
      </w:r>
      <w:r>
        <w:t xml:space="preserve"> (nebo třikrát?)</w:t>
      </w:r>
      <w:r w:rsidR="008D2161">
        <w:t xml:space="preserve">, nově též v roce 2005. </w:t>
      </w:r>
      <w:r>
        <w:t xml:space="preserve">Zmíněna je i nepříliš </w:t>
      </w:r>
      <w:r w:rsidR="007B3991">
        <w:t>úspěšn</w:t>
      </w:r>
      <w:r>
        <w:t>á</w:t>
      </w:r>
      <w:r w:rsidR="007B3991">
        <w:t xml:space="preserve"> divade</w:t>
      </w:r>
      <w:r>
        <w:t>l</w:t>
      </w:r>
      <w:r w:rsidR="007B3991">
        <w:t>ní h</w:t>
      </w:r>
      <w:r>
        <w:t>ra</w:t>
      </w:r>
      <w:r w:rsidR="007B3991">
        <w:t xml:space="preserve"> </w:t>
      </w:r>
      <w:r w:rsidR="007B3991" w:rsidRPr="00300393">
        <w:rPr>
          <w:i/>
          <w:iCs/>
        </w:rPr>
        <w:t>Josef Jiří Švec: hra v osmi obrazech z veliké války</w:t>
      </w:r>
      <w:r w:rsidR="00FE2A27">
        <w:rPr>
          <w:i/>
          <w:iCs/>
        </w:rPr>
        <w:t>.</w:t>
      </w:r>
      <w:r>
        <w:rPr>
          <w:i/>
          <w:iCs/>
        </w:rPr>
        <w:t xml:space="preserve"> </w:t>
      </w:r>
      <w:r w:rsidR="00FE2A27">
        <w:t>J</w:t>
      </w:r>
      <w:r>
        <w:t>méno Rudolfa Medka, autora „konkurenčního“ (a zdařilejšího) dramatu</w:t>
      </w:r>
      <w:r w:rsidR="00FE2A27">
        <w:t>,</w:t>
      </w:r>
      <w:r>
        <w:t xml:space="preserve"> rezonoval</w:t>
      </w:r>
      <w:r w:rsidR="00FE2A27">
        <w:t>o</w:t>
      </w:r>
      <w:r>
        <w:t xml:space="preserve"> přece jen lépe.</w:t>
      </w:r>
      <w:r w:rsidR="007B3991">
        <w:t xml:space="preserve"> </w:t>
      </w:r>
    </w:p>
    <w:p w14:paraId="5B2E2F20" w14:textId="22C3A0E7" w:rsidR="00EF1704" w:rsidRDefault="00FE2A27" w:rsidP="00FE2A27">
      <w:pPr>
        <w:spacing w:before="120"/>
        <w:jc w:val="both"/>
      </w:pPr>
      <w:r>
        <w:t>P</w:t>
      </w:r>
      <w:r w:rsidR="007B3991">
        <w:t xml:space="preserve">ozornost je věnována </w:t>
      </w:r>
      <w:r>
        <w:t xml:space="preserve">rovněž </w:t>
      </w:r>
      <w:r w:rsidR="00300393">
        <w:t xml:space="preserve">spisovatelčiným </w:t>
      </w:r>
      <w:r w:rsidR="007B3991">
        <w:t xml:space="preserve">pracím z oblasti kulturních dějin. </w:t>
      </w:r>
      <w:r w:rsidR="00300393">
        <w:t>Oprávněně,</w:t>
      </w:r>
      <w:r w:rsidR="007B3991">
        <w:t xml:space="preserve"> neboť </w:t>
      </w:r>
      <w:r w:rsidR="00300393">
        <w:t>její</w:t>
      </w:r>
      <w:r w:rsidR="007B3991">
        <w:t xml:space="preserve"> </w:t>
      </w:r>
      <w:r w:rsidR="00300393">
        <w:t>dvě knihy</w:t>
      </w:r>
      <w:r w:rsidR="007B3991">
        <w:t xml:space="preserve"> o </w:t>
      </w:r>
      <w:r w:rsidR="00300393">
        <w:t xml:space="preserve">dějinách literárních salonů, </w:t>
      </w:r>
      <w:r w:rsidR="007B3991">
        <w:t xml:space="preserve">ať už evropských či pražských </w:t>
      </w:r>
      <w:r w:rsidR="00300393">
        <w:t>vlasteneckých</w:t>
      </w:r>
      <w:r w:rsidR="007B3991">
        <w:t xml:space="preserve"> (</w:t>
      </w:r>
      <w:r w:rsidR="007B3991">
        <w:rPr>
          <w:i/>
          <w:iCs/>
        </w:rPr>
        <w:t>Ozářené krby</w:t>
      </w:r>
      <w:r w:rsidR="007B3991">
        <w:t xml:space="preserve">), se dodnes používají a citují. </w:t>
      </w:r>
      <w:r w:rsidR="00300393">
        <w:t xml:space="preserve">Což v určité míře platí i pro její </w:t>
      </w:r>
      <w:r w:rsidR="006C23F7">
        <w:t xml:space="preserve">vrcholné dílo, pětidílný opus </w:t>
      </w:r>
      <w:r w:rsidR="006C23F7">
        <w:rPr>
          <w:i/>
          <w:iCs/>
        </w:rPr>
        <w:t>Z kulturních dějin lidstva</w:t>
      </w:r>
      <w:r w:rsidR="006C23F7">
        <w:t>, sice ryzí kompilac</w:t>
      </w:r>
      <w:r w:rsidR="00300393">
        <w:t>i</w:t>
      </w:r>
      <w:r w:rsidR="006C23F7">
        <w:t xml:space="preserve">, založenou </w:t>
      </w:r>
      <w:r w:rsidR="00300393">
        <w:t xml:space="preserve">však </w:t>
      </w:r>
      <w:r w:rsidR="006C23F7">
        <w:t xml:space="preserve">na neuvěřitelné šíři různojazyčných zdrojů. </w:t>
      </w:r>
      <w:r w:rsidR="00300393">
        <w:t xml:space="preserve">Dílo vycházelo </w:t>
      </w:r>
      <w:r w:rsidR="006C23F7">
        <w:t xml:space="preserve">v letech </w:t>
      </w:r>
      <w:r>
        <w:t>1931–1938</w:t>
      </w:r>
      <w:r w:rsidR="00300393">
        <w:t xml:space="preserve">, tedy zhruba ve stejné </w:t>
      </w:r>
      <w:r w:rsidR="008D2161">
        <w:t>době</w:t>
      </w:r>
      <w:r w:rsidR="00300393">
        <w:t>, jako</w:t>
      </w:r>
      <w:r>
        <w:t xml:space="preserve"> podobně tematizované</w:t>
      </w:r>
      <w:r w:rsidR="00300393">
        <w:t xml:space="preserve"> </w:t>
      </w:r>
      <w:r w:rsidR="008D2161">
        <w:rPr>
          <w:i/>
          <w:iCs/>
        </w:rPr>
        <w:t>D</w:t>
      </w:r>
      <w:r w:rsidR="00300393">
        <w:rPr>
          <w:i/>
          <w:iCs/>
        </w:rPr>
        <w:t>ěj</w:t>
      </w:r>
      <w:r w:rsidR="008D2161">
        <w:rPr>
          <w:i/>
          <w:iCs/>
        </w:rPr>
        <w:t xml:space="preserve">iny ženy </w:t>
      </w:r>
      <w:r w:rsidR="008D2161" w:rsidRPr="00300393">
        <w:t>S. K. Neum</w:t>
      </w:r>
      <w:r w:rsidR="00300393">
        <w:t>a</w:t>
      </w:r>
      <w:r w:rsidR="008D2161" w:rsidRPr="00300393">
        <w:t xml:space="preserve">nna, </w:t>
      </w:r>
      <w:r w:rsidR="00300393">
        <w:t xml:space="preserve">dílo rovněž těžící ze zahraničních zdrojů, </w:t>
      </w:r>
      <w:r w:rsidR="008D2161" w:rsidRPr="00300393">
        <w:t xml:space="preserve">které se na rozdíl od práce </w:t>
      </w:r>
      <w:r w:rsidR="00300393">
        <w:t xml:space="preserve">Šárecké </w:t>
      </w:r>
      <w:r w:rsidR="008D2161" w:rsidRPr="00300393">
        <w:t>do</w:t>
      </w:r>
      <w:r w:rsidR="00300393">
        <w:t>č</w:t>
      </w:r>
      <w:r w:rsidR="008D2161" w:rsidRPr="00300393">
        <w:t>kal</w:t>
      </w:r>
      <w:r w:rsidR="00300393">
        <w:t>o</w:t>
      </w:r>
      <w:r w:rsidR="008D2161" w:rsidRPr="00300393">
        <w:t xml:space="preserve"> (</w:t>
      </w:r>
      <w:r w:rsidR="00300393">
        <w:t>nepříliš zdařilého</w:t>
      </w:r>
      <w:r>
        <w:t>)</w:t>
      </w:r>
      <w:r w:rsidR="00300393">
        <w:t xml:space="preserve"> </w:t>
      </w:r>
      <w:r w:rsidR="008D2161" w:rsidRPr="00300393">
        <w:t>pokus</w:t>
      </w:r>
      <w:r w:rsidR="00300393">
        <w:t>u</w:t>
      </w:r>
      <w:r w:rsidR="008D2161" w:rsidRPr="00300393">
        <w:t xml:space="preserve"> o nové vydání.</w:t>
      </w:r>
      <w:r w:rsidR="008D2161">
        <w:t xml:space="preserve"> </w:t>
      </w:r>
      <w:r w:rsidR="00300393">
        <w:t>Není</w:t>
      </w:r>
      <w:r w:rsidR="008D2161">
        <w:t xml:space="preserve"> tedy pravda, jak autorka píše v pozn. č. 159 na s. 72, že tato Neumannova kompilace vyšla až roku 1999.</w:t>
      </w:r>
    </w:p>
    <w:p w14:paraId="496215BE" w14:textId="22144D37" w:rsidR="00DB297D" w:rsidRDefault="00300393" w:rsidP="00FE2A27">
      <w:pPr>
        <w:spacing w:before="120"/>
        <w:jc w:val="both"/>
      </w:pPr>
      <w:r>
        <w:t xml:space="preserve">Na závěr </w:t>
      </w:r>
      <w:r w:rsidR="00FE2A27">
        <w:t xml:space="preserve">svého spisu </w:t>
      </w:r>
      <w:r>
        <w:t xml:space="preserve">se V. Tomanová věnuje </w:t>
      </w:r>
      <w:r w:rsidR="008D2161">
        <w:t>překladatelské činnost</w:t>
      </w:r>
      <w:r>
        <w:t>i</w:t>
      </w:r>
      <w:r w:rsidR="008D2161">
        <w:t xml:space="preserve"> M</w:t>
      </w:r>
      <w:r>
        <w:t xml:space="preserve">aryši </w:t>
      </w:r>
      <w:proofErr w:type="spellStart"/>
      <w:r>
        <w:t>Radoňové</w:t>
      </w:r>
      <w:proofErr w:type="spellEnd"/>
      <w:r>
        <w:t xml:space="preserve"> Šárecké, </w:t>
      </w:r>
      <w:r w:rsidR="008D2161">
        <w:t xml:space="preserve">při </w:t>
      </w:r>
      <w:r>
        <w:t>které</w:t>
      </w:r>
      <w:r w:rsidR="008D2161">
        <w:t xml:space="preserve"> </w:t>
      </w:r>
      <w:r w:rsidR="00FE2A27">
        <w:t xml:space="preserve">spisovatelka </w:t>
      </w:r>
      <w:r w:rsidR="008D2161">
        <w:t>využila jak své jazykové vybavenosti, tak literárního talentu.</w:t>
      </w:r>
      <w:r>
        <w:t xml:space="preserve"> Práci uzavírá </w:t>
      </w:r>
      <w:r w:rsidR="003800A9">
        <w:t>dobře</w:t>
      </w:r>
      <w:r>
        <w:t xml:space="preserve"> napsaný syntetizující </w:t>
      </w:r>
      <w:r>
        <w:rPr>
          <w:i/>
          <w:iCs/>
        </w:rPr>
        <w:t>Závěr.</w:t>
      </w:r>
      <w:r w:rsidR="003800A9">
        <w:rPr>
          <w:i/>
          <w:iCs/>
        </w:rPr>
        <w:t xml:space="preserve"> </w:t>
      </w:r>
      <w:r w:rsidR="00FE2A27">
        <w:t>Její s</w:t>
      </w:r>
      <w:r>
        <w:t xml:space="preserve">oučástí je </w:t>
      </w:r>
      <w:r w:rsidR="003800A9">
        <w:t xml:space="preserve">i </w:t>
      </w:r>
      <w:r>
        <w:t xml:space="preserve">třináctistránková obrazová příloha, která, </w:t>
      </w:r>
      <w:r w:rsidR="00DB297D">
        <w:t>až na výjimky</w:t>
      </w:r>
      <w:r>
        <w:t xml:space="preserve">, není provázaná s </w:t>
      </w:r>
      <w:r w:rsidR="00DB297D">
        <w:t xml:space="preserve">textem. </w:t>
      </w:r>
    </w:p>
    <w:p w14:paraId="2DA799CA" w14:textId="610EBD99" w:rsidR="00300393" w:rsidRDefault="00796FF0" w:rsidP="00FE2A27">
      <w:pPr>
        <w:spacing w:before="120"/>
        <w:jc w:val="both"/>
      </w:pPr>
      <w:r>
        <w:t xml:space="preserve">Autorka </w:t>
      </w:r>
      <w:r w:rsidR="00300393">
        <w:t xml:space="preserve">nepochybně </w:t>
      </w:r>
      <w:r>
        <w:t xml:space="preserve">vytěžila </w:t>
      </w:r>
      <w:r w:rsidR="00300393">
        <w:t>všechny</w:t>
      </w:r>
      <w:r>
        <w:t xml:space="preserve"> zd</w:t>
      </w:r>
      <w:r w:rsidR="00300393">
        <w:t>r</w:t>
      </w:r>
      <w:r>
        <w:t>oj</w:t>
      </w:r>
      <w:r w:rsidR="00300393">
        <w:t>e</w:t>
      </w:r>
      <w:r>
        <w:t>, které měla</w:t>
      </w:r>
      <w:r w:rsidR="00300393">
        <w:t xml:space="preserve"> </w:t>
      </w:r>
      <w:r>
        <w:t>k dispozic</w:t>
      </w:r>
      <w:r w:rsidR="00300393">
        <w:t>i</w:t>
      </w:r>
      <w:r>
        <w:t xml:space="preserve">. </w:t>
      </w:r>
      <w:r w:rsidR="00300393">
        <w:t xml:space="preserve">Cílem práce bylo napsat historickou biografii, zkoumat dílo protagonistky v souvislosti s jejím životem, což diplomatka splnila. </w:t>
      </w:r>
      <w:r>
        <w:t xml:space="preserve">Možná se mohla pokusit o </w:t>
      </w:r>
      <w:r w:rsidR="00300393">
        <w:t>důslednější</w:t>
      </w:r>
      <w:r>
        <w:t xml:space="preserve"> </w:t>
      </w:r>
      <w:r w:rsidR="00300393">
        <w:t>intepretaci především primární literatury</w:t>
      </w:r>
      <w:r>
        <w:t xml:space="preserve">, </w:t>
      </w:r>
      <w:r w:rsidR="00300393">
        <w:t>více komentovat</w:t>
      </w:r>
      <w:r>
        <w:t xml:space="preserve"> zjištění</w:t>
      </w:r>
      <w:r w:rsidR="00300393">
        <w:t xml:space="preserve"> vytěžená z pramenů</w:t>
      </w:r>
      <w:r>
        <w:t xml:space="preserve">, </w:t>
      </w:r>
      <w:r w:rsidR="00300393">
        <w:t xml:space="preserve">důrazněji </w:t>
      </w:r>
      <w:r>
        <w:t xml:space="preserve">je řadit do dobového kontextu. Určitě by za to stály minimálně </w:t>
      </w:r>
      <w:r w:rsidR="00EF1704">
        <w:t xml:space="preserve">rozhovory s paní Boháčkovou či </w:t>
      </w:r>
      <w:r>
        <w:t xml:space="preserve">zajímavé citace z korespondence </w:t>
      </w:r>
      <w:r w:rsidR="00300393">
        <w:t>(a vůbec charakteristika korespondenční</w:t>
      </w:r>
      <w:r>
        <w:t xml:space="preserve"> sí</w:t>
      </w:r>
      <w:r w:rsidR="00300393">
        <w:t xml:space="preserve">tě spisovatelky, která byla jistě </w:t>
      </w:r>
      <w:r>
        <w:t xml:space="preserve">zajímavé </w:t>
      </w:r>
      <w:r w:rsidR="00300393">
        <w:t>sama o sobě</w:t>
      </w:r>
      <w:r w:rsidR="0095243C">
        <w:t>)</w:t>
      </w:r>
      <w:r w:rsidR="00300393">
        <w:t xml:space="preserve">. </w:t>
      </w:r>
    </w:p>
    <w:p w14:paraId="0CEF44B9" w14:textId="276DE279" w:rsidR="009830DF" w:rsidRDefault="00300393" w:rsidP="00FE2A27">
      <w:pPr>
        <w:spacing w:before="120"/>
        <w:jc w:val="both"/>
      </w:pPr>
      <w:r>
        <w:t>Více výhrad mám k formální stránce práce. Drobným pochyb</w:t>
      </w:r>
      <w:r w:rsidR="00FE2A27">
        <w:t>e</w:t>
      </w:r>
      <w:r>
        <w:t>ní</w:t>
      </w:r>
      <w:r w:rsidR="00FE2A27">
        <w:t>m</w:t>
      </w:r>
      <w:r>
        <w:t xml:space="preserve"> je fakt, že v</w:t>
      </w:r>
      <w:r>
        <w:t xml:space="preserve"> případě </w:t>
      </w:r>
      <w:r>
        <w:t xml:space="preserve">odvolávání se na kompendium </w:t>
      </w:r>
      <w:r w:rsidRPr="00300393">
        <w:rPr>
          <w:i/>
          <w:iCs/>
        </w:rPr>
        <w:t>Česká literatura od počátků k dnešku</w:t>
      </w:r>
      <w:r>
        <w:t xml:space="preserve"> by bylo asi lépe </w:t>
      </w:r>
      <w:r>
        <w:t xml:space="preserve">jako autorku zmiňovat </w:t>
      </w:r>
      <w:r>
        <w:t>J. Janáčkovou</w:t>
      </w:r>
      <w:r>
        <w:t xml:space="preserve">, neboť </w:t>
      </w:r>
      <w:r>
        <w:t xml:space="preserve">J. </w:t>
      </w:r>
      <w:proofErr w:type="spellStart"/>
      <w:r>
        <w:t>Lehár</w:t>
      </w:r>
      <w:proofErr w:type="spellEnd"/>
      <w:r>
        <w:t xml:space="preserve"> zpracoval partie týkající se staršího období české literatury</w:t>
      </w:r>
      <w:r>
        <w:t xml:space="preserve">. </w:t>
      </w:r>
      <w:r w:rsidR="0095243C">
        <w:t xml:space="preserve">Rozhodně nepotěší </w:t>
      </w:r>
      <w:r>
        <w:t xml:space="preserve">četné chyby v interpunkci. Práce obsahuje i </w:t>
      </w:r>
      <w:r w:rsidR="00C22F5D">
        <w:t xml:space="preserve">stylistické </w:t>
      </w:r>
      <w:r>
        <w:t xml:space="preserve">neobratnosti, </w:t>
      </w:r>
      <w:r w:rsidR="0095243C">
        <w:t xml:space="preserve">ba </w:t>
      </w:r>
      <w:r w:rsidR="009830DF">
        <w:t xml:space="preserve">stylistické prohřešky (bohužel už v hezky napsané </w:t>
      </w:r>
      <w:r w:rsidR="009830DF" w:rsidRPr="00300393">
        <w:rPr>
          <w:i/>
          <w:iCs/>
        </w:rPr>
        <w:t>Předmluvě</w:t>
      </w:r>
      <w:r w:rsidR="009830DF">
        <w:t xml:space="preserve"> či samém začátku </w:t>
      </w:r>
      <w:r w:rsidR="009830DF" w:rsidRPr="00300393">
        <w:rPr>
          <w:i/>
          <w:iCs/>
        </w:rPr>
        <w:t>Úvodu</w:t>
      </w:r>
      <w:r w:rsidR="009830DF">
        <w:t>)</w:t>
      </w:r>
      <w:r>
        <w:t>, některá</w:t>
      </w:r>
      <w:r w:rsidR="00EF1704">
        <w:t xml:space="preserve"> fakta se opakují</w:t>
      </w:r>
      <w:r>
        <w:t>.</w:t>
      </w:r>
      <w:r w:rsidR="00FE2A27">
        <w:t xml:space="preserve"> </w:t>
      </w:r>
    </w:p>
    <w:p w14:paraId="2F0B8D43" w14:textId="3BCA66F5" w:rsidR="00573FCB" w:rsidRDefault="00796FF0" w:rsidP="00FE2A27">
      <w:pPr>
        <w:spacing w:before="120"/>
        <w:jc w:val="both"/>
      </w:pPr>
      <w:r>
        <w:t xml:space="preserve">Přes jedno z děl, které </w:t>
      </w:r>
      <w:r w:rsidR="00300393">
        <w:t xml:space="preserve">je </w:t>
      </w:r>
      <w:r>
        <w:t>náznak</w:t>
      </w:r>
      <w:r w:rsidR="00300393">
        <w:t>em</w:t>
      </w:r>
      <w:r>
        <w:t xml:space="preserve"> </w:t>
      </w:r>
      <w:r w:rsidR="00300393">
        <w:t>„</w:t>
      </w:r>
      <w:r>
        <w:t>pop hi</w:t>
      </w:r>
      <w:r w:rsidR="00300393">
        <w:t>s</w:t>
      </w:r>
      <w:r>
        <w:t>tor</w:t>
      </w:r>
      <w:r w:rsidR="00300393">
        <w:t>y“, byla Maryša Šárecká</w:t>
      </w:r>
      <w:r w:rsidR="0095243C">
        <w:t>, jak diplomatka postřehla,</w:t>
      </w:r>
      <w:r w:rsidR="00300393">
        <w:t xml:space="preserve"> </w:t>
      </w:r>
      <w:r>
        <w:t>spíš autorkou „pokl</w:t>
      </w:r>
      <w:r w:rsidR="00300393">
        <w:t>es</w:t>
      </w:r>
      <w:r>
        <w:t>l</w:t>
      </w:r>
      <w:r w:rsidR="00FE2A27">
        <w:t>ého žánru</w:t>
      </w:r>
      <w:r>
        <w:t>“</w:t>
      </w:r>
      <w:r w:rsidR="00300393">
        <w:t xml:space="preserve">. Výjimku tvoři jeden z jejích románů a fakt, jak </w:t>
      </w:r>
      <w:r w:rsidR="0095243C">
        <w:t xml:space="preserve">V. Tomanová </w:t>
      </w:r>
      <w:r w:rsidR="00300393">
        <w:t xml:space="preserve">zdůraznila, že Šárecká </w:t>
      </w:r>
      <w:r>
        <w:t xml:space="preserve">byla jednou z průkopnic </w:t>
      </w:r>
      <w:r w:rsidR="00300393">
        <w:t xml:space="preserve">kulturních </w:t>
      </w:r>
      <w:r>
        <w:t>dějin</w:t>
      </w:r>
      <w:r w:rsidR="00300393">
        <w:t xml:space="preserve"> </w:t>
      </w:r>
      <w:r w:rsidR="00FE2A27">
        <w:t>a – na</w:t>
      </w:r>
      <w:r w:rsidR="00300393">
        <w:t xml:space="preserve"> rozdíl od </w:t>
      </w:r>
      <w:r w:rsidR="00FE2A27">
        <w:t>prvorepublikové etnografie – se</w:t>
      </w:r>
      <w:r>
        <w:t xml:space="preserve"> pust</w:t>
      </w:r>
      <w:r w:rsidR="00300393">
        <w:t>i</w:t>
      </w:r>
      <w:r>
        <w:t>la</w:t>
      </w:r>
      <w:r w:rsidR="00300393">
        <w:t xml:space="preserve"> </w:t>
      </w:r>
      <w:r>
        <w:t xml:space="preserve">do </w:t>
      </w:r>
      <w:r w:rsidR="00300393">
        <w:t>každodennosti</w:t>
      </w:r>
      <w:r>
        <w:t xml:space="preserve"> </w:t>
      </w:r>
      <w:r w:rsidR="00300393">
        <w:t>městských</w:t>
      </w:r>
      <w:r>
        <w:t xml:space="preserve"> a </w:t>
      </w:r>
      <w:r w:rsidR="00300393">
        <w:t>privilegovaných</w:t>
      </w:r>
      <w:r>
        <w:t xml:space="preserve"> </w:t>
      </w:r>
      <w:r w:rsidR="00300393">
        <w:t>vrstev</w:t>
      </w:r>
      <w:r>
        <w:t>.</w:t>
      </w:r>
    </w:p>
    <w:p w14:paraId="0078D5A2" w14:textId="645D6C90" w:rsidR="00573FCB" w:rsidRDefault="00300393" w:rsidP="00FE2A27">
      <w:pPr>
        <w:spacing w:before="120"/>
        <w:jc w:val="both"/>
      </w:pPr>
      <w:r>
        <w:t xml:space="preserve">Diplomovou práci Veroniky Tomanové je možno považovat za </w:t>
      </w:r>
      <w:r w:rsidR="00573FCB">
        <w:t xml:space="preserve">odpovědný pokus o historickou biografii v tradičním slova smyslu, prezentující zkoumanou osobu od </w:t>
      </w:r>
      <w:r>
        <w:t>jejích</w:t>
      </w:r>
      <w:r w:rsidR="00573FCB">
        <w:t xml:space="preserve"> rodinných kořenů, </w:t>
      </w:r>
      <w:r>
        <w:t xml:space="preserve">přes </w:t>
      </w:r>
      <w:r w:rsidR="00573FCB">
        <w:t xml:space="preserve">její aktivní </w:t>
      </w:r>
      <w:r>
        <w:t>věk</w:t>
      </w:r>
      <w:r w:rsidR="00573FCB">
        <w:t xml:space="preserve">, </w:t>
      </w:r>
      <w:r>
        <w:t>k </w:t>
      </w:r>
      <w:r w:rsidR="00573FCB">
        <w:t>závěr</w:t>
      </w:r>
      <w:r>
        <w:t>u fyzického</w:t>
      </w:r>
      <w:r w:rsidR="00573FCB">
        <w:t xml:space="preserve"> života</w:t>
      </w:r>
      <w:r w:rsidR="00FE2A27">
        <w:t>,</w:t>
      </w:r>
      <w:r w:rsidR="00573FCB">
        <w:t xml:space="preserve"> k „životu po životě“</w:t>
      </w:r>
      <w:r w:rsidR="00FE2A27">
        <w:t>- k</w:t>
      </w:r>
      <w:r w:rsidR="00573FCB">
        <w:t xml:space="preserve"> posmrtnému ohlasu či – v případě </w:t>
      </w:r>
      <w:r>
        <w:t xml:space="preserve">Šárecké </w:t>
      </w:r>
      <w:r w:rsidR="00573FCB">
        <w:t xml:space="preserve">spíše – </w:t>
      </w:r>
      <w:r>
        <w:t xml:space="preserve">k </w:t>
      </w:r>
      <w:r w:rsidR="00573FCB">
        <w:t>zapomnění.</w:t>
      </w:r>
    </w:p>
    <w:p w14:paraId="713203EE" w14:textId="7E29CAC4" w:rsidR="008D2161" w:rsidRDefault="00300393" w:rsidP="00FE2A27">
      <w:pPr>
        <w:spacing w:before="120"/>
        <w:jc w:val="both"/>
      </w:pPr>
      <w:r>
        <w:t xml:space="preserve">Diplomovou práci doporučuji k obhajobě a hodnotím známkou </w:t>
      </w:r>
      <w:r w:rsidRPr="00300393">
        <w:rPr>
          <w:b/>
          <w:bCs/>
        </w:rPr>
        <w:t>C</w:t>
      </w:r>
      <w:r w:rsidR="00FE2A27">
        <w:t>.</w:t>
      </w:r>
    </w:p>
    <w:p w14:paraId="3EA26778" w14:textId="5D59F9BC" w:rsidR="008D2161" w:rsidRDefault="008D2161" w:rsidP="00FE2A27">
      <w:pPr>
        <w:spacing w:before="120"/>
        <w:jc w:val="both"/>
      </w:pPr>
      <w:r>
        <w:t>Doplňujíc dotaz</w:t>
      </w:r>
      <w:r w:rsidR="00300393">
        <w:t>y</w:t>
      </w:r>
      <w:r>
        <w:t>:</w:t>
      </w:r>
    </w:p>
    <w:p w14:paraId="23BE74DD" w14:textId="4C6B2E3C" w:rsidR="008D2161" w:rsidRDefault="00300393" w:rsidP="00FE2A27">
      <w:pPr>
        <w:pStyle w:val="Odstavecseseznamem"/>
        <w:numPr>
          <w:ilvl w:val="0"/>
          <w:numId w:val="1"/>
        </w:numPr>
        <w:spacing w:before="120"/>
        <w:jc w:val="both"/>
      </w:pPr>
      <w:r>
        <w:t xml:space="preserve">Na </w:t>
      </w:r>
      <w:r w:rsidR="008D2161">
        <w:t>s. 83</w:t>
      </w:r>
      <w:r>
        <w:t xml:space="preserve"> píše autorka diplomové práce</w:t>
      </w:r>
      <w:r w:rsidR="008D2161">
        <w:t>: „V roce 1953 vycházela Svatá Hora jako román na pokračování v Americe“</w:t>
      </w:r>
      <w:r>
        <w:t>. Je možné uvést nějaké podrobnosti?</w:t>
      </w:r>
    </w:p>
    <w:p w14:paraId="2DEE8B5A" w14:textId="0A4E92C1" w:rsidR="00FE2A27" w:rsidRDefault="00FE2A27" w:rsidP="00FE2A27">
      <w:pPr>
        <w:pStyle w:val="Odstavecseseznamem"/>
        <w:numPr>
          <w:ilvl w:val="0"/>
          <w:numId w:val="1"/>
        </w:numPr>
        <w:spacing w:before="120"/>
        <w:jc w:val="both"/>
      </w:pPr>
      <w:r>
        <w:t>Pokud nebyl život M. Šárecké hezký, dokázala si ho hezký udělat?</w:t>
      </w:r>
    </w:p>
    <w:p w14:paraId="0F660B02" w14:textId="77777777" w:rsidR="00C8776F" w:rsidRDefault="00C8776F" w:rsidP="00FE2A27">
      <w:pPr>
        <w:spacing w:before="120"/>
        <w:jc w:val="both"/>
      </w:pPr>
    </w:p>
    <w:p w14:paraId="7D95905F" w14:textId="09B90AD6" w:rsidR="00C8776F" w:rsidRDefault="00C8776F" w:rsidP="00FE2A27">
      <w:pPr>
        <w:spacing w:before="120"/>
        <w:jc w:val="both"/>
      </w:pPr>
      <w:r>
        <w:t>V Hradci Králové, 6. května 2023</w:t>
      </w:r>
    </w:p>
    <w:p w14:paraId="5455C01C" w14:textId="1BBD0FD0" w:rsidR="00C8776F" w:rsidRDefault="00C8776F" w:rsidP="00FE2A27">
      <w:pPr>
        <w:spacing w:before="120"/>
        <w:jc w:val="both"/>
      </w:pPr>
      <w:r>
        <w:t>prof. PhDr. Milena Lenderová</w:t>
      </w:r>
    </w:p>
    <w:sectPr w:rsidR="00C877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67CC8"/>
    <w:multiLevelType w:val="hybridMultilevel"/>
    <w:tmpl w:val="A58A07D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993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A14"/>
    <w:rsid w:val="00220B5F"/>
    <w:rsid w:val="00300393"/>
    <w:rsid w:val="003800A9"/>
    <w:rsid w:val="00494CDE"/>
    <w:rsid w:val="00535A14"/>
    <w:rsid w:val="00573FCB"/>
    <w:rsid w:val="00631E26"/>
    <w:rsid w:val="006C23F7"/>
    <w:rsid w:val="00796FF0"/>
    <w:rsid w:val="007B3991"/>
    <w:rsid w:val="008D2161"/>
    <w:rsid w:val="00936FD3"/>
    <w:rsid w:val="0095243C"/>
    <w:rsid w:val="009830DF"/>
    <w:rsid w:val="00C22F5D"/>
    <w:rsid w:val="00C8776F"/>
    <w:rsid w:val="00DB297D"/>
    <w:rsid w:val="00EF1704"/>
    <w:rsid w:val="00FE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CDE09"/>
  <w15:chartTrackingRefBased/>
  <w15:docId w15:val="{E0E76343-6280-4F98-BAB0-1DC4D1E48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003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1046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8</cp:revision>
  <dcterms:created xsi:type="dcterms:W3CDTF">2023-05-06T14:49:00Z</dcterms:created>
  <dcterms:modified xsi:type="dcterms:W3CDTF">2023-05-06T20:22:00Z</dcterms:modified>
</cp:coreProperties>
</file>