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5DCCDD" w14:textId="77777777" w:rsidR="00EC5179" w:rsidRDefault="00EC5179" w:rsidP="00EC5179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888E4D9" w14:textId="77777777" w:rsidR="00EC5179" w:rsidRDefault="00EC5179" w:rsidP="00EC5179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26C012E7" w14:textId="77777777" w:rsidR="00EC5179" w:rsidRDefault="00EC5179" w:rsidP="00EC5179">
      <w:pPr>
        <w:jc w:val="center"/>
        <w:rPr>
          <w:b/>
        </w:rPr>
      </w:pPr>
      <w:r>
        <w:rPr>
          <w:b/>
        </w:rPr>
        <w:t>Katedra anglistiky a amerikanistiky</w:t>
      </w:r>
    </w:p>
    <w:p w14:paraId="31A1F8FE" w14:textId="77777777" w:rsidR="00EC5179" w:rsidRDefault="00EC5179" w:rsidP="00EC5179">
      <w:pPr>
        <w:spacing w:before="60"/>
        <w:jc w:val="center"/>
        <w:rPr>
          <w:b/>
          <w:sz w:val="32"/>
          <w:szCs w:val="32"/>
        </w:rPr>
      </w:pPr>
    </w:p>
    <w:p w14:paraId="2DD9F048" w14:textId="77777777" w:rsidR="00EC5179" w:rsidRDefault="00EC5179" w:rsidP="00EC5179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1CE3C2FD" w14:textId="77777777" w:rsidR="00EC5179" w:rsidRDefault="00EC5179" w:rsidP="00EC5179">
      <w:pPr>
        <w:spacing w:before="60"/>
        <w:jc w:val="both"/>
        <w:rPr>
          <w:b/>
        </w:rPr>
      </w:pPr>
    </w:p>
    <w:p w14:paraId="68BC2CAA" w14:textId="77777777" w:rsidR="00EC5179" w:rsidRDefault="00EC5179" w:rsidP="00EC5179">
      <w:pPr>
        <w:spacing w:before="60"/>
        <w:jc w:val="both"/>
        <w:rPr>
          <w:b/>
        </w:rPr>
      </w:pPr>
    </w:p>
    <w:p w14:paraId="160A5DE9" w14:textId="77777777" w:rsidR="00EC5179" w:rsidRDefault="00EC5179" w:rsidP="00EC5179">
      <w:pPr>
        <w:spacing w:before="60"/>
        <w:jc w:val="both"/>
      </w:pPr>
      <w:r>
        <w:rPr>
          <w:b/>
        </w:rPr>
        <w:t xml:space="preserve">Autor práce: </w:t>
      </w:r>
      <w:r w:rsidR="007F2478">
        <w:rPr>
          <w:b/>
        </w:rPr>
        <w:t>Eliška Svitáková</w:t>
      </w:r>
    </w:p>
    <w:p w14:paraId="26C1798E" w14:textId="77777777" w:rsidR="00EC5179" w:rsidRDefault="00EC5179" w:rsidP="00EC5179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6761021E" w14:textId="77777777" w:rsidR="00EC5179" w:rsidRDefault="00EC5179" w:rsidP="00EC5179">
      <w:pPr>
        <w:spacing w:before="60"/>
        <w:jc w:val="both"/>
      </w:pPr>
      <w:r>
        <w:rPr>
          <w:b/>
        </w:rPr>
        <w:t xml:space="preserve">Název práce: </w:t>
      </w:r>
      <w:r w:rsidR="007F2478">
        <w:rPr>
          <w:b/>
        </w:rPr>
        <w:t>Kult tuláka podle Jacka Kerouaca</w:t>
      </w:r>
    </w:p>
    <w:p w14:paraId="0F9B2852" w14:textId="77777777" w:rsidR="00EC5179" w:rsidRDefault="00EC5179" w:rsidP="00EC5179">
      <w:pPr>
        <w:spacing w:before="60"/>
      </w:pPr>
      <w:r>
        <w:rPr>
          <w:b/>
        </w:rPr>
        <w:t>Akademický rok: 2019/2020</w:t>
      </w:r>
    </w:p>
    <w:p w14:paraId="4E668916" w14:textId="77777777" w:rsidR="00EC5179" w:rsidRDefault="00EC5179" w:rsidP="00EC5179">
      <w:pPr>
        <w:jc w:val="both"/>
      </w:pPr>
      <w:r>
        <w:rPr>
          <w:b/>
        </w:rPr>
        <w:t>Vedoucí práce: Mgr. Michal Kleprlík, Ph.D</w:t>
      </w:r>
    </w:p>
    <w:p w14:paraId="4EA5ECC7" w14:textId="77777777" w:rsidR="00EC5179" w:rsidRDefault="00EC5179" w:rsidP="00EC5179">
      <w:pPr>
        <w:jc w:val="both"/>
      </w:pPr>
      <w:r>
        <w:rPr>
          <w:b/>
        </w:rPr>
        <w:t xml:space="preserve">Oponent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Ph.D</w:t>
      </w:r>
      <w:proofErr w:type="spellEnd"/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EC5179" w14:paraId="00BA9931" w14:textId="77777777" w:rsidTr="00EC5179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4E797BB0" w14:textId="77777777" w:rsidR="00EC5179" w:rsidRDefault="00EC5179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258AF045" w14:textId="77777777" w:rsidR="00EC5179" w:rsidRDefault="00EC517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14:paraId="5E305F08" w14:textId="408F2C73" w:rsidR="00EC5179" w:rsidRDefault="0021046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 – B – C – D – E – F</w:t>
            </w:r>
          </w:p>
        </w:tc>
      </w:tr>
      <w:tr w:rsidR="00EC5179" w14:paraId="00014953" w14:textId="77777777" w:rsidTr="00EC517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19393C4" w14:textId="77777777" w:rsidR="00EC5179" w:rsidRDefault="00EC517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65988B10" w14:textId="77777777" w:rsidR="00EC5179" w:rsidRDefault="00EC5179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81BC762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CBCBF3C" w14:textId="77777777" w:rsidR="00EC5179" w:rsidRDefault="007F24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EC5179" w14:paraId="23056F2C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6B78A" w14:textId="77777777" w:rsidR="00EC5179" w:rsidRDefault="00EC5179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B9C006E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AC92E63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10FB7701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6B158" w14:textId="77777777" w:rsidR="00EC5179" w:rsidRDefault="00EC5179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44E45F3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9DE51F8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3E4FCFB5" w14:textId="77777777" w:rsidTr="00EC517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A112806" w14:textId="77777777" w:rsidR="00EC5179" w:rsidRDefault="00EC517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F392CAC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F7388B1" w14:textId="77777777" w:rsidR="00EC5179" w:rsidRDefault="007F24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C5179" w14:paraId="2CF2285C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6E031B1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1DF0C19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4DFE8C8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7C40ACA4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10313E2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E1EA35C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86DED99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193810C9" w14:textId="77777777" w:rsidTr="00EC517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82C1A45" w14:textId="77777777" w:rsidR="00EC5179" w:rsidRDefault="00EC517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EF8AB4C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4D06179" w14:textId="77777777" w:rsidR="00EC5179" w:rsidRDefault="00EC517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EC5179" w14:paraId="2213825A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6E8C0D8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A3ADF6E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F9A6B4F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68B8F36B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17C8990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1B65579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AF9B59C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2F14AC0C" w14:textId="77777777" w:rsidTr="00EC517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A5F473C" w14:textId="77777777" w:rsidR="00EC5179" w:rsidRDefault="00EC517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43C89D5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180A3B2" w14:textId="77777777" w:rsidR="00EC5179" w:rsidRDefault="007F24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C5179" w14:paraId="68BDE709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7190DAB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72E33A3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27FB7E0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5E46A3A8" w14:textId="77777777" w:rsidTr="00EC517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8553C3B" w14:textId="77777777" w:rsidR="00EC5179" w:rsidRDefault="00EC517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8F475DB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55A24E8" w14:textId="77777777" w:rsidR="00EC5179" w:rsidRDefault="007F24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C5179" w14:paraId="45D3D4CA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70159E4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9E27550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FBB7713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2E88B2F1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A972EC2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4E9BF76" w14:textId="77777777" w:rsidR="00EC5179" w:rsidRDefault="00EC5179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662FCCA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2122AE3E" w14:textId="77777777" w:rsidTr="00EC517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D458E0F" w14:textId="77777777" w:rsidR="00EC5179" w:rsidRDefault="00EC517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067AC5F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44C609A" w14:textId="77777777" w:rsidR="00EC5179" w:rsidRDefault="007F247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EC5179" w14:paraId="36E42761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A834E86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A6847E4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D9ACE2A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46053097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9C79378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8715DA1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021A6B5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C5179" w14:paraId="768FA382" w14:textId="77777777" w:rsidTr="00EC517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025EB98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9CBFEC8" w14:textId="77777777" w:rsidR="00EC5179" w:rsidRDefault="00EC517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1FA3353" w14:textId="77777777" w:rsidR="00EC5179" w:rsidRDefault="00EC5179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7F80A072" w14:textId="77777777" w:rsidR="00EC5179" w:rsidRDefault="00EC5179" w:rsidP="00EC5179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04982DAE" w14:textId="78EF4FED" w:rsidR="00EE0FBE" w:rsidRDefault="00EC5179" w:rsidP="007F2478">
      <w:pPr>
        <w:spacing w:before="120" w:line="360" w:lineRule="auto"/>
        <w:jc w:val="both"/>
      </w:pPr>
      <w:r>
        <w:t xml:space="preserve">Bakalářská práce </w:t>
      </w:r>
      <w:r w:rsidR="007F2478">
        <w:t xml:space="preserve">Elišky Svitákové se věnuje analýze </w:t>
      </w:r>
      <w:proofErr w:type="spellStart"/>
      <w:r w:rsidR="007F2478">
        <w:t>Kerouacova</w:t>
      </w:r>
      <w:proofErr w:type="spellEnd"/>
      <w:r w:rsidR="007F2478">
        <w:t xml:space="preserve"> kultovního románu </w:t>
      </w:r>
      <w:r w:rsidR="007F2478">
        <w:rPr>
          <w:i/>
        </w:rPr>
        <w:t>Na cestě</w:t>
      </w:r>
      <w:r w:rsidR="007F2478">
        <w:t xml:space="preserve"> se zaměřením na kult tuláka, respektive na pojetí nonkonformního hédonismu. Teoretická část, v níž autorka vymezuje pojem „beat“</w:t>
      </w:r>
      <w:r w:rsidR="00EE0FBE">
        <w:t xml:space="preserve"> a vybraná filosoficko-estetická východiska americké „kontrakultury“ 50. let, je i přes poměrně abstraktní téma jako celek koherentní; argumentace je jasná a srozumitelná</w:t>
      </w:r>
      <w:r w:rsidR="005F6DF2">
        <w:t xml:space="preserve">, míst, kde by text potřeboval dovysvětlit, není mnoho (např. na str. 29 není jasné, co přesně znamená „society </w:t>
      </w:r>
      <w:proofErr w:type="spellStart"/>
      <w:r w:rsidR="005F6DF2">
        <w:t>norms</w:t>
      </w:r>
      <w:proofErr w:type="spellEnd"/>
      <w:r w:rsidR="005F6DF2">
        <w:t xml:space="preserve">“ ve větě „to </w:t>
      </w:r>
      <w:proofErr w:type="spellStart"/>
      <w:r w:rsidR="005F6DF2">
        <w:t>travel</w:t>
      </w:r>
      <w:proofErr w:type="spellEnd"/>
      <w:r w:rsidR="005F6DF2">
        <w:t xml:space="preserve"> and </w:t>
      </w:r>
      <w:proofErr w:type="spellStart"/>
      <w:r w:rsidR="005F6DF2">
        <w:t>think</w:t>
      </w:r>
      <w:proofErr w:type="spellEnd"/>
      <w:r w:rsidR="005F6DF2">
        <w:t xml:space="preserve"> </w:t>
      </w:r>
      <w:proofErr w:type="spellStart"/>
      <w:r w:rsidR="005F6DF2">
        <w:t>outside</w:t>
      </w:r>
      <w:proofErr w:type="spellEnd"/>
      <w:r w:rsidR="005F6DF2">
        <w:t xml:space="preserve"> </w:t>
      </w:r>
      <w:proofErr w:type="spellStart"/>
      <w:r w:rsidR="005F6DF2">
        <w:t>the</w:t>
      </w:r>
      <w:proofErr w:type="spellEnd"/>
      <w:r w:rsidR="005F6DF2">
        <w:t xml:space="preserve"> society </w:t>
      </w:r>
      <w:proofErr w:type="spellStart"/>
      <w:r w:rsidR="005F6DF2">
        <w:t>norms</w:t>
      </w:r>
      <w:proofErr w:type="spellEnd"/>
      <w:r w:rsidR="005F6DF2">
        <w:t xml:space="preserve">“, </w:t>
      </w:r>
      <w:proofErr w:type="spellStart"/>
      <w:r w:rsidR="005F6DF2">
        <w:t>ibidem</w:t>
      </w:r>
      <w:proofErr w:type="spellEnd"/>
      <w:r w:rsidR="005F6DF2">
        <w:t xml:space="preserve"> pak str. 32). O</w:t>
      </w:r>
      <w:r w:rsidR="00EE0FBE">
        <w:t xml:space="preserve">cenit je třeba pestrý seznam dostatečně kvalitní sekundární literatury, který neopomíjí ani české literární kritiky a historiky. Jako velmi zajímavá </w:t>
      </w:r>
      <w:r w:rsidR="006D646A">
        <w:t>se mi jeví</w:t>
      </w:r>
      <w:r w:rsidR="00EE0FBE">
        <w:t xml:space="preserve"> paralela mezi </w:t>
      </w:r>
      <w:proofErr w:type="spellStart"/>
      <w:r w:rsidR="00EE0FBE">
        <w:t>Kerouacovou</w:t>
      </w:r>
      <w:proofErr w:type="spellEnd"/>
      <w:r w:rsidR="00EE0FBE">
        <w:t xml:space="preserve"> poetikou a poetikou písňové tvorby Boba Dylana, jež je naznačena na str. 23. Může autorka uvést příklad konkrétní písně</w:t>
      </w:r>
      <w:r w:rsidR="006D646A">
        <w:t xml:space="preserve"> (alba)</w:t>
      </w:r>
      <w:r w:rsidR="00EE0FBE">
        <w:t xml:space="preserve">, v níž lze vysledovat vliv </w:t>
      </w:r>
      <w:proofErr w:type="spellStart"/>
      <w:r w:rsidR="00EE0FBE">
        <w:t>Kerouacovy</w:t>
      </w:r>
      <w:proofErr w:type="spellEnd"/>
      <w:r w:rsidR="00EE0FBE">
        <w:t xml:space="preserve">, respektive beatnické estetiky? </w:t>
      </w:r>
    </w:p>
    <w:p w14:paraId="5D1D0DDA" w14:textId="12E81D59" w:rsidR="00EE0FBE" w:rsidRDefault="00EE0FBE" w:rsidP="007F2478">
      <w:pPr>
        <w:spacing w:before="120" w:line="360" w:lineRule="auto"/>
        <w:jc w:val="both"/>
      </w:pPr>
      <w:r>
        <w:t xml:space="preserve">Samotný rozbor vybraného románu je </w:t>
      </w:r>
      <w:r w:rsidR="005E5177">
        <w:t>vcelku zdařilý, byť nikterak nevybočuje z obecně přijímané recepce tohoto díla. Autorka sice převážně pracuje s vlastní interpretací (kritická recepce by mohla být propracovanější), to ovšem nijak nesnižuje celkovou věrohodnost práce. Za pomyslné vyvrcholení pak lze považovat závěrečnou kapitolu, která se věnuje porovnání tuláckého životního stylu</w:t>
      </w:r>
      <w:r w:rsidR="006D646A">
        <w:t xml:space="preserve"> vyobrazeného</w:t>
      </w:r>
      <w:bookmarkStart w:id="0" w:name="_GoBack"/>
      <w:bookmarkEnd w:id="0"/>
      <w:r w:rsidR="005E5177">
        <w:t xml:space="preserve"> v jiných poměrně významných dílech americké moderní literatury (Londonova </w:t>
      </w:r>
      <w:r w:rsidR="005E5177">
        <w:rPr>
          <w:i/>
        </w:rPr>
        <w:t xml:space="preserve">Cesta </w:t>
      </w:r>
      <w:r w:rsidR="005E5177">
        <w:t xml:space="preserve">a </w:t>
      </w:r>
      <w:proofErr w:type="spellStart"/>
      <w:r w:rsidR="005E5177">
        <w:t>Steinbeckův</w:t>
      </w:r>
      <w:proofErr w:type="spellEnd"/>
      <w:r w:rsidR="005E5177">
        <w:t xml:space="preserve"> román </w:t>
      </w:r>
      <w:r w:rsidR="005E5177">
        <w:rPr>
          <w:i/>
        </w:rPr>
        <w:t>O myších a lidech</w:t>
      </w:r>
      <w:r w:rsidR="005E5177">
        <w:t>)</w:t>
      </w:r>
      <w:r w:rsidR="005F6DF2">
        <w:t>. Vytknout lze tak jen závěr, který má spíše blíže k českému resumé, než k samostatné plnohodnotné části.</w:t>
      </w:r>
    </w:p>
    <w:p w14:paraId="3EA95364" w14:textId="1872CBD5" w:rsidR="005F6DF2" w:rsidRDefault="00210467" w:rsidP="007F2478">
      <w:pPr>
        <w:spacing w:before="120" w:line="360" w:lineRule="auto"/>
        <w:jc w:val="both"/>
      </w:pPr>
      <w:r>
        <w:t>I p</w:t>
      </w:r>
      <w:r w:rsidR="005F6DF2">
        <w:t>o jazykové, formální</w:t>
      </w:r>
      <w:r>
        <w:t xml:space="preserve"> a</w:t>
      </w:r>
      <w:r w:rsidR="005F6DF2">
        <w:t xml:space="preserve"> bibliografické stránce práce splňuje veškeré nároky, práci tak k obhajobě doporučuji a s potěšením hodnotím stupněm </w:t>
      </w:r>
      <w:r w:rsidR="005F6DF2" w:rsidRPr="005F6DF2">
        <w:rPr>
          <w:b/>
        </w:rPr>
        <w:t>B</w:t>
      </w:r>
      <w:r w:rsidR="005F6DF2">
        <w:t>.</w:t>
      </w:r>
    </w:p>
    <w:p w14:paraId="0702759C" w14:textId="4F991E84" w:rsidR="00210467" w:rsidRDefault="00210467" w:rsidP="007F2478">
      <w:pPr>
        <w:spacing w:before="120" w:line="360" w:lineRule="auto"/>
        <w:jc w:val="both"/>
      </w:pPr>
      <w:r>
        <w:t>Podněty k diskusi:</w:t>
      </w:r>
    </w:p>
    <w:p w14:paraId="403494AE" w14:textId="75107095" w:rsidR="00210467" w:rsidRPr="005E5177" w:rsidRDefault="00210467" w:rsidP="00210467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 xml:space="preserve">Bylo by právě zajímavé prozkoumat kritickou recepci </w:t>
      </w:r>
      <w:proofErr w:type="spellStart"/>
      <w:r>
        <w:t>Kerouacova</w:t>
      </w:r>
      <w:proofErr w:type="spellEnd"/>
      <w:r>
        <w:t xml:space="preserve"> románu v čase a sledovat, zda a jak se vnímání nonkonformního hédonismu a pojetí přírody měnilo.</w:t>
      </w:r>
    </w:p>
    <w:p w14:paraId="00F0EC16" w14:textId="77777777" w:rsidR="00EC5179" w:rsidRDefault="00EC5179" w:rsidP="00EC5179">
      <w:pPr>
        <w:spacing w:before="120" w:line="360" w:lineRule="auto"/>
        <w:ind w:left="360"/>
        <w:jc w:val="both"/>
      </w:pPr>
      <w:r>
        <w:t xml:space="preserve">    </w:t>
      </w:r>
    </w:p>
    <w:p w14:paraId="359DC9C8" w14:textId="77777777" w:rsidR="00EC5179" w:rsidRDefault="00EC5179" w:rsidP="00EC5179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EC5179" w14:paraId="219DA7E2" w14:textId="77777777" w:rsidTr="00EC5179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152C392" w14:textId="77777777" w:rsidR="00EC5179" w:rsidRDefault="00EC5179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5F2562AC" w14:textId="77777777" w:rsidR="00EC5179" w:rsidRDefault="00EC5179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384747E3" w14:textId="77777777" w:rsidR="00EC5179" w:rsidRDefault="007F247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</w:tbl>
    <w:p w14:paraId="383E4977" w14:textId="77777777" w:rsidR="00EC5179" w:rsidRDefault="00EC5179" w:rsidP="00EC5179">
      <w:pPr>
        <w:spacing w:before="120" w:line="360" w:lineRule="auto"/>
        <w:jc w:val="center"/>
        <w:rPr>
          <w:b/>
        </w:rPr>
      </w:pPr>
    </w:p>
    <w:p w14:paraId="23F9ED5E" w14:textId="77777777" w:rsidR="00EC5179" w:rsidRDefault="00EC5179" w:rsidP="00EC5179">
      <w:pPr>
        <w:jc w:val="both"/>
      </w:pPr>
    </w:p>
    <w:p w14:paraId="461402FE" w14:textId="77777777" w:rsidR="00EC5179" w:rsidRDefault="00EC5179" w:rsidP="00EC5179">
      <w:pPr>
        <w:jc w:val="both"/>
      </w:pPr>
      <w:r>
        <w:t xml:space="preserve">V Pardubicích, </w:t>
      </w:r>
      <w:r w:rsidR="005F6DF2">
        <w:t xml:space="preserve">31. srpna </w:t>
      </w:r>
      <w:proofErr w:type="gramStart"/>
      <w:r w:rsidR="005F6DF2">
        <w:t>2020</w:t>
      </w:r>
      <w:r>
        <w:tab/>
      </w:r>
      <w:r>
        <w:tab/>
      </w:r>
      <w:r>
        <w:tab/>
      </w:r>
      <w:r w:rsidR="005F6DF2">
        <w:t xml:space="preserve">           </w:t>
      </w:r>
      <w:r>
        <w:t>.........................................................</w:t>
      </w:r>
      <w:proofErr w:type="gramEnd"/>
    </w:p>
    <w:p w14:paraId="08C3ADEF" w14:textId="77777777" w:rsidR="00EC5179" w:rsidRDefault="00EC5179" w:rsidP="00EC517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18450053" w14:textId="77777777" w:rsidR="005B4E0E" w:rsidRDefault="005B4E0E"/>
    <w:sectPr w:rsidR="005B4E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21B88"/>
    <w:multiLevelType w:val="hybridMultilevel"/>
    <w:tmpl w:val="CF823E3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179"/>
    <w:rsid w:val="00210467"/>
    <w:rsid w:val="005B4E0E"/>
    <w:rsid w:val="005E5177"/>
    <w:rsid w:val="005F6DF2"/>
    <w:rsid w:val="006D646A"/>
    <w:rsid w:val="007F2478"/>
    <w:rsid w:val="00EC5179"/>
    <w:rsid w:val="00EE0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32AB7"/>
  <w15:chartTrackingRefBased/>
  <w15:docId w15:val="{55F49638-7360-4A85-A290-C47F140FA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51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EC5179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EC5179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2104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282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518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2020-08-24T08:05:00Z</dcterms:created>
  <dcterms:modified xsi:type="dcterms:W3CDTF">2020-08-31T11:13:00Z</dcterms:modified>
</cp:coreProperties>
</file>