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1A" w:rsidRPr="009C038F" w:rsidRDefault="009C038F">
      <w:pPr>
        <w:rPr>
          <w:rFonts w:ascii="Times New Roman" w:hAnsi="Times New Roman" w:cs="Times New Roman"/>
          <w:b/>
          <w:sz w:val="24"/>
          <w:szCs w:val="24"/>
        </w:rPr>
      </w:pPr>
      <w:r w:rsidRPr="009C038F">
        <w:rPr>
          <w:rFonts w:ascii="Times New Roman" w:hAnsi="Times New Roman" w:cs="Times New Roman"/>
          <w:b/>
          <w:sz w:val="24"/>
          <w:szCs w:val="24"/>
        </w:rPr>
        <w:t xml:space="preserve">Petra Doležalová, </w:t>
      </w:r>
      <w:r w:rsidRPr="009C038F">
        <w:rPr>
          <w:rFonts w:ascii="Times New Roman" w:hAnsi="Times New Roman" w:cs="Times New Roman"/>
          <w:b/>
          <w:i/>
          <w:sz w:val="24"/>
          <w:szCs w:val="24"/>
        </w:rPr>
        <w:t xml:space="preserve">„Případ Babice“. </w:t>
      </w:r>
      <w:proofErr w:type="spellStart"/>
      <w:r w:rsidRPr="009C038F">
        <w:rPr>
          <w:rFonts w:ascii="Times New Roman" w:hAnsi="Times New Roman" w:cs="Times New Roman"/>
          <w:b/>
          <w:i/>
          <w:sz w:val="24"/>
          <w:szCs w:val="24"/>
        </w:rPr>
        <w:t>Účas</w:t>
      </w:r>
      <w:proofErr w:type="spellEnd"/>
      <w:r w:rsidRPr="009C038F">
        <w:rPr>
          <w:rFonts w:ascii="Times New Roman" w:hAnsi="Times New Roman" w:cs="Times New Roman"/>
          <w:b/>
          <w:i/>
          <w:sz w:val="24"/>
          <w:szCs w:val="24"/>
        </w:rPr>
        <w:t xml:space="preserve"> Jana Samka a Bohumila Doležala na protikomunistickém odboji.</w:t>
      </w:r>
    </w:p>
    <w:p w:rsidR="009C038F" w:rsidRPr="004F6578" w:rsidRDefault="009C038F" w:rsidP="009C038F">
      <w:pPr>
        <w:spacing w:after="0"/>
        <w:rPr>
          <w:rFonts w:ascii="Times New Roman" w:hAnsi="Times New Roman" w:cs="Times New Roman"/>
        </w:rPr>
      </w:pPr>
      <w:r w:rsidRPr="004F6578">
        <w:rPr>
          <w:rFonts w:ascii="Times New Roman" w:hAnsi="Times New Roman" w:cs="Times New Roman"/>
        </w:rPr>
        <w:t>Bakalářská práce.</w:t>
      </w:r>
    </w:p>
    <w:p w:rsidR="009C038F" w:rsidRPr="004F6578" w:rsidRDefault="009C038F" w:rsidP="009C038F">
      <w:pPr>
        <w:spacing w:after="0"/>
        <w:rPr>
          <w:rFonts w:ascii="Times New Roman" w:hAnsi="Times New Roman" w:cs="Times New Roman"/>
        </w:rPr>
      </w:pPr>
      <w:r w:rsidRPr="004F6578">
        <w:rPr>
          <w:rFonts w:ascii="Times New Roman" w:hAnsi="Times New Roman" w:cs="Times New Roman"/>
        </w:rPr>
        <w:t>Ústav historických věd Fakulty filozofické Univerzity Pardubice.</w:t>
      </w:r>
    </w:p>
    <w:p w:rsidR="009C038F" w:rsidRPr="004F6578" w:rsidRDefault="009C038F" w:rsidP="009C038F">
      <w:pPr>
        <w:spacing w:after="0"/>
        <w:rPr>
          <w:rFonts w:ascii="Times New Roman" w:hAnsi="Times New Roman" w:cs="Times New Roman"/>
        </w:rPr>
      </w:pPr>
      <w:r w:rsidRPr="004F6578">
        <w:rPr>
          <w:rFonts w:ascii="Times New Roman" w:hAnsi="Times New Roman" w:cs="Times New Roman"/>
        </w:rPr>
        <w:t>Oponentský posudek.</w:t>
      </w:r>
    </w:p>
    <w:p w:rsidR="009C038F" w:rsidRDefault="009C038F" w:rsidP="009C038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42756" w:rsidRPr="00BB2584" w:rsidRDefault="009C038F" w:rsidP="009C038F">
      <w:pPr>
        <w:spacing w:after="0"/>
        <w:rPr>
          <w:rFonts w:ascii="Times New Roman" w:hAnsi="Times New Roman" w:cs="Times New Roman"/>
        </w:rPr>
      </w:pPr>
      <w:r w:rsidRPr="00BB2584">
        <w:rPr>
          <w:rFonts w:ascii="Times New Roman" w:hAnsi="Times New Roman" w:cs="Times New Roman"/>
        </w:rPr>
        <w:tab/>
        <w:t>Bakalářská práce Petry Doležalové pojednává o jednom z nejznámějšíc</w:t>
      </w:r>
      <w:r w:rsidR="00EE6870">
        <w:rPr>
          <w:rFonts w:ascii="Times New Roman" w:hAnsi="Times New Roman" w:cs="Times New Roman"/>
        </w:rPr>
        <w:t>h</w:t>
      </w:r>
      <w:r w:rsidRPr="00BB2584">
        <w:rPr>
          <w:rFonts w:ascii="Times New Roman" w:hAnsi="Times New Roman" w:cs="Times New Roman"/>
        </w:rPr>
        <w:t xml:space="preserve"> a nejkontroverznějších případů protikomunistickéh</w:t>
      </w:r>
      <w:r w:rsidR="00EE6870">
        <w:rPr>
          <w:rFonts w:ascii="Times New Roman" w:hAnsi="Times New Roman" w:cs="Times New Roman"/>
        </w:rPr>
        <w:t>o odboje</w:t>
      </w:r>
      <w:r w:rsidRPr="00BB2584">
        <w:rPr>
          <w:rFonts w:ascii="Times New Roman" w:hAnsi="Times New Roman" w:cs="Times New Roman"/>
        </w:rPr>
        <w:t xml:space="preserve">. „Případem Babice“ se zabývala řada profesionálních historiků i popularizátorů historie, přesto je i nadále plný nejasností. Autorka se soustředila na důkladnou rekonstrukci případu s ohledem na aktuální stav výzkumu a současně se zaměřila na dvě osobnosti, jejichž činnost s případem více či méně souvisela, a které zatím zůstávaly stranou pozornosti – Jana Samka a Bohumila Doležala. </w:t>
      </w:r>
      <w:r w:rsidR="00B42756" w:rsidRPr="00BB2584">
        <w:rPr>
          <w:rFonts w:ascii="Times New Roman" w:hAnsi="Times New Roman" w:cs="Times New Roman"/>
        </w:rPr>
        <w:t xml:space="preserve">Autorka detailně zrekonstruovala celou historii tzv. Babického případu, přičemž se jí podařilo do výkladu zapracovat do značné míry nové </w:t>
      </w:r>
      <w:r w:rsidR="004F6578">
        <w:rPr>
          <w:rFonts w:ascii="Times New Roman" w:hAnsi="Times New Roman" w:cs="Times New Roman"/>
        </w:rPr>
        <w:t xml:space="preserve">informace. Přitom se </w:t>
      </w:r>
      <w:r w:rsidR="00B42756" w:rsidRPr="00BB2584">
        <w:rPr>
          <w:rFonts w:ascii="Times New Roman" w:hAnsi="Times New Roman" w:cs="Times New Roman"/>
        </w:rPr>
        <w:t xml:space="preserve">musela vyrovnat se zhodnocením role Ladislava Malého, přičemž její názor na jeho úlohu zůstal nejednoznačný. Přiznala, že z dostupných dokumentů není možné průkazně doložit, že Malý byl plnohodnotným </w:t>
      </w:r>
      <w:r w:rsidR="00DD1518" w:rsidRPr="00BB2584">
        <w:rPr>
          <w:rFonts w:ascii="Times New Roman" w:hAnsi="Times New Roman" w:cs="Times New Roman"/>
        </w:rPr>
        <w:t xml:space="preserve">spolupracovníkem a agentem </w:t>
      </w:r>
      <w:proofErr w:type="spellStart"/>
      <w:r w:rsidR="00DD1518" w:rsidRPr="00BB2584">
        <w:rPr>
          <w:rFonts w:ascii="Times New Roman" w:hAnsi="Times New Roman" w:cs="Times New Roman"/>
        </w:rPr>
        <w:t>StB</w:t>
      </w:r>
      <w:proofErr w:type="spellEnd"/>
      <w:r w:rsidR="00DD1518" w:rsidRPr="00BB2584">
        <w:rPr>
          <w:rFonts w:ascii="Times New Roman" w:hAnsi="Times New Roman" w:cs="Times New Roman"/>
        </w:rPr>
        <w:t>.</w:t>
      </w:r>
      <w:r w:rsidR="004F6578">
        <w:rPr>
          <w:rFonts w:ascii="Times New Roman" w:hAnsi="Times New Roman" w:cs="Times New Roman"/>
        </w:rPr>
        <w:t xml:space="preserve"> Historie Babického případu je tímto podána jako vražedná kombinace upřímného odhodlání několika jednotlivců vzdorovat komunistickému režimu třeba i se zbraní v ruce, nevypočitatelného chování psychicky labilního dobrodruha a cílené manipulace ze strany </w:t>
      </w:r>
      <w:proofErr w:type="spellStart"/>
      <w:r w:rsidR="004F6578">
        <w:rPr>
          <w:rFonts w:ascii="Times New Roman" w:hAnsi="Times New Roman" w:cs="Times New Roman"/>
        </w:rPr>
        <w:t>StB</w:t>
      </w:r>
      <w:proofErr w:type="spellEnd"/>
      <w:r w:rsidR="004F6578">
        <w:rPr>
          <w:rFonts w:ascii="Times New Roman" w:hAnsi="Times New Roman" w:cs="Times New Roman"/>
        </w:rPr>
        <w:t>.</w:t>
      </w:r>
    </w:p>
    <w:p w:rsidR="00DD1518" w:rsidRPr="00BB2584" w:rsidRDefault="00DD1518" w:rsidP="009C038F">
      <w:pPr>
        <w:spacing w:after="0"/>
        <w:rPr>
          <w:rFonts w:ascii="Times New Roman" w:hAnsi="Times New Roman" w:cs="Times New Roman"/>
        </w:rPr>
      </w:pPr>
      <w:r w:rsidRPr="00BB2584">
        <w:rPr>
          <w:rFonts w:ascii="Times New Roman" w:hAnsi="Times New Roman" w:cs="Times New Roman"/>
        </w:rPr>
        <w:tab/>
        <w:t xml:space="preserve">Na řadě míst si autorka položila nejrůznější otázky a snažila se na ně odpovědět. Často byla nucena přiznat, že výpovědní hodnota pramenů má jisté limity a na mnoho otázek proto jasná odpověď neexistuje. Škoda, že se autorka nepokusila o finální shrnutí základních otázek a odpovědí do úvodu, respektive závěru. Závěr práce je formulován víc jako resumé a zbytečně se v něm opakují informace o obsahu práce. </w:t>
      </w:r>
    </w:p>
    <w:p w:rsidR="00DD1518" w:rsidRPr="00BB2584" w:rsidRDefault="009C038F" w:rsidP="009C038F">
      <w:pPr>
        <w:spacing w:after="0"/>
        <w:rPr>
          <w:rFonts w:ascii="Times New Roman" w:hAnsi="Times New Roman" w:cs="Times New Roman"/>
        </w:rPr>
      </w:pPr>
      <w:r w:rsidRPr="00BB2584">
        <w:rPr>
          <w:rFonts w:ascii="Times New Roman" w:hAnsi="Times New Roman" w:cs="Times New Roman"/>
        </w:rPr>
        <w:tab/>
        <w:t>Výběr pramenů a literatury k tématu pokládám za dostatečně reprezentativní.</w:t>
      </w:r>
      <w:r w:rsidR="00DD1518" w:rsidRPr="00BB2584">
        <w:rPr>
          <w:rFonts w:ascii="Times New Roman" w:hAnsi="Times New Roman" w:cs="Times New Roman"/>
        </w:rPr>
        <w:t xml:space="preserve"> S literaturou autorka pracovala v obecněji koncipovaných částech pojednávajících o druhém a třetím odboji či kolektivizaci. Rekonstrukce „Babického případu“ a příběhy J. Samka a B. Doležala jsou výrazně postaveny na primárních archivních pramenech.</w:t>
      </w:r>
      <w:r w:rsidRPr="00BB2584">
        <w:rPr>
          <w:rFonts w:ascii="Times New Roman" w:hAnsi="Times New Roman" w:cs="Times New Roman"/>
        </w:rPr>
        <w:t xml:space="preserve"> </w:t>
      </w:r>
      <w:r w:rsidR="004F6578">
        <w:rPr>
          <w:rFonts w:ascii="Times New Roman" w:hAnsi="Times New Roman" w:cs="Times New Roman"/>
        </w:rPr>
        <w:t>Zde</w:t>
      </w:r>
      <w:r w:rsidRPr="00BB2584">
        <w:rPr>
          <w:rFonts w:ascii="Times New Roman" w:hAnsi="Times New Roman" w:cs="Times New Roman"/>
        </w:rPr>
        <w:t xml:space="preserve"> bych rád vyzdvihl autorčinu pečlivost a důkladné a přesné citování jednotlivých dokumentů. Na druhou stranu </w:t>
      </w:r>
      <w:r w:rsidR="004F6578">
        <w:rPr>
          <w:rFonts w:ascii="Times New Roman" w:hAnsi="Times New Roman" w:cs="Times New Roman"/>
        </w:rPr>
        <w:t xml:space="preserve">toto </w:t>
      </w:r>
      <w:r w:rsidRPr="00BB2584">
        <w:rPr>
          <w:rFonts w:ascii="Times New Roman" w:hAnsi="Times New Roman" w:cs="Times New Roman"/>
        </w:rPr>
        <w:t>skrývá i jeden z hlavních problémů bakalářské práce, a sice časté přejímání dikce pramenů. Patrné je to z řady slovních obratů, které nápadně připomínají zaběhnuté formulace policejních vyšetřovacích spis</w:t>
      </w:r>
      <w:r w:rsidR="00B42756" w:rsidRPr="00BB2584">
        <w:rPr>
          <w:rFonts w:ascii="Times New Roman" w:hAnsi="Times New Roman" w:cs="Times New Roman"/>
        </w:rPr>
        <w:t xml:space="preserve"> a také z častého užívání přítomného času: např. </w:t>
      </w:r>
      <w:r w:rsidR="00B42756" w:rsidRPr="00BB2584">
        <w:rPr>
          <w:rFonts w:ascii="Times New Roman" w:hAnsi="Times New Roman" w:cs="Times New Roman"/>
          <w:i/>
        </w:rPr>
        <w:t>„Ve výpovědi z 5. 5. 1951 v</w:t>
      </w:r>
      <w:r w:rsidR="00BB2584">
        <w:rPr>
          <w:rFonts w:ascii="Times New Roman" w:hAnsi="Times New Roman" w:cs="Times New Roman"/>
          <w:i/>
        </w:rPr>
        <w:t> </w:t>
      </w:r>
      <w:r w:rsidR="00B42756" w:rsidRPr="00BB2584">
        <w:rPr>
          <w:rFonts w:ascii="Times New Roman" w:hAnsi="Times New Roman" w:cs="Times New Roman"/>
          <w:i/>
        </w:rPr>
        <w:t>Jihlav</w:t>
      </w:r>
      <w:r w:rsidR="00BB2584">
        <w:rPr>
          <w:rFonts w:ascii="Times New Roman" w:hAnsi="Times New Roman" w:cs="Times New Roman"/>
          <w:i/>
        </w:rPr>
        <w:t xml:space="preserve">ě </w:t>
      </w:r>
      <w:r w:rsidR="00B42756" w:rsidRPr="00BB2584">
        <w:rPr>
          <w:rFonts w:ascii="Times New Roman" w:hAnsi="Times New Roman" w:cs="Times New Roman"/>
          <w:i/>
        </w:rPr>
        <w:t>Doležal odmítá, že by byl</w:t>
      </w:r>
      <w:r w:rsidR="004F6578">
        <w:rPr>
          <w:rFonts w:ascii="Times New Roman" w:hAnsi="Times New Roman" w:cs="Times New Roman"/>
          <w:i/>
        </w:rPr>
        <w:t xml:space="preserve"> v osobním kontaktu se Samkem nebo že by vyvíjel</w:t>
      </w:r>
      <w:r w:rsidR="00B42756" w:rsidRPr="00BB2584">
        <w:rPr>
          <w:rFonts w:ascii="Times New Roman" w:hAnsi="Times New Roman" w:cs="Times New Roman"/>
          <w:i/>
        </w:rPr>
        <w:t>…“</w:t>
      </w:r>
      <w:r w:rsidR="00B42756" w:rsidRPr="00BB2584">
        <w:rPr>
          <w:rFonts w:ascii="Times New Roman" w:hAnsi="Times New Roman" w:cs="Times New Roman"/>
        </w:rPr>
        <w:t xml:space="preserve"> (s. 77). Časté střídání časů, mnohdy i v jednom souvětí působí dosti rušivě. Občas (s. 36, 38) také autorka používá protiřečící si </w:t>
      </w:r>
      <w:r w:rsidR="004F6578">
        <w:rPr>
          <w:rFonts w:ascii="Times New Roman" w:hAnsi="Times New Roman" w:cs="Times New Roman"/>
        </w:rPr>
        <w:t>formulace</w:t>
      </w:r>
      <w:r w:rsidR="00B42756" w:rsidRPr="00BB2584">
        <w:rPr>
          <w:rFonts w:ascii="Times New Roman" w:hAnsi="Times New Roman" w:cs="Times New Roman"/>
        </w:rPr>
        <w:t xml:space="preserve">: píše o </w:t>
      </w:r>
      <w:r w:rsidR="00B42756" w:rsidRPr="00BB2584">
        <w:rPr>
          <w:rFonts w:ascii="Times New Roman" w:hAnsi="Times New Roman" w:cs="Times New Roman"/>
          <w:i/>
        </w:rPr>
        <w:t>odbojové skupině</w:t>
      </w:r>
      <w:r w:rsidR="00B42756" w:rsidRPr="00BB2584">
        <w:rPr>
          <w:rFonts w:ascii="Times New Roman" w:hAnsi="Times New Roman" w:cs="Times New Roman"/>
        </w:rPr>
        <w:t xml:space="preserve"> a současně o </w:t>
      </w:r>
      <w:r w:rsidR="00B42756" w:rsidRPr="00BB2584">
        <w:rPr>
          <w:rFonts w:ascii="Times New Roman" w:hAnsi="Times New Roman" w:cs="Times New Roman"/>
          <w:i/>
        </w:rPr>
        <w:t xml:space="preserve">teroristické činnosti. </w:t>
      </w:r>
    </w:p>
    <w:p w:rsidR="00DD1518" w:rsidRPr="00BB2584" w:rsidRDefault="00DD1518" w:rsidP="009C038F">
      <w:pPr>
        <w:spacing w:after="0"/>
        <w:rPr>
          <w:rFonts w:ascii="Times New Roman" w:hAnsi="Times New Roman" w:cs="Times New Roman"/>
        </w:rPr>
      </w:pPr>
      <w:r w:rsidRPr="00BB2584">
        <w:rPr>
          <w:rFonts w:ascii="Times New Roman" w:hAnsi="Times New Roman" w:cs="Times New Roman"/>
        </w:rPr>
        <w:tab/>
        <w:t xml:space="preserve">Autorčin styl výkladu v mnoha pasážích odpovídá svou dramatičností spíše literatuře faktu. V omezené míře je to tolerovatelné. Co však pokládám za mnohem vážnější, je nadměrný </w:t>
      </w:r>
      <w:r w:rsidR="00BB2584" w:rsidRPr="00BB2584">
        <w:rPr>
          <w:rFonts w:ascii="Times New Roman" w:hAnsi="Times New Roman" w:cs="Times New Roman"/>
        </w:rPr>
        <w:t xml:space="preserve">počet (minimálně 20) hrubých pravopisných chyb. </w:t>
      </w:r>
      <w:r w:rsidR="004F6578">
        <w:rPr>
          <w:rFonts w:ascii="Times New Roman" w:hAnsi="Times New Roman" w:cs="Times New Roman"/>
        </w:rPr>
        <w:t>Nepříjemné jsou časté chyby v interpunkci.</w:t>
      </w:r>
      <w:r w:rsidR="00BB2584" w:rsidRPr="00BB2584">
        <w:rPr>
          <w:rFonts w:ascii="Times New Roman" w:hAnsi="Times New Roman" w:cs="Times New Roman"/>
        </w:rPr>
        <w:t xml:space="preserve"> </w:t>
      </w:r>
      <w:r w:rsidRPr="00BB2584">
        <w:rPr>
          <w:rFonts w:ascii="Times New Roman" w:hAnsi="Times New Roman" w:cs="Times New Roman"/>
        </w:rPr>
        <w:t xml:space="preserve">  </w:t>
      </w:r>
    </w:p>
    <w:p w:rsidR="00EE6870" w:rsidRPr="004F6578" w:rsidRDefault="00BB2584" w:rsidP="009C038F">
      <w:pPr>
        <w:spacing w:after="0"/>
        <w:rPr>
          <w:rFonts w:ascii="Times New Roman" w:hAnsi="Times New Roman" w:cs="Times New Roman"/>
          <w:b/>
          <w:i/>
        </w:rPr>
      </w:pPr>
      <w:r w:rsidRPr="00BB2584">
        <w:rPr>
          <w:rFonts w:ascii="Times New Roman" w:hAnsi="Times New Roman" w:cs="Times New Roman"/>
        </w:rPr>
        <w:tab/>
        <w:t xml:space="preserve">P. Doležalová nepochybně splnila zadání bakalářské práce. Zvládla práci s primárními prameny a odbornou literaturou na úrovni předpokládané pro absolutorium bakalářského studia. Práce je prakticky bez výraznějších faktografických chyb. Autorka k práci přistoupila se značným osobním zaujetím (což je patrné i na velmi rozsáhlé obrazové příloze), o to více lze litovat, že nevěnovala více pozornosti stylistické a jazykové stránce textu. </w:t>
      </w:r>
      <w:r w:rsidRPr="004F6578">
        <w:rPr>
          <w:rFonts w:ascii="Times New Roman" w:hAnsi="Times New Roman" w:cs="Times New Roman"/>
          <w:b/>
        </w:rPr>
        <w:t>Práci doporučuji k obhajobě</w:t>
      </w:r>
      <w:r w:rsidRPr="00BB2584">
        <w:rPr>
          <w:rFonts w:ascii="Times New Roman" w:hAnsi="Times New Roman" w:cs="Times New Roman"/>
        </w:rPr>
        <w:t xml:space="preserve"> </w:t>
      </w:r>
      <w:r w:rsidRPr="004F6578">
        <w:rPr>
          <w:rFonts w:ascii="Times New Roman" w:hAnsi="Times New Roman" w:cs="Times New Roman"/>
          <w:b/>
        </w:rPr>
        <w:t>a navrhuji klasifikovat ji známkou</w:t>
      </w:r>
      <w:r w:rsidR="004F6578" w:rsidRPr="004F6578">
        <w:rPr>
          <w:rFonts w:ascii="Times New Roman" w:hAnsi="Times New Roman" w:cs="Times New Roman"/>
          <w:b/>
          <w:i/>
        </w:rPr>
        <w:t xml:space="preserve"> velmi dobře.</w:t>
      </w:r>
      <w:bookmarkStart w:id="0" w:name="_GoBack"/>
      <w:bookmarkEnd w:id="0"/>
    </w:p>
    <w:p w:rsidR="00BB2584" w:rsidRDefault="00BB2584" w:rsidP="009C038F">
      <w:pPr>
        <w:spacing w:after="0"/>
        <w:rPr>
          <w:rFonts w:ascii="Times New Roman" w:hAnsi="Times New Roman" w:cs="Times New Roman"/>
          <w:i/>
        </w:rPr>
      </w:pPr>
    </w:p>
    <w:p w:rsidR="00BB2584" w:rsidRDefault="00BB2584" w:rsidP="00BB2584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Zbyněk Vydra, Ph.D.</w:t>
      </w:r>
    </w:p>
    <w:p w:rsidR="00BB2584" w:rsidRPr="00BB2584" w:rsidRDefault="00BB2584" w:rsidP="00BB2584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Pardubice, 30. 7. 2015</w:t>
      </w:r>
    </w:p>
    <w:sectPr w:rsidR="00BB2584" w:rsidRPr="00BB25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942"/>
    <w:rsid w:val="004F6578"/>
    <w:rsid w:val="009C038F"/>
    <w:rsid w:val="00AD6942"/>
    <w:rsid w:val="00B42756"/>
    <w:rsid w:val="00BB2584"/>
    <w:rsid w:val="00DD1518"/>
    <w:rsid w:val="00EE6870"/>
    <w:rsid w:val="00F6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524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3</cp:revision>
  <cp:lastPrinted>2015-07-30T09:41:00Z</cp:lastPrinted>
  <dcterms:created xsi:type="dcterms:W3CDTF">2015-07-30T08:50:00Z</dcterms:created>
  <dcterms:modified xsi:type="dcterms:W3CDTF">2015-07-30T09:52:00Z</dcterms:modified>
</cp:coreProperties>
</file>