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1CCC" w:rsidRDefault="005F1CCC" w:rsidP="005F1CCC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5F1CCC" w:rsidRDefault="005F1CCC" w:rsidP="005F1CCC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5F1CCC" w:rsidRDefault="005F1CCC" w:rsidP="005F1CCC">
      <w:pPr>
        <w:jc w:val="center"/>
        <w:rPr>
          <w:b/>
        </w:rPr>
      </w:pPr>
      <w:r>
        <w:rPr>
          <w:b/>
        </w:rPr>
        <w:t>Katedra anglistiky a amerikanistiky</w:t>
      </w:r>
    </w:p>
    <w:p w:rsidR="005F1CCC" w:rsidRDefault="005F1CCC" w:rsidP="005F1CCC">
      <w:pPr>
        <w:spacing w:before="60"/>
        <w:jc w:val="center"/>
        <w:rPr>
          <w:b/>
          <w:sz w:val="32"/>
          <w:szCs w:val="32"/>
        </w:rPr>
      </w:pPr>
    </w:p>
    <w:p w:rsidR="005F1CCC" w:rsidRDefault="005F1CCC" w:rsidP="005F1CCC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5F1CCC" w:rsidRDefault="005F1CCC" w:rsidP="005F1CCC">
      <w:pPr>
        <w:spacing w:before="60"/>
        <w:jc w:val="both"/>
        <w:rPr>
          <w:b/>
        </w:rPr>
      </w:pPr>
    </w:p>
    <w:p w:rsidR="005F1CCC" w:rsidRDefault="005F1CCC" w:rsidP="005F1CCC">
      <w:pPr>
        <w:spacing w:before="60"/>
        <w:jc w:val="both"/>
        <w:rPr>
          <w:b/>
        </w:rPr>
      </w:pPr>
    </w:p>
    <w:p w:rsidR="005F1CCC" w:rsidRDefault="005F1CCC" w:rsidP="005F1CCC">
      <w:pPr>
        <w:spacing w:before="60"/>
        <w:jc w:val="both"/>
      </w:pPr>
      <w:r>
        <w:rPr>
          <w:b/>
        </w:rPr>
        <w:t>Autor práce: Ivana Jeřichová</w:t>
      </w:r>
    </w:p>
    <w:p w:rsidR="005F1CCC" w:rsidRDefault="005F1CCC" w:rsidP="005F1CCC">
      <w:pPr>
        <w:spacing w:before="60"/>
        <w:jc w:val="both"/>
      </w:pPr>
      <w:r>
        <w:rPr>
          <w:b/>
        </w:rPr>
        <w:t>Studijní obor: Anglický jazyk pro odbornou praxi</w:t>
      </w:r>
    </w:p>
    <w:p w:rsidR="005F1CCC" w:rsidRDefault="005F1CCC" w:rsidP="005F1CCC">
      <w:pPr>
        <w:spacing w:before="60"/>
        <w:jc w:val="both"/>
      </w:pPr>
      <w:r>
        <w:rPr>
          <w:b/>
        </w:rPr>
        <w:t xml:space="preserve">Název práce: Etika a filosofie transcendentalismu podle H. D. </w:t>
      </w:r>
      <w:proofErr w:type="spellStart"/>
      <w:r>
        <w:rPr>
          <w:b/>
        </w:rPr>
        <w:t>Thoreaua</w:t>
      </w:r>
      <w:proofErr w:type="spellEnd"/>
    </w:p>
    <w:p w:rsidR="005F1CCC" w:rsidRDefault="005F1CCC" w:rsidP="005F1CCC">
      <w:pPr>
        <w:spacing w:before="60"/>
      </w:pPr>
      <w:r>
        <w:rPr>
          <w:b/>
        </w:rPr>
        <w:t>Akademický rok: 2017/2018</w:t>
      </w:r>
    </w:p>
    <w:p w:rsidR="005F1CCC" w:rsidRDefault="005F1CCC" w:rsidP="005F1CCC">
      <w:pPr>
        <w:jc w:val="both"/>
      </w:pPr>
      <w:r>
        <w:rPr>
          <w:b/>
        </w:rPr>
        <w:t>Vedoucí práce: Mgr. Michal Kleprlík, Ph.D.</w:t>
      </w:r>
    </w:p>
    <w:p w:rsidR="005F1CCC" w:rsidRDefault="005F1CCC" w:rsidP="005F1CCC">
      <w:pPr>
        <w:jc w:val="both"/>
      </w:pPr>
      <w:r>
        <w:rPr>
          <w:b/>
        </w:rPr>
        <w:t xml:space="preserve">Oponent práce: </w:t>
      </w:r>
      <w:r w:rsidR="00AF566A">
        <w:rPr>
          <w:b/>
        </w:rPr>
        <w:t>PhDr. Ladislav Vít,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5F1CCC" w:rsidTr="008E1BD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5F1CCC" w:rsidTr="008E1BD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5F1CCC" w:rsidRDefault="005F1CCC" w:rsidP="008E1BDF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AF566A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AF566A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AF566A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AF566A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1B430E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  <w:bookmarkStart w:id="0" w:name="_GoBack"/>
            <w:bookmarkEnd w:id="0"/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5F1CCC" w:rsidRDefault="005F1CCC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AF566A" w:rsidP="008E1BD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  <w:tr w:rsidR="005F1CCC" w:rsidTr="008E1BD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5F1CCC" w:rsidRDefault="005F1CCC" w:rsidP="008E1BDF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F1CCC" w:rsidRDefault="005F1CCC" w:rsidP="008E1BDF">
            <w:pPr>
              <w:rPr>
                <w:b/>
                <w:lang w:eastAsia="en-US"/>
              </w:rPr>
            </w:pPr>
          </w:p>
        </w:tc>
      </w:tr>
    </w:tbl>
    <w:p w:rsidR="005F1CCC" w:rsidRDefault="005F1CCC" w:rsidP="005F1CCC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AF566A" w:rsidRDefault="00AF566A" w:rsidP="005F1CCC">
      <w:pPr>
        <w:spacing w:before="120" w:line="360" w:lineRule="auto"/>
        <w:jc w:val="both"/>
      </w:pPr>
      <w:r>
        <w:t xml:space="preserve">Předložená práce se zabývá vybranými etickými a filosofickými východisky díla H. D. </w:t>
      </w:r>
      <w:proofErr w:type="spellStart"/>
      <w:r>
        <w:t>Thoreaua</w:t>
      </w:r>
      <w:proofErr w:type="spellEnd"/>
      <w:r>
        <w:t xml:space="preserve">. V teoretické části se autorka věnuje obecně transcendentalismu, uvádí jak hlavní principy tohoto hnutí, tak i události a vlivy, které </w:t>
      </w:r>
      <w:r w:rsidR="00943CEF">
        <w:t xml:space="preserve">jeho </w:t>
      </w:r>
      <w:r>
        <w:t>vznik</w:t>
      </w:r>
      <w:r w:rsidR="00943CEF">
        <w:t xml:space="preserve"> </w:t>
      </w:r>
      <w:r w:rsidR="00561E86">
        <w:t xml:space="preserve">umožnily. Cením si toho, že autorka již v této části pracovala s primární literaturou a že se tedy nejedená o pouhý výčet termínů, dat, osobností. Praktická část je věnována </w:t>
      </w:r>
      <w:proofErr w:type="spellStart"/>
      <w:r w:rsidR="00561E86">
        <w:t>Thoreauově</w:t>
      </w:r>
      <w:proofErr w:type="spellEnd"/>
      <w:r w:rsidR="00561E86">
        <w:t xml:space="preserve"> patrně nejznámější knize </w:t>
      </w:r>
      <w:proofErr w:type="spellStart"/>
      <w:r w:rsidR="00561E86">
        <w:rPr>
          <w:i/>
        </w:rPr>
        <w:t>Walden</w:t>
      </w:r>
      <w:proofErr w:type="spellEnd"/>
      <w:r w:rsidR="00561E86">
        <w:t>, j</w:t>
      </w:r>
      <w:r w:rsidR="00943CEF">
        <w:t>ež je zde</w:t>
      </w:r>
      <w:r w:rsidR="00561E86">
        <w:t xml:space="preserve"> tematicky</w:t>
      </w:r>
      <w:r w:rsidR="00943CEF">
        <w:t xml:space="preserve"> rozdělena </w:t>
      </w:r>
      <w:r w:rsidR="00561E86">
        <w:t xml:space="preserve">do čtyř základních okruhů. Argumenty, kterými autorka dokládá dříve zmíněná ideologická východiska, jsou dostatečně fundované a </w:t>
      </w:r>
      <w:r w:rsidR="00CA08EF">
        <w:t>přesvědčivé, byť místy se najdou drobné nepřesnosti (</w:t>
      </w:r>
      <w:proofErr w:type="spellStart"/>
      <w:r w:rsidR="00CA08EF">
        <w:t>Thoreau</w:t>
      </w:r>
      <w:proofErr w:type="spellEnd"/>
      <w:r w:rsidR="00943CEF">
        <w:t xml:space="preserve"> např.</w:t>
      </w:r>
      <w:r w:rsidR="00CA08EF">
        <w:t xml:space="preserve"> nekritizoval práci jako takovou, jak autorka naznačuje na straně 25, pouze její adoraci v moderní industriální společnosti). Patrně nejpřínosnější částí celé práce je závěrečná kapitola, v níž autorka zkoumá pokusy o obrození transcendentalismu ve dvacátém století</w:t>
      </w:r>
      <w:r w:rsidR="00D366A0">
        <w:t xml:space="preserve"> a možné poselství pro utváření etických norem v soudobé společnosti. </w:t>
      </w:r>
      <w:r w:rsidR="00CA08EF">
        <w:t>V této souvislosti mne napadá otázka, jak by</w:t>
      </w:r>
      <w:r w:rsidR="00D366A0">
        <w:t xml:space="preserve"> asi</w:t>
      </w:r>
      <w:r w:rsidR="00CA08EF">
        <w:t xml:space="preserve"> </w:t>
      </w:r>
      <w:proofErr w:type="spellStart"/>
      <w:r w:rsidR="00CA08EF">
        <w:t>Thoreau</w:t>
      </w:r>
      <w:proofErr w:type="spellEnd"/>
      <w:r w:rsidR="00CA08EF">
        <w:t xml:space="preserve"> z pozice své etiky hodnotil jednání </w:t>
      </w:r>
      <w:proofErr w:type="spellStart"/>
      <w:r w:rsidR="00CA08EF">
        <w:t>Coalhouse</w:t>
      </w:r>
      <w:proofErr w:type="spellEnd"/>
      <w:r w:rsidR="00CA08EF">
        <w:t xml:space="preserve"> </w:t>
      </w:r>
      <w:proofErr w:type="spellStart"/>
      <w:r w:rsidR="00CA08EF">
        <w:t>Walker</w:t>
      </w:r>
      <w:r w:rsidR="00D366A0">
        <w:t>a</w:t>
      </w:r>
      <w:proofErr w:type="spellEnd"/>
      <w:r w:rsidR="00D366A0">
        <w:t xml:space="preserve">, slavného rebela z románu </w:t>
      </w:r>
      <w:r w:rsidR="00D366A0">
        <w:rPr>
          <w:i/>
        </w:rPr>
        <w:t xml:space="preserve">Ragtime </w:t>
      </w:r>
      <w:r w:rsidR="00D366A0">
        <w:t xml:space="preserve">od E. L. </w:t>
      </w:r>
      <w:proofErr w:type="spellStart"/>
      <w:r w:rsidR="00D366A0">
        <w:t>Doctorowa</w:t>
      </w:r>
      <w:proofErr w:type="spellEnd"/>
      <w:r w:rsidR="00D366A0">
        <w:t>?</w:t>
      </w:r>
      <w:r w:rsidR="00D366A0">
        <w:rPr>
          <w:i/>
        </w:rPr>
        <w:t xml:space="preserve"> </w:t>
      </w:r>
      <w:r w:rsidR="00CA08EF">
        <w:t xml:space="preserve"> </w:t>
      </w:r>
    </w:p>
    <w:p w:rsidR="005F1CCC" w:rsidRPr="00943CEF" w:rsidRDefault="00D366A0" w:rsidP="005F1CCC">
      <w:pPr>
        <w:spacing w:before="120" w:line="360" w:lineRule="auto"/>
        <w:jc w:val="both"/>
      </w:pPr>
      <w:r>
        <w:tab/>
      </w:r>
      <w:r w:rsidR="00943CEF">
        <w:t xml:space="preserve">I přesto, že celkově </w:t>
      </w:r>
      <w:r>
        <w:t>lze práci hodnotit velmi kladně,</w:t>
      </w:r>
      <w:r w:rsidR="00943CEF">
        <w:t xml:space="preserve"> </w:t>
      </w:r>
      <w:r>
        <w:t xml:space="preserve">se </w:t>
      </w:r>
      <w:r w:rsidR="00943CEF">
        <w:t xml:space="preserve">nemohu </w:t>
      </w:r>
      <w:r>
        <w:t>zbavit dojmu, že autorka</w:t>
      </w:r>
      <w:r w:rsidR="00943CEF">
        <w:t xml:space="preserve"> přeci jen</w:t>
      </w:r>
      <w:r>
        <w:t xml:space="preserve"> nevyužila všech nabízených možností. Rovněž je škoda, že k práci přistupovala někdy až s přílišným respektem či bázlivostí, takže se její argumentace někdy až zbytečně utápí v množství citací – textu by jistě prospělo, kdyby autorka více pracovala s vlastními myšlenkami</w:t>
      </w:r>
      <w:r w:rsidR="00943CEF">
        <w:t xml:space="preserve">. Také závěr by si jistě, už jen vzhledem k tématu a představeným myšlenkám, zasloužil důstojnější podobu než ony tři odstavce. Práci tak hodnotím známkou </w:t>
      </w:r>
      <w:r w:rsidR="00943CEF">
        <w:rPr>
          <w:b/>
        </w:rPr>
        <w:t>velmi dobře</w:t>
      </w:r>
      <w:r w:rsidR="00943CEF">
        <w:t>.</w:t>
      </w:r>
    </w:p>
    <w:p w:rsidR="005F1CCC" w:rsidRDefault="005F1CCC" w:rsidP="005F1CCC">
      <w:pPr>
        <w:spacing w:before="120" w:line="360" w:lineRule="auto"/>
        <w:jc w:val="both"/>
      </w:pPr>
    </w:p>
    <w:p w:rsidR="005F1CCC" w:rsidRDefault="005F1CCC" w:rsidP="005F1CCC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5F1CCC" w:rsidTr="008E1BD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5F1CCC" w:rsidRDefault="005F1CCC" w:rsidP="008E1BDF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5F1CCC" w:rsidRDefault="005F1CCC" w:rsidP="008E1BDF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5F1CCC" w:rsidRDefault="005F1CCC" w:rsidP="008E1BDF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5F1CCC" w:rsidRDefault="00943CEF" w:rsidP="008E1BD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velmi dobře</w:t>
            </w:r>
          </w:p>
          <w:p w:rsidR="005F1CCC" w:rsidRDefault="005F1CCC" w:rsidP="008E1BD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5F1CCC" w:rsidRDefault="005F1CCC" w:rsidP="005F1CCC">
      <w:pPr>
        <w:spacing w:before="120" w:line="360" w:lineRule="auto"/>
        <w:jc w:val="center"/>
        <w:rPr>
          <w:b/>
        </w:rPr>
      </w:pPr>
    </w:p>
    <w:p w:rsidR="005F1CCC" w:rsidRDefault="005F1CCC" w:rsidP="005F1CCC">
      <w:pPr>
        <w:jc w:val="both"/>
        <w:rPr>
          <w:b/>
          <w:sz w:val="28"/>
          <w:szCs w:val="28"/>
        </w:rPr>
      </w:pPr>
    </w:p>
    <w:p w:rsidR="005F1CCC" w:rsidRDefault="005F1CCC" w:rsidP="005F1CCC">
      <w:pPr>
        <w:jc w:val="both"/>
        <w:rPr>
          <w:b/>
          <w:sz w:val="28"/>
          <w:szCs w:val="28"/>
        </w:rPr>
      </w:pPr>
    </w:p>
    <w:p w:rsidR="005F1CCC" w:rsidRDefault="005F1CCC" w:rsidP="005F1CCC">
      <w:pPr>
        <w:jc w:val="both"/>
      </w:pPr>
    </w:p>
    <w:p w:rsidR="005F1CCC" w:rsidRDefault="005F1CCC" w:rsidP="005F1CCC">
      <w:pPr>
        <w:jc w:val="both"/>
      </w:pPr>
      <w:r>
        <w:t xml:space="preserve">Dne: </w:t>
      </w:r>
      <w:r w:rsidR="00943CEF">
        <w:t>18.5.</w:t>
      </w:r>
      <w:r>
        <w:t xml:space="preserve"> 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</w:p>
    <w:p w:rsidR="005F1CCC" w:rsidRDefault="005F1CCC" w:rsidP="005F1CC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5F1CCC" w:rsidRDefault="005F1CCC" w:rsidP="005F1CCC">
      <w:pPr>
        <w:pStyle w:val="Nadpis4"/>
        <w:spacing w:before="60"/>
        <w:jc w:val="center"/>
      </w:pPr>
    </w:p>
    <w:p w:rsidR="005F1CCC" w:rsidRDefault="005F1CCC" w:rsidP="005F1CCC"/>
    <w:p w:rsidR="005F1CCC" w:rsidRDefault="005F1CCC" w:rsidP="005F1CCC"/>
    <w:p w:rsidR="005F1CCC" w:rsidRDefault="005F1CCC" w:rsidP="005F1CCC">
      <w:pPr>
        <w:rPr>
          <w:sz w:val="32"/>
          <w:szCs w:val="32"/>
          <w:vertAlign w:val="superscript"/>
        </w:rPr>
      </w:pPr>
    </w:p>
    <w:p w:rsidR="005F1CCC" w:rsidRDefault="005F1CCC" w:rsidP="005F1CCC">
      <w:pPr>
        <w:rPr>
          <w:sz w:val="32"/>
          <w:szCs w:val="32"/>
          <w:vertAlign w:val="superscript"/>
        </w:rPr>
      </w:pPr>
    </w:p>
    <w:p w:rsidR="005F1CCC" w:rsidRDefault="005F1CCC" w:rsidP="005F1CCC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5F1CCC" w:rsidRDefault="005F1CCC" w:rsidP="005F1CCC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5F1CCC" w:rsidRDefault="005F1CCC" w:rsidP="005F1CCC"/>
    <w:p w:rsidR="005F1CCC" w:rsidRDefault="005F1CCC" w:rsidP="005F1CCC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F66530"/>
    <w:multiLevelType w:val="hybridMultilevel"/>
    <w:tmpl w:val="414C96DC"/>
    <w:lvl w:ilvl="0" w:tplc="0405000F">
      <w:start w:val="1"/>
      <w:numFmt w:val="decimal"/>
      <w:lvlText w:val="%1.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F1CCC"/>
    <w:rsid w:val="000A2C81"/>
    <w:rsid w:val="001B430E"/>
    <w:rsid w:val="00561E86"/>
    <w:rsid w:val="005F1CCC"/>
    <w:rsid w:val="00943CEF"/>
    <w:rsid w:val="00AD3E6F"/>
    <w:rsid w:val="00AF566A"/>
    <w:rsid w:val="00CA08EF"/>
    <w:rsid w:val="00D36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F2459"/>
  <w15:docId w15:val="{FE2EA057-C7DA-43C9-BB01-E9B10BECE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F1C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5F1CCC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5F1CCC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5F1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512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Michal Kleprlik</cp:lastModifiedBy>
  <cp:revision>4</cp:revision>
  <dcterms:created xsi:type="dcterms:W3CDTF">2018-05-14T16:27:00Z</dcterms:created>
  <dcterms:modified xsi:type="dcterms:W3CDTF">2018-05-20T18:21:00Z</dcterms:modified>
</cp:coreProperties>
</file>