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7238F">
        <w:rPr>
          <w:b/>
        </w:rPr>
        <w:tab/>
        <w:t>Štěpán Matula</w:t>
      </w:r>
    </w:p>
    <w:p w:rsidR="0047238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7238F">
        <w:rPr>
          <w:b/>
        </w:rPr>
        <w:tab/>
        <w:t xml:space="preserve">Hazardní hraní jako společenský problém – analýza situace </w:t>
      </w:r>
    </w:p>
    <w:p w:rsidR="00080D7A" w:rsidRPr="00BD54FF" w:rsidRDefault="0047238F" w:rsidP="0047238F">
      <w:pPr>
        <w:spacing w:before="60"/>
        <w:ind w:left="2124" w:firstLine="708"/>
        <w:jc w:val="both"/>
        <w:rPr>
          <w:b/>
        </w:rPr>
      </w:pPr>
      <w:r>
        <w:rPr>
          <w:b/>
        </w:rPr>
        <w:t>a možnosti jejího řešení v Pardubicích</w:t>
      </w:r>
    </w:p>
    <w:p w:rsidR="00080D7A" w:rsidRPr="00BD54FF" w:rsidRDefault="0047238F" w:rsidP="00080D7A">
      <w:pPr>
        <w:spacing w:before="60"/>
        <w:ind w:left="2124" w:hanging="2124"/>
        <w:jc w:val="both"/>
        <w:rPr>
          <w:b/>
        </w:rPr>
      </w:pP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7238F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47238F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7238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7238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7238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47238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7238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7238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7238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7238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47238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7238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7238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7238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47238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7238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47238F" w:rsidRDefault="0047238F" w:rsidP="002A635B">
      <w:pPr>
        <w:spacing w:line="360" w:lineRule="auto"/>
        <w:jc w:val="both"/>
      </w:pPr>
      <w:r>
        <w:t xml:space="preserve">Bakalářská práce se zabývá hazardní hrou jako společenským problémem. Výzkum se pak zaměřuje na situaci v Pardubicích. </w:t>
      </w:r>
    </w:p>
    <w:p w:rsidR="0047238F" w:rsidRDefault="0047238F" w:rsidP="002A635B">
      <w:pPr>
        <w:spacing w:line="360" w:lineRule="auto"/>
        <w:jc w:val="both"/>
      </w:pPr>
      <w:r>
        <w:t xml:space="preserve">V klíčových slovech dle mého názoru chybí spojení „společenský problém“, protože hazardní hry je možné zkoumat z hlediska jedince nebo jako jev společenský. </w:t>
      </w:r>
    </w:p>
    <w:p w:rsidR="002A635B" w:rsidRDefault="0047238F" w:rsidP="002A635B">
      <w:pPr>
        <w:spacing w:line="360" w:lineRule="auto"/>
        <w:jc w:val="both"/>
      </w:pPr>
      <w:r>
        <w:t xml:space="preserve">V kapitolách teoretické části autor vymezuje související pojmy, popisuje druhy hazardních her, gamblerství a jeho sociální důsledky. V kapitole 2.2.3 popisuje gamblerství jako sociálně patologický jev, na který se často váže kriminální jednání. Zmiňuje také možnosti prevence nebo léčby patologického hráčství. Třetí kapitola popisuje možnosti regulace hazardu. </w:t>
      </w:r>
    </w:p>
    <w:p w:rsidR="0047238F" w:rsidRDefault="0047238F" w:rsidP="002A635B">
      <w:pPr>
        <w:spacing w:line="360" w:lineRule="auto"/>
        <w:jc w:val="both"/>
      </w:pPr>
      <w:r>
        <w:t xml:space="preserve">Výzkum analyzuje situaci hazardu v Pardubicích a to v období od září 2017 do února 2018. Pro získání údajů autor zvolil metodu pozorování, rozhovorů a </w:t>
      </w:r>
      <w:r>
        <w:t>obsahovou analýzu dokumentů</w:t>
      </w:r>
      <w:r>
        <w:t>, která však v práci chybí. Autorovi se podařilo dopodrobna zmapovat situaci, konkrétně ve městě Pardubice</w:t>
      </w:r>
      <w:r w:rsidR="009B47B2">
        <w:t xml:space="preserve">, která potvrzuje teoretické východisko. Otázkou </w:t>
      </w:r>
      <w:proofErr w:type="gramStart"/>
      <w:r w:rsidR="009B47B2">
        <w:t>je zda</w:t>
      </w:r>
      <w:proofErr w:type="gramEnd"/>
      <w:r w:rsidR="009B47B2">
        <w:t xml:space="preserve"> účinnějším řešením jsou opatření preventivní nebo represivní.</w:t>
      </w:r>
    </w:p>
    <w:p w:rsidR="009B47B2" w:rsidRDefault="009B47B2" w:rsidP="002A635B">
      <w:pPr>
        <w:spacing w:line="360" w:lineRule="auto"/>
        <w:jc w:val="both"/>
      </w:pPr>
      <w:r>
        <w:t xml:space="preserve">Práce splňuje požadavky na závěrečné práce v bakalářském studiu a doporučuji ji k obhajobě. </w:t>
      </w:r>
    </w:p>
    <w:p w:rsidR="009B47B2" w:rsidRPr="00BD54FF" w:rsidRDefault="009B47B2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9B47B2" w:rsidP="0047238F">
      <w:pPr>
        <w:pStyle w:val="Odstavecseseznamem"/>
        <w:numPr>
          <w:ilvl w:val="0"/>
          <w:numId w:val="3"/>
        </w:numPr>
        <w:jc w:val="both"/>
      </w:pPr>
      <w:r>
        <w:t>Jaký je Váš názor na účinnost řešení této situace s použitím preventivních nebo represivních opatření?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9B47B2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  <w:bookmarkStart w:id="0" w:name="_GoBack"/>
            <w:bookmarkEnd w:id="0"/>
          </w:p>
        </w:tc>
      </w:tr>
    </w:tbl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47238F" w:rsidRPr="00BD54FF" w:rsidRDefault="00080D7A" w:rsidP="0047238F">
      <w:pPr>
        <w:jc w:val="both"/>
      </w:pPr>
      <w:r w:rsidRPr="00BD54FF">
        <w:t>Dne:</w:t>
      </w:r>
      <w:r w:rsidRPr="00BD54FF">
        <w:tab/>
      </w:r>
      <w:r w:rsidRPr="00BD54FF">
        <w:tab/>
      </w:r>
      <w:proofErr w:type="gramStart"/>
      <w:r w:rsidR="0047238F">
        <w:t>28.4.2018</w:t>
      </w:r>
      <w:proofErr w:type="gramEnd"/>
      <w:r w:rsidR="0047238F">
        <w:t xml:space="preserve">                                                                  PhDr. Jana Křišťálová</w:t>
      </w:r>
      <w:r w:rsidR="0047238F">
        <w:tab/>
      </w:r>
    </w:p>
    <w:p w:rsidR="00101049" w:rsidRPr="00BD54FF" w:rsidRDefault="00080D7A" w:rsidP="002A635B">
      <w:pPr>
        <w:jc w:val="both"/>
      </w:pPr>
      <w:r w:rsidRPr="00BD54FF">
        <w:tab/>
      </w:r>
      <w:r w:rsidR="00E76562">
        <w:tab/>
      </w:r>
      <w:r w:rsidR="0047238F">
        <w:tab/>
      </w:r>
      <w:r w:rsidR="0047238F">
        <w:tab/>
      </w:r>
      <w:r w:rsidR="0047238F">
        <w:tab/>
      </w:r>
      <w:r w:rsidR="0047238F">
        <w:tab/>
      </w:r>
      <w:r w:rsidR="0047238F">
        <w:tab/>
      </w:r>
      <w:r w:rsidR="0047238F">
        <w:tab/>
        <w:t xml:space="preserve"> </w:t>
      </w:r>
      <w:r w:rsidR="0047238F">
        <w:tab/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3F9F" w:rsidRDefault="001C3F9F">
      <w:r>
        <w:separator/>
      </w:r>
    </w:p>
  </w:endnote>
  <w:endnote w:type="continuationSeparator" w:id="0">
    <w:p w:rsidR="001C3F9F" w:rsidRDefault="001C3F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3F9F" w:rsidRDefault="001C3F9F">
      <w:r>
        <w:separator/>
      </w:r>
    </w:p>
  </w:footnote>
  <w:footnote w:type="continuationSeparator" w:id="0">
    <w:p w:rsidR="001C3F9F" w:rsidRDefault="001C3F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CEB73EF"/>
    <w:multiLevelType w:val="hybridMultilevel"/>
    <w:tmpl w:val="D3E8FE2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66C75"/>
    <w:rsid w:val="00177887"/>
    <w:rsid w:val="001C3F9F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7238F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B47B2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723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723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Marešová</cp:lastModifiedBy>
  <cp:revision>2</cp:revision>
  <cp:lastPrinted>1900-12-31T23:00:00Z</cp:lastPrinted>
  <dcterms:created xsi:type="dcterms:W3CDTF">2018-04-28T13:18:00Z</dcterms:created>
  <dcterms:modified xsi:type="dcterms:W3CDTF">2018-04-28T13:18:00Z</dcterms:modified>
</cp:coreProperties>
</file>