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BBE0FE" w14:textId="3AFFDB38" w:rsidR="00220B5F" w:rsidRPr="005A2A87" w:rsidRDefault="00C35C25" w:rsidP="005A2A87">
      <w:pPr>
        <w:spacing w:before="120"/>
        <w:jc w:val="both"/>
        <w:rPr>
          <w:b/>
          <w:bCs/>
        </w:rPr>
      </w:pPr>
      <w:r w:rsidRPr="005A2A87">
        <w:rPr>
          <w:b/>
          <w:bCs/>
        </w:rPr>
        <w:t>Bc. Kristýna Kubíková, Obraz prostituce v české literatuře a pamětech 19. a 20. století Diplomová práce. Ústav historických věd FF Univerzity Pardubice, Pardubice 2024. 191 s.</w:t>
      </w:r>
    </w:p>
    <w:p w14:paraId="765548CA" w14:textId="0561698E" w:rsidR="00580B47" w:rsidRDefault="00580B47" w:rsidP="005A2A87">
      <w:pPr>
        <w:spacing w:before="120"/>
        <w:jc w:val="both"/>
      </w:pPr>
      <w:r>
        <w:t xml:space="preserve"> </w:t>
      </w:r>
    </w:p>
    <w:p w14:paraId="79AA8E1A" w14:textId="3A7CC51D" w:rsidR="00580B47" w:rsidRDefault="00580B47" w:rsidP="005A2A87">
      <w:pPr>
        <w:spacing w:before="120"/>
        <w:jc w:val="both"/>
      </w:pPr>
      <w:r>
        <w:t>Posudek vedoucí diplomové práce</w:t>
      </w:r>
    </w:p>
    <w:p w14:paraId="1F4B01B1" w14:textId="77777777" w:rsidR="009C64D2" w:rsidRDefault="009C64D2" w:rsidP="005A2A87">
      <w:pPr>
        <w:spacing w:before="120"/>
        <w:jc w:val="both"/>
      </w:pPr>
    </w:p>
    <w:p w14:paraId="53A85D69" w14:textId="2485BF76" w:rsidR="00580B47" w:rsidRDefault="009C64D2" w:rsidP="005A2A87">
      <w:pPr>
        <w:spacing w:before="120"/>
        <w:jc w:val="both"/>
      </w:pPr>
      <w:r>
        <w:t xml:space="preserve">Ve své rozsáhlé </w:t>
      </w:r>
      <w:r w:rsidR="00580B47">
        <w:t>diplomové prác</w:t>
      </w:r>
      <w:r>
        <w:t xml:space="preserve">i se Bc. </w:t>
      </w:r>
      <w:r w:rsidR="00580B47">
        <w:t>Kristýn</w:t>
      </w:r>
      <w:r>
        <w:t>a</w:t>
      </w:r>
      <w:r w:rsidR="00580B47">
        <w:t xml:space="preserve"> Kubíkov</w:t>
      </w:r>
      <w:r>
        <w:t xml:space="preserve">á rozhodla </w:t>
      </w:r>
      <w:r w:rsidRPr="009C64D2">
        <w:t xml:space="preserve">zachytit způsob, jakým byla v české krásné literatuře a pamětech </w:t>
      </w:r>
      <w:r>
        <w:t xml:space="preserve">19. a prvních desetiletí 20. století </w:t>
      </w:r>
      <w:r w:rsidRPr="009C64D2">
        <w:t>vyobrazována prostitutk</w:t>
      </w:r>
      <w:r>
        <w:t>a – nejen ona, ale i další osoby, resp. místa spojená s fenoménem prostituce.</w:t>
      </w:r>
    </w:p>
    <w:p w14:paraId="5CBD9E52" w14:textId="6E3FCF86" w:rsidR="00580B47" w:rsidRDefault="009C64D2" w:rsidP="005A2A87">
      <w:pPr>
        <w:spacing w:before="120"/>
        <w:jc w:val="both"/>
      </w:pPr>
      <w:r>
        <w:t xml:space="preserve">Zvolila si </w:t>
      </w:r>
      <w:r w:rsidR="00F267E4">
        <w:t xml:space="preserve">téma, které je v poslední době </w:t>
      </w:r>
      <w:r w:rsidR="00580B47">
        <w:t>poměrně reflektované (Paseka opět vydala jeden překladový titul, další vyšel v nakladatelství Academia</w:t>
      </w:r>
      <w:r w:rsidR="00580B47">
        <w:rPr>
          <w:rStyle w:val="Znakapoznpodarou"/>
        </w:rPr>
        <w:footnoteReference w:id="1"/>
      </w:r>
      <w:r w:rsidR="00580B47">
        <w:t>), nicméně stále nesnadné k</w:t>
      </w:r>
      <w:r>
        <w:t> </w:t>
      </w:r>
      <w:r w:rsidR="00580B47">
        <w:t>uchopení</w:t>
      </w:r>
      <w:r>
        <w:t>,</w:t>
      </w:r>
      <w:r w:rsidR="00580B47">
        <w:t xml:space="preserve"> </w:t>
      </w:r>
      <w:r w:rsidR="00F267E4">
        <w:t xml:space="preserve">skytající nejen nové možné úhly pohledu, ale rovněž </w:t>
      </w:r>
      <w:r w:rsidR="00580B47">
        <w:t xml:space="preserve">skrývající nebezpečí vulgarizace a </w:t>
      </w:r>
      <w:proofErr w:type="spellStart"/>
      <w:r w:rsidR="00580B47">
        <w:t>anekdotizace</w:t>
      </w:r>
      <w:proofErr w:type="spellEnd"/>
      <w:r w:rsidR="00580B47">
        <w:t xml:space="preserve">. Autorce se </w:t>
      </w:r>
      <w:r w:rsidR="00F267E4">
        <w:t>podařilo</w:t>
      </w:r>
      <w:r w:rsidR="00580B47">
        <w:t xml:space="preserve"> </w:t>
      </w:r>
      <w:r w:rsidR="00F267E4">
        <w:t xml:space="preserve">těmto nástrahám </w:t>
      </w:r>
      <w:r w:rsidR="00580B47">
        <w:t xml:space="preserve">ubránit – její práce je </w:t>
      </w:r>
      <w:r w:rsidR="00F267E4">
        <w:t>badatelsky</w:t>
      </w:r>
      <w:r w:rsidR="00580B47">
        <w:t xml:space="preserve"> poctivým a soustředěným ponorem do tématu, kter</w:t>
      </w:r>
      <w:r w:rsidR="00F267E4">
        <w:t xml:space="preserve">ého se chopila pomocí </w:t>
      </w:r>
      <w:r w:rsidR="00580B47">
        <w:t xml:space="preserve">analýzy </w:t>
      </w:r>
      <w:r w:rsidR="00DD5B3C">
        <w:t>literárních</w:t>
      </w:r>
      <w:r w:rsidR="00580B47">
        <w:t xml:space="preserve"> textů</w:t>
      </w:r>
      <w:r w:rsidR="00F267E4">
        <w:t>, jejichž seznam uvádí na konci práce v tabulce.</w:t>
      </w:r>
      <w:r w:rsidR="00580B47">
        <w:t xml:space="preserve"> </w:t>
      </w:r>
      <w:r w:rsidR="00F267E4">
        <w:t xml:space="preserve">Jde o krásnou literaturu; v podobě pamětí jsou zastoupeny i </w:t>
      </w:r>
      <w:proofErr w:type="spellStart"/>
      <w:r w:rsidR="00F267E4">
        <w:t>egodokumenty</w:t>
      </w:r>
      <w:proofErr w:type="spellEnd"/>
      <w:r>
        <w:t xml:space="preserve"> – ostatně autorka sama přiznává, že i</w:t>
      </w:r>
      <w:r w:rsidRPr="009C64D2">
        <w:t xml:space="preserve">nspirací pro zvolení tématu prostituce v literatuře byl </w:t>
      </w:r>
      <w:r>
        <w:t xml:space="preserve">její </w:t>
      </w:r>
      <w:r w:rsidRPr="009C64D2">
        <w:t>zájem o propojení genderových studií s literární analýzou.</w:t>
      </w:r>
      <w:r>
        <w:t xml:space="preserve"> </w:t>
      </w:r>
      <w:r w:rsidR="00F267E4">
        <w:t xml:space="preserve">V této souvislosti </w:t>
      </w:r>
      <w:r w:rsidR="00580B47">
        <w:t xml:space="preserve">lze </w:t>
      </w:r>
      <w:r w:rsidR="00F267E4">
        <w:t xml:space="preserve">opět </w:t>
      </w:r>
      <w:r w:rsidR="00580B47">
        <w:t>jen litovat, že se v našem prostředí nedochovaly žádné paměti či deník prostitutek.</w:t>
      </w:r>
    </w:p>
    <w:p w14:paraId="60D721F3" w14:textId="6780D38E" w:rsidR="00580B47" w:rsidRDefault="00580B47" w:rsidP="005A2A87">
      <w:pPr>
        <w:spacing w:before="120"/>
        <w:jc w:val="both"/>
      </w:pPr>
      <w:r>
        <w:t xml:space="preserve">Úctyhodný </w:t>
      </w:r>
      <w:r w:rsidR="00F267E4">
        <w:t xml:space="preserve">je </w:t>
      </w:r>
      <w:r>
        <w:t xml:space="preserve">korpus sekundární </w:t>
      </w:r>
      <w:r w:rsidR="00F267E4">
        <w:t>literatury – autorka</w:t>
      </w:r>
      <w:r>
        <w:t xml:space="preserve"> objevila </w:t>
      </w:r>
      <w:r w:rsidR="00F267E4">
        <w:t xml:space="preserve">a využila </w:t>
      </w:r>
      <w:r w:rsidR="00DD5B3C">
        <w:t xml:space="preserve">celou řadu především anglických </w:t>
      </w:r>
      <w:r w:rsidR="00F267E4">
        <w:t xml:space="preserve">psaných </w:t>
      </w:r>
      <w:r w:rsidR="00DD5B3C">
        <w:t xml:space="preserve">titulů, které ji umožnily analyzovat aspekty, místa </w:t>
      </w:r>
      <w:r w:rsidR="00F267E4">
        <w:t>a</w:t>
      </w:r>
      <w:r w:rsidR="00DD5B3C">
        <w:t xml:space="preserve"> aktéry prostituce</w:t>
      </w:r>
      <w:r w:rsidR="00365739">
        <w:t xml:space="preserve"> z různých pohledů</w:t>
      </w:r>
      <w:r w:rsidR="00DD5B3C">
        <w:t>.</w:t>
      </w:r>
      <w:r>
        <w:t xml:space="preserve"> Početné </w:t>
      </w:r>
      <w:r w:rsidR="00F267E4">
        <w:t>internetové</w:t>
      </w:r>
      <w:r>
        <w:t xml:space="preserve"> zdroje jsou </w:t>
      </w:r>
      <w:r w:rsidR="00F267E4">
        <w:t>ř</w:t>
      </w:r>
      <w:r>
        <w:t>ádně citovány.</w:t>
      </w:r>
    </w:p>
    <w:p w14:paraId="2BD65392" w14:textId="766B4DFD" w:rsidR="00580B47" w:rsidRDefault="00580B47" w:rsidP="005A2A87">
      <w:pPr>
        <w:spacing w:before="120"/>
        <w:jc w:val="both"/>
      </w:pPr>
      <w:r>
        <w:t>Práce je rozděl</w:t>
      </w:r>
      <w:r w:rsidR="00F267E4">
        <w:t>e</w:t>
      </w:r>
      <w:r>
        <w:t>n</w:t>
      </w:r>
      <w:r w:rsidR="00F267E4">
        <w:t>a</w:t>
      </w:r>
      <w:r>
        <w:t xml:space="preserve"> do dvou částí, teoretické a praktické.</w:t>
      </w:r>
    </w:p>
    <w:p w14:paraId="0FA2B2FD" w14:textId="19E93AB2" w:rsidR="00580B47" w:rsidRDefault="00580B47" w:rsidP="005A2A87">
      <w:pPr>
        <w:spacing w:before="120"/>
        <w:jc w:val="both"/>
      </w:pPr>
      <w:r>
        <w:t xml:space="preserve">První z nich </w:t>
      </w:r>
      <w:r w:rsidR="00DD5B3C">
        <w:t xml:space="preserve">se </w:t>
      </w:r>
      <w:r w:rsidR="00365739">
        <w:t xml:space="preserve">autorka </w:t>
      </w:r>
      <w:r w:rsidR="00DD5B3C">
        <w:t>věnuje problematic</w:t>
      </w:r>
      <w:r w:rsidR="00F267E4">
        <w:t>e</w:t>
      </w:r>
      <w:r w:rsidR="00DD5B3C">
        <w:t xml:space="preserve"> krásné liter</w:t>
      </w:r>
      <w:r w:rsidR="00F267E4">
        <w:t>at</w:t>
      </w:r>
      <w:r w:rsidR="00DD5B3C">
        <w:t>ury a pa</w:t>
      </w:r>
      <w:r w:rsidR="00F267E4">
        <w:t>m</w:t>
      </w:r>
      <w:r w:rsidR="00DD5B3C">
        <w:t>ě</w:t>
      </w:r>
      <w:r w:rsidR="00F267E4">
        <w:t>t</w:t>
      </w:r>
      <w:r w:rsidR="00DD5B3C">
        <w:t xml:space="preserve">í </w:t>
      </w:r>
      <w:r w:rsidR="00F267E4">
        <w:t>coby historického pramene</w:t>
      </w:r>
      <w:r w:rsidR="00FC035D">
        <w:t xml:space="preserve"> a metodologickým konceptů</w:t>
      </w:r>
      <w:r w:rsidR="009C64D2">
        <w:t>m</w:t>
      </w:r>
      <w:r w:rsidR="00FC035D">
        <w:t xml:space="preserve">, které se k analýze daného tématu nabízejí (genderové pojmosloví, genderová analýza, feministické koncepce literatury a konečně koncept </w:t>
      </w:r>
      <w:r w:rsidR="00FC035D">
        <w:rPr>
          <w:i/>
          <w:iCs/>
        </w:rPr>
        <w:t xml:space="preserve">male </w:t>
      </w:r>
      <w:proofErr w:type="spellStart"/>
      <w:r w:rsidR="00FC035D">
        <w:rPr>
          <w:i/>
          <w:iCs/>
        </w:rPr>
        <w:t>gaze</w:t>
      </w:r>
      <w:proofErr w:type="spellEnd"/>
      <w:r w:rsidR="00365739">
        <w:t>)</w:t>
      </w:r>
      <w:r w:rsidR="00FC035D">
        <w:rPr>
          <w:i/>
          <w:iCs/>
        </w:rPr>
        <w:t xml:space="preserve">. </w:t>
      </w:r>
      <w:r w:rsidR="00FC035D">
        <w:t xml:space="preserve">Což </w:t>
      </w:r>
      <w:proofErr w:type="gramStart"/>
      <w:r w:rsidR="00FC035D">
        <w:t>vytváří</w:t>
      </w:r>
      <w:proofErr w:type="gramEnd"/>
      <w:r w:rsidR="00FC035D">
        <w:t xml:space="preserve"> nesporně mimořádně kvalitní „odrazový můstek“ pro praktickou část práce; škoda, že</w:t>
      </w:r>
      <w:r w:rsidR="00365739">
        <w:t xml:space="preserve"> nabízených možností </w:t>
      </w:r>
      <w:r w:rsidR="00FC035D">
        <w:t xml:space="preserve">autorka nevyužívá důsledně. </w:t>
      </w:r>
      <w:r w:rsidR="00FC035D">
        <w:t>P</w:t>
      </w:r>
      <w:r w:rsidR="00FC035D">
        <w:t>ředevším p</w:t>
      </w:r>
      <w:r w:rsidR="00FC035D">
        <w:t>ouž</w:t>
      </w:r>
      <w:r w:rsidR="00FC035D">
        <w:t>ití</w:t>
      </w:r>
      <w:r w:rsidR="00FC035D">
        <w:t xml:space="preserve"> konceptu </w:t>
      </w:r>
      <w:r w:rsidR="00FC035D" w:rsidRPr="00365739">
        <w:rPr>
          <w:i/>
          <w:iCs/>
        </w:rPr>
        <w:t xml:space="preserve">male </w:t>
      </w:r>
      <w:proofErr w:type="spellStart"/>
      <w:r w:rsidR="00FC035D" w:rsidRPr="00365739">
        <w:rPr>
          <w:i/>
          <w:iCs/>
        </w:rPr>
        <w:t>gaze</w:t>
      </w:r>
      <w:proofErr w:type="spellEnd"/>
      <w:r w:rsidR="00FC035D">
        <w:t xml:space="preserve"> byl výborný nápad </w:t>
      </w:r>
      <w:r w:rsidR="00FC035D">
        <w:t xml:space="preserve">– jde o </w:t>
      </w:r>
      <w:r w:rsidR="00FC035D">
        <w:t>originální, v českém výzkumu prostituce zatím nepoužit</w:t>
      </w:r>
      <w:r w:rsidR="00FC035D">
        <w:t>ý</w:t>
      </w:r>
      <w:r w:rsidR="00FC035D">
        <w:t xml:space="preserve"> koncept. </w:t>
      </w:r>
      <w:r w:rsidR="00FC035D">
        <w:t xml:space="preserve">Pokud by se ho byla bývala držela </w:t>
      </w:r>
      <w:r w:rsidR="00FC035D">
        <w:t>v praktické části práce</w:t>
      </w:r>
      <w:r w:rsidR="00FC035D">
        <w:t>,</w:t>
      </w:r>
      <w:r w:rsidR="00FC035D">
        <w:t xml:space="preserve"> </w:t>
      </w:r>
      <w:r w:rsidR="00FC035D">
        <w:t>mohla</w:t>
      </w:r>
      <w:r w:rsidR="00FC035D">
        <w:t xml:space="preserve"> možná objevit více rozdílů v uchopení </w:t>
      </w:r>
      <w:r w:rsidR="00FC035D">
        <w:t>tématu</w:t>
      </w:r>
      <w:r w:rsidR="00FC035D">
        <w:t xml:space="preserve"> </w:t>
      </w:r>
      <w:r w:rsidR="009C64D2">
        <w:t>prostituce – a</w:t>
      </w:r>
      <w:r w:rsidR="00FC035D">
        <w:t xml:space="preserve"> hlavně </w:t>
      </w:r>
      <w:r w:rsidR="00FC035D">
        <w:t>prostitutky</w:t>
      </w:r>
      <w:r w:rsidR="00FC035D">
        <w:t xml:space="preserve"> – mužskými autory.  </w:t>
      </w:r>
      <w:r w:rsidR="00FC035D">
        <w:t>Což platí i pro spojení</w:t>
      </w:r>
      <w:r w:rsidR="00FC035D">
        <w:t xml:space="preserve"> </w:t>
      </w:r>
      <w:proofErr w:type="spellStart"/>
      <w:r w:rsidR="00FC035D" w:rsidRPr="00FC035D">
        <w:rPr>
          <w:i/>
          <w:iCs/>
        </w:rPr>
        <w:t>despotic</w:t>
      </w:r>
      <w:proofErr w:type="spellEnd"/>
      <w:r w:rsidR="00FC035D" w:rsidRPr="00FC035D">
        <w:rPr>
          <w:i/>
          <w:iCs/>
        </w:rPr>
        <w:t xml:space="preserve"> </w:t>
      </w:r>
      <w:proofErr w:type="spellStart"/>
      <w:r w:rsidR="00FC035D" w:rsidRPr="00FC035D">
        <w:rPr>
          <w:i/>
          <w:iCs/>
        </w:rPr>
        <w:t>subject</w:t>
      </w:r>
      <w:proofErr w:type="spellEnd"/>
      <w:r w:rsidR="00FC035D">
        <w:t xml:space="preserve"> – objevuje se jen v praktické části práce, bez </w:t>
      </w:r>
      <w:r w:rsidR="00FC035D">
        <w:t>jakéhokoli</w:t>
      </w:r>
      <w:r w:rsidR="00FC035D">
        <w:t xml:space="preserve"> náznaku uplatnění, </w:t>
      </w:r>
      <w:proofErr w:type="spellStart"/>
      <w:r w:rsidR="00FC035D">
        <w:t>resp</w:t>
      </w:r>
      <w:proofErr w:type="spellEnd"/>
      <w:r w:rsidR="00FC035D">
        <w:t>, použití při analýze pramenů</w:t>
      </w:r>
      <w:r w:rsidR="00FC035D">
        <w:t>. V teoretické části práce se Kristýna Kubíková z</w:t>
      </w:r>
      <w:r w:rsidR="00F267E4">
        <w:t xml:space="preserve">amýšlí </w:t>
      </w:r>
      <w:r w:rsidR="00FC035D">
        <w:t xml:space="preserve">rovněž </w:t>
      </w:r>
      <w:r w:rsidR="00F267E4">
        <w:t>nad jedním z tabu české literatury daného období, sexualit</w:t>
      </w:r>
      <w:r w:rsidR="00FC035D">
        <w:t>ou.</w:t>
      </w:r>
      <w:r w:rsidR="00F267E4">
        <w:t xml:space="preserve"> Konečně se věnuje </w:t>
      </w:r>
      <w:r w:rsidR="006A6809">
        <w:t xml:space="preserve">obecné problematice </w:t>
      </w:r>
      <w:r w:rsidR="00F267E4">
        <w:t xml:space="preserve">a historii </w:t>
      </w:r>
      <w:r w:rsidR="006A6809">
        <w:t>prostituce v českých zemích, kde definuje základní kategori</w:t>
      </w:r>
      <w:r w:rsidR="00F267E4">
        <w:t>e</w:t>
      </w:r>
      <w:r w:rsidR="006A6809">
        <w:t>, s nimiž pak pracuje v praktické části.</w:t>
      </w:r>
      <w:r w:rsidR="00F267E4">
        <w:t xml:space="preserve"> </w:t>
      </w:r>
      <w:r w:rsidR="00DD5B3C">
        <w:t xml:space="preserve"> </w:t>
      </w:r>
    </w:p>
    <w:p w14:paraId="422AC3C3" w14:textId="0F19E569" w:rsidR="00DD5B3C" w:rsidRDefault="00FC035D" w:rsidP="005A2A87">
      <w:pPr>
        <w:spacing w:before="120"/>
        <w:jc w:val="both"/>
      </w:pPr>
      <w:r>
        <w:t xml:space="preserve">V každém případě se </w:t>
      </w:r>
      <w:r w:rsidR="006A6809">
        <w:t xml:space="preserve">domnívám, že teoretická část práce je pro téma nesporným </w:t>
      </w:r>
      <w:r>
        <w:t xml:space="preserve">badatelským </w:t>
      </w:r>
      <w:r w:rsidR="006A6809">
        <w:t>přínosem</w:t>
      </w:r>
      <w:r>
        <w:t xml:space="preserve">. </w:t>
      </w:r>
    </w:p>
    <w:p w14:paraId="2BD272F4" w14:textId="102590DA" w:rsidR="006A6809" w:rsidRDefault="006A6809" w:rsidP="005A2A87">
      <w:pPr>
        <w:spacing w:before="120"/>
        <w:jc w:val="both"/>
      </w:pPr>
      <w:r>
        <w:lastRenderedPageBreak/>
        <w:t xml:space="preserve">V praktické části </w:t>
      </w:r>
      <w:r w:rsidR="00FC035D">
        <w:t>použila autorka literárních</w:t>
      </w:r>
      <w:r w:rsidR="0009054E">
        <w:t xml:space="preserve"> pramenů k</w:t>
      </w:r>
      <w:r w:rsidR="00FC035D">
        <w:t xml:space="preserve"> rekonstrukci podoby světa </w:t>
      </w:r>
      <w:r w:rsidR="0009054E">
        <w:t>(hla</w:t>
      </w:r>
      <w:r w:rsidR="00FC035D">
        <w:t>v</w:t>
      </w:r>
      <w:r w:rsidR="0009054E">
        <w:t xml:space="preserve">ně </w:t>
      </w:r>
      <w:r w:rsidR="00FC035D">
        <w:t>pražské</w:t>
      </w:r>
      <w:r w:rsidR="0009054E">
        <w:t>) prostituc</w:t>
      </w:r>
      <w:r w:rsidR="00FC035D">
        <w:t xml:space="preserve">e; aplikuje </w:t>
      </w:r>
      <w:r w:rsidR="00365739">
        <w:t>řad</w:t>
      </w:r>
      <w:r w:rsidR="0009054E">
        <w:t>u konce</w:t>
      </w:r>
      <w:r w:rsidR="00FC035D">
        <w:t>p</w:t>
      </w:r>
      <w:r w:rsidR="0009054E">
        <w:t>tů z teoretické části na umělecký, ryze subjektivní text, což není vždy snadné. Podařilo se jí vyhnout jednomu úskalí: brát krásnou literaturu jako</w:t>
      </w:r>
      <w:r w:rsidR="00365739">
        <w:t xml:space="preserve"> reálnou</w:t>
      </w:r>
      <w:r w:rsidR="0009054E">
        <w:t xml:space="preserve"> výpověď o realitě </w:t>
      </w:r>
      <w:r w:rsidR="00FC035D">
        <w:t>prostitučního</w:t>
      </w:r>
      <w:r w:rsidR="0009054E">
        <w:t xml:space="preserve"> prostoru</w:t>
      </w:r>
      <w:r w:rsidR="00365739">
        <w:t>;</w:t>
      </w:r>
      <w:r w:rsidR="009C64D2">
        <w:t xml:space="preserve"> dokládá, že se</w:t>
      </w:r>
      <w:r w:rsidR="0009054E">
        <w:t xml:space="preserve"> jedná skutečně o „obraz“ – obraz místa, </w:t>
      </w:r>
      <w:r w:rsidR="0009054E" w:rsidRPr="009C64D2">
        <w:rPr>
          <w:i/>
          <w:iCs/>
        </w:rPr>
        <w:t>holky</w:t>
      </w:r>
      <w:r w:rsidR="0009054E">
        <w:t>, zákazníka, případně pasáka.</w:t>
      </w:r>
      <w:r w:rsidR="0047431D">
        <w:t xml:space="preserve"> </w:t>
      </w:r>
      <w:r w:rsidR="00365739">
        <w:t>Dodejme ještě, že k</w:t>
      </w:r>
      <w:r w:rsidR="0047431D">
        <w:t>aždá z kapitol má vhodně koncipovaný shrnující závěr</w:t>
      </w:r>
    </w:p>
    <w:p w14:paraId="1F486D8A" w14:textId="70FD34E2" w:rsidR="0047431D" w:rsidRDefault="008B4663" w:rsidP="005A2A87">
      <w:pPr>
        <w:spacing w:before="120"/>
        <w:jc w:val="both"/>
      </w:pPr>
      <w:r>
        <w:t>Po formální stránce je práce dobrou ukázkou čtivého odborného jazyka; autorka dokáže věcně formulovat, text je přitom čtivý. To, že zapomněla na číslování stran</w:t>
      </w:r>
      <w:r w:rsidR="00365739">
        <w:t>,</w:t>
      </w:r>
      <w:r>
        <w:t xml:space="preserve"> jí jistě odpustíme.</w:t>
      </w:r>
    </w:p>
    <w:p w14:paraId="2A57D678" w14:textId="5F6ADCEE" w:rsidR="00580B47" w:rsidRDefault="00580B47" w:rsidP="005A2A87">
      <w:pPr>
        <w:spacing w:before="120"/>
        <w:jc w:val="both"/>
      </w:pPr>
      <w:r>
        <w:t>Práce je v příloze doplněna tabulkou poskytující přehled pramenů a grafy</w:t>
      </w:r>
      <w:r w:rsidR="008B4663">
        <w:t xml:space="preserve"> na které je v textu </w:t>
      </w:r>
      <w:r w:rsidR="00365739">
        <w:t>odkazováno.</w:t>
      </w:r>
    </w:p>
    <w:p w14:paraId="3A75B834" w14:textId="5B02608C" w:rsidR="00580B47" w:rsidRDefault="008B4663" w:rsidP="005A2A87">
      <w:pPr>
        <w:spacing w:before="120"/>
        <w:jc w:val="both"/>
      </w:pPr>
      <w:r>
        <w:t>Práce Bc. Kristýny Kubíkové je velmi solidním, originálním a vítaným příspěvkem k proble</w:t>
      </w:r>
      <w:r w:rsidR="00365739">
        <w:t>mati</w:t>
      </w:r>
      <w:r>
        <w:t xml:space="preserve">ce </w:t>
      </w:r>
      <w:r w:rsidR="00365739">
        <w:t>prostituce</w:t>
      </w:r>
      <w:r>
        <w:t xml:space="preserve"> a jejího vnímání </w:t>
      </w:r>
      <w:r w:rsidR="00365739">
        <w:t>v</w:t>
      </w:r>
      <w:r>
        <w:t>.</w:t>
      </w:r>
      <w:r w:rsidR="00365739">
        <w:t xml:space="preserve"> 19.</w:t>
      </w:r>
      <w:r>
        <w:t xml:space="preserve"> a první</w:t>
      </w:r>
      <w:r w:rsidR="00365739">
        <w:t>ch</w:t>
      </w:r>
      <w:r>
        <w:t xml:space="preserve"> </w:t>
      </w:r>
      <w:r w:rsidR="00365739">
        <w:t>desetiletích</w:t>
      </w:r>
      <w:r>
        <w:t xml:space="preserve"> 20. </w:t>
      </w:r>
      <w:r w:rsidR="00365739">
        <w:t>století</w:t>
      </w:r>
      <w:r>
        <w:t xml:space="preserve">. Objevuje </w:t>
      </w:r>
      <w:r w:rsidR="00365739">
        <w:t>aspekty</w:t>
      </w:r>
      <w:r>
        <w:t xml:space="preserve">, které až </w:t>
      </w:r>
      <w:r w:rsidR="00365739">
        <w:t>dosud</w:t>
      </w:r>
      <w:r>
        <w:t xml:space="preserve"> historikům pro</w:t>
      </w:r>
      <w:r w:rsidR="00365739">
        <w:t>s</w:t>
      </w:r>
      <w:r>
        <w:t>t</w:t>
      </w:r>
      <w:r w:rsidR="00365739">
        <w:t>i</w:t>
      </w:r>
      <w:r>
        <w:t xml:space="preserve">tuce unikaly, a </w:t>
      </w:r>
      <w:r w:rsidR="00365739">
        <w:t>dokáže</w:t>
      </w:r>
      <w:r>
        <w:t xml:space="preserve"> s nimi pracovat. </w:t>
      </w:r>
    </w:p>
    <w:p w14:paraId="750C0B24" w14:textId="5569FD60" w:rsidR="008B4663" w:rsidRPr="00365739" w:rsidRDefault="008B4663" w:rsidP="005A2A87">
      <w:pPr>
        <w:spacing w:before="120"/>
        <w:jc w:val="both"/>
        <w:rPr>
          <w:b/>
          <w:bCs/>
        </w:rPr>
      </w:pPr>
      <w:r w:rsidRPr="00365739">
        <w:rPr>
          <w:b/>
          <w:bCs/>
        </w:rPr>
        <w:t>Práce doporučuji k </w:t>
      </w:r>
      <w:r w:rsidR="00365739" w:rsidRPr="00365739">
        <w:rPr>
          <w:b/>
          <w:bCs/>
        </w:rPr>
        <w:t>obhajobě</w:t>
      </w:r>
      <w:r w:rsidRPr="00365739">
        <w:rPr>
          <w:b/>
          <w:bCs/>
        </w:rPr>
        <w:t xml:space="preserve"> a hodnotím známkou B.</w:t>
      </w:r>
    </w:p>
    <w:p w14:paraId="1A2BD943" w14:textId="77777777" w:rsidR="00580B47" w:rsidRDefault="00580B47" w:rsidP="005A2A87">
      <w:pPr>
        <w:spacing w:before="120"/>
        <w:jc w:val="both"/>
      </w:pPr>
    </w:p>
    <w:p w14:paraId="4BBED739" w14:textId="53D56876" w:rsidR="006A6809" w:rsidRDefault="006A6809" w:rsidP="005A2A87">
      <w:pPr>
        <w:spacing w:before="120"/>
        <w:jc w:val="both"/>
      </w:pPr>
      <w:r>
        <w:t>Otázk</w:t>
      </w:r>
      <w:r w:rsidR="00532B43">
        <w:t>a</w:t>
      </w:r>
      <w:r>
        <w:t>|:</w:t>
      </w:r>
    </w:p>
    <w:p w14:paraId="38814B56" w14:textId="3AFBA52F" w:rsidR="006A6809" w:rsidRDefault="006A6809" w:rsidP="005A2A87">
      <w:pPr>
        <w:spacing w:before="120"/>
        <w:jc w:val="both"/>
      </w:pPr>
      <w:r>
        <w:t xml:space="preserve">Je možné nějak vysvětlit, proč v české literatuře 19. století </w:t>
      </w:r>
      <w:r w:rsidR="00365739">
        <w:t>- aspoň</w:t>
      </w:r>
      <w:r>
        <w:t xml:space="preserve"> jak píšete – byla sexualita tabu, zatímco např, ve francouzské</w:t>
      </w:r>
      <w:r w:rsidR="00365739">
        <w:t xml:space="preserve">m písemnictví </w:t>
      </w:r>
      <w:r>
        <w:t xml:space="preserve">téhož období je </w:t>
      </w:r>
      <w:r w:rsidR="00365739">
        <w:t xml:space="preserve">prostitutka, jediný uznávaný vektor svobodné </w:t>
      </w:r>
      <w:proofErr w:type="gramStart"/>
      <w:r w:rsidR="00365739">
        <w:t>erotiky</w:t>
      </w:r>
      <w:r w:rsidR="00532B43">
        <w:t>,</w:t>
      </w:r>
      <w:r w:rsidR="00365739">
        <w:t xml:space="preserve"> </w:t>
      </w:r>
      <w:r>
        <w:t xml:space="preserve"> vcelku</w:t>
      </w:r>
      <w:proofErr w:type="gramEnd"/>
      <w:r>
        <w:t xml:space="preserve"> oblíbenou postavou?</w:t>
      </w:r>
    </w:p>
    <w:p w14:paraId="60B8D667" w14:textId="77777777" w:rsidR="005A2A87" w:rsidRDefault="005A2A87" w:rsidP="005A2A87">
      <w:pPr>
        <w:spacing w:before="120"/>
        <w:jc w:val="both"/>
      </w:pPr>
    </w:p>
    <w:p w14:paraId="3B1460D6" w14:textId="7633FD7A" w:rsidR="005A2A87" w:rsidRDefault="005A2A87" w:rsidP="005A2A87">
      <w:pPr>
        <w:spacing w:before="120"/>
        <w:jc w:val="both"/>
      </w:pPr>
      <w:r>
        <w:t>V Hradci Králové, 27. 7. 2024</w:t>
      </w:r>
    </w:p>
    <w:p w14:paraId="09EEBFB7" w14:textId="4D42591C" w:rsidR="005A2A87" w:rsidRDefault="005A2A87" w:rsidP="005A2A87">
      <w:pPr>
        <w:spacing w:before="120"/>
        <w:jc w:val="both"/>
      </w:pPr>
      <w:r>
        <w:t>Prof. PhDr. Milena Lenderová, CSc.</w:t>
      </w:r>
    </w:p>
    <w:sectPr w:rsidR="005A2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96B18B" w14:textId="77777777" w:rsidR="00594780" w:rsidRDefault="00594780" w:rsidP="00580B47">
      <w:r>
        <w:separator/>
      </w:r>
    </w:p>
  </w:endnote>
  <w:endnote w:type="continuationSeparator" w:id="0">
    <w:p w14:paraId="0167CF1D" w14:textId="77777777" w:rsidR="00594780" w:rsidRDefault="00594780" w:rsidP="00580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F0B14B" w14:textId="77777777" w:rsidR="00594780" w:rsidRDefault="00594780" w:rsidP="00580B47">
      <w:r>
        <w:separator/>
      </w:r>
    </w:p>
  </w:footnote>
  <w:footnote w:type="continuationSeparator" w:id="0">
    <w:p w14:paraId="41530F27" w14:textId="77777777" w:rsidR="00594780" w:rsidRDefault="00594780" w:rsidP="00580B47">
      <w:r>
        <w:continuationSeparator/>
      </w:r>
    </w:p>
  </w:footnote>
  <w:footnote w:id="1">
    <w:p w14:paraId="509A78B8" w14:textId="37DC485B" w:rsidR="00580B47" w:rsidRDefault="00580B47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proofErr w:type="spellStart"/>
      <w:r w:rsidR="00F267E4" w:rsidRPr="00F267E4">
        <w:t>LISTER</w:t>
      </w:r>
      <w:proofErr w:type="spellEnd"/>
      <w:r w:rsidR="00F267E4" w:rsidRPr="00F267E4">
        <w:t>, Kate. </w:t>
      </w:r>
      <w:r w:rsidR="00F267E4" w:rsidRPr="00F267E4">
        <w:rPr>
          <w:i/>
          <w:iCs/>
        </w:rPr>
        <w:t>Děvky, šlapky &amp; hampejznice: dějiny prodejného sexu</w:t>
      </w:r>
      <w:r w:rsidR="00F267E4" w:rsidRPr="00F267E4">
        <w:t xml:space="preserve">. Přeložil Petra </w:t>
      </w:r>
      <w:proofErr w:type="spellStart"/>
      <w:r w:rsidR="00F267E4" w:rsidRPr="00F267E4">
        <w:t>DIESTLEROVÁ</w:t>
      </w:r>
      <w:proofErr w:type="spellEnd"/>
      <w:r w:rsidR="00F267E4" w:rsidRPr="00F267E4">
        <w:t>. V Praze: Paseka, 2023. ISBN 978-80-7637-418-8</w:t>
      </w:r>
      <w:r w:rsidR="00F267E4">
        <w:t xml:space="preserve">; </w:t>
      </w:r>
      <w:proofErr w:type="spellStart"/>
      <w:r w:rsidRPr="00580B47">
        <w:t>WINGFIELD</w:t>
      </w:r>
      <w:proofErr w:type="spellEnd"/>
      <w:r w:rsidRPr="00580B47">
        <w:t>, Nancy M. </w:t>
      </w:r>
      <w:r w:rsidRPr="00580B47">
        <w:rPr>
          <w:i/>
          <w:iCs/>
        </w:rPr>
        <w:t>Svět prostituce na sklonku Rakouského císařství</w:t>
      </w:r>
      <w:r w:rsidRPr="00580B47">
        <w:t xml:space="preserve">. Přeložil Pavel </w:t>
      </w:r>
      <w:proofErr w:type="spellStart"/>
      <w:r w:rsidRPr="00580B47">
        <w:t>PŠEJA</w:t>
      </w:r>
      <w:proofErr w:type="spellEnd"/>
      <w:r w:rsidRPr="00580B47">
        <w:t>. </w:t>
      </w:r>
      <w:r w:rsidRPr="00580B47">
        <w:rPr>
          <w:i/>
          <w:iCs/>
        </w:rPr>
        <w:t>České moderní dějiny</w:t>
      </w:r>
      <w:r w:rsidRPr="00580B47">
        <w:t>. Praha: Academia, 2024. ISBN 978-80-200-3492-2.</w:t>
      </w:r>
      <w:r w:rsidR="00F267E4">
        <w:t xml:space="preserve"> Druhou z publikací četla autorka </w:t>
      </w:r>
      <w:proofErr w:type="spellStart"/>
      <w:r w:rsidR="00F267E4">
        <w:t>DP</w:t>
      </w:r>
      <w:proofErr w:type="spellEnd"/>
      <w:r w:rsidR="00F267E4">
        <w:t xml:space="preserve"> v originále: </w:t>
      </w:r>
      <w:proofErr w:type="spellStart"/>
      <w:r w:rsidR="00F267E4" w:rsidRPr="00580B47">
        <w:t>WINGFIELD</w:t>
      </w:r>
      <w:proofErr w:type="spellEnd"/>
      <w:r w:rsidR="00F267E4" w:rsidRPr="00580B47">
        <w:t xml:space="preserve">, Nancy M. The </w:t>
      </w:r>
      <w:proofErr w:type="spellStart"/>
      <w:r w:rsidR="00F267E4" w:rsidRPr="00580B47">
        <w:t>World</w:t>
      </w:r>
      <w:proofErr w:type="spellEnd"/>
      <w:r w:rsidR="00F267E4" w:rsidRPr="00580B47">
        <w:t xml:space="preserve"> </w:t>
      </w:r>
      <w:proofErr w:type="spellStart"/>
      <w:r w:rsidR="00F267E4" w:rsidRPr="00580B47">
        <w:t>of</w:t>
      </w:r>
      <w:proofErr w:type="spellEnd"/>
      <w:r w:rsidR="00F267E4" w:rsidRPr="00580B47">
        <w:t xml:space="preserve"> </w:t>
      </w:r>
      <w:proofErr w:type="spellStart"/>
      <w:r w:rsidR="00F267E4" w:rsidRPr="00580B47">
        <w:t>Prostitution</w:t>
      </w:r>
      <w:proofErr w:type="spellEnd"/>
      <w:r w:rsidR="00F267E4" w:rsidRPr="00580B47">
        <w:t xml:space="preserve"> in Late Imperial </w:t>
      </w:r>
      <w:proofErr w:type="spellStart"/>
      <w:r w:rsidR="00F267E4" w:rsidRPr="00580B47">
        <w:t>Austria</w:t>
      </w:r>
      <w:proofErr w:type="spellEnd"/>
      <w:r w:rsidR="00F267E4" w:rsidRPr="00580B47">
        <w:t xml:space="preserve">. Online. New York: Oxford University </w:t>
      </w:r>
      <w:proofErr w:type="spellStart"/>
      <w:r w:rsidR="00F267E4" w:rsidRPr="00580B47">
        <w:t>Press</w:t>
      </w:r>
      <w:proofErr w:type="spellEnd"/>
      <w:r w:rsidR="00F267E4" w:rsidRPr="00580B47">
        <w:t>, 2017. ISBN 978–0–19–880165–8. [cit. 2024-05-05]</w:t>
      </w:r>
      <w:r w:rsidR="00F267E4">
        <w:t>,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C25"/>
    <w:rsid w:val="0009054E"/>
    <w:rsid w:val="000C59C5"/>
    <w:rsid w:val="00220B5F"/>
    <w:rsid w:val="00365739"/>
    <w:rsid w:val="0047431D"/>
    <w:rsid w:val="00480DE7"/>
    <w:rsid w:val="00532B43"/>
    <w:rsid w:val="00580B47"/>
    <w:rsid w:val="00594780"/>
    <w:rsid w:val="005A2A87"/>
    <w:rsid w:val="006A6809"/>
    <w:rsid w:val="007060BA"/>
    <w:rsid w:val="007A7E95"/>
    <w:rsid w:val="008B4663"/>
    <w:rsid w:val="009C64D2"/>
    <w:rsid w:val="00BB10CB"/>
    <w:rsid w:val="00C35C25"/>
    <w:rsid w:val="00D80350"/>
    <w:rsid w:val="00DD5B3C"/>
    <w:rsid w:val="00F267E4"/>
    <w:rsid w:val="00FC0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C1082"/>
  <w15:chartTrackingRefBased/>
  <w15:docId w15:val="{5E594CE4-5966-4434-9AE7-462F0190C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C35C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35C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C35C2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C35C2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C35C2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C35C2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C35C2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C35C2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C35C2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35C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35C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35C2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35C2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35C2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35C2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35C2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35C2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35C25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C35C2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C35C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C35C2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C35C2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C35C2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C35C25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C35C25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C35C25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C35C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C35C25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C35C25"/>
    <w:rPr>
      <w:b/>
      <w:bCs/>
      <w:smallCaps/>
      <w:color w:val="0F4761" w:themeColor="accent1" w:themeShade="BF"/>
      <w:spacing w:val="5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80B47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80B47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580B47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6A6809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6A68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99A42F-C807-4844-AAAE-8DDF0C462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618</Words>
  <Characters>3650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3</cp:revision>
  <dcterms:created xsi:type="dcterms:W3CDTF">2024-07-27T11:10:00Z</dcterms:created>
  <dcterms:modified xsi:type="dcterms:W3CDTF">2024-07-27T11:11:00Z</dcterms:modified>
</cp:coreProperties>
</file>