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17C8B" w14:textId="40E856AA" w:rsidR="00D07DFE" w:rsidRPr="00D07DFE" w:rsidRDefault="00D07DFE" w:rsidP="00D07DFE">
      <w:pPr>
        <w:spacing w:line="360" w:lineRule="auto"/>
        <w:contextualSpacing/>
        <w:rPr>
          <w:sz w:val="28"/>
          <w:szCs w:val="28"/>
        </w:rPr>
      </w:pPr>
      <w:r w:rsidRPr="00D07DFE">
        <w:rPr>
          <w:sz w:val="28"/>
          <w:szCs w:val="28"/>
        </w:rPr>
        <w:t>B.A. Abschlussarbeit</w:t>
      </w:r>
    </w:p>
    <w:p w14:paraId="5A60AB80" w14:textId="77C3D1D6" w:rsidR="00D07DFE" w:rsidRPr="00D07DFE" w:rsidRDefault="00D07DFE" w:rsidP="00D07DFE">
      <w:pPr>
        <w:spacing w:line="360" w:lineRule="auto"/>
        <w:contextualSpacing/>
        <w:rPr>
          <w:sz w:val="28"/>
          <w:szCs w:val="28"/>
        </w:rPr>
      </w:pPr>
      <w:proofErr w:type="spellStart"/>
      <w:r w:rsidRPr="00D07DFE">
        <w:rPr>
          <w:sz w:val="28"/>
          <w:szCs w:val="28"/>
        </w:rPr>
        <w:t>UPa</w:t>
      </w:r>
      <w:proofErr w:type="spellEnd"/>
      <w:r w:rsidRPr="00D07DFE">
        <w:rPr>
          <w:sz w:val="28"/>
          <w:szCs w:val="28"/>
        </w:rPr>
        <w:t>/FF_NJOP</w:t>
      </w:r>
    </w:p>
    <w:p w14:paraId="41906B0F" w14:textId="18F10599" w:rsidR="001D5362" w:rsidRPr="00D07DFE" w:rsidRDefault="00D07DFE" w:rsidP="00D07DFE">
      <w:pPr>
        <w:spacing w:line="360" w:lineRule="auto"/>
        <w:contextualSpacing/>
        <w:rPr>
          <w:sz w:val="28"/>
          <w:szCs w:val="28"/>
          <w:lang w:val="en-US"/>
        </w:rPr>
      </w:pPr>
      <w:proofErr w:type="spellStart"/>
      <w:r w:rsidRPr="00D07DFE">
        <w:rPr>
          <w:sz w:val="28"/>
          <w:szCs w:val="28"/>
          <w:lang w:val="en-US"/>
        </w:rPr>
        <w:t>Kandidatin</w:t>
      </w:r>
      <w:proofErr w:type="spellEnd"/>
      <w:r w:rsidRPr="00D07DFE">
        <w:rPr>
          <w:sz w:val="28"/>
          <w:szCs w:val="28"/>
          <w:lang w:val="en-US"/>
        </w:rPr>
        <w:t xml:space="preserve">: Karolina Jana </w:t>
      </w:r>
      <w:proofErr w:type="spellStart"/>
      <w:r w:rsidRPr="00D07DFE">
        <w:rPr>
          <w:sz w:val="28"/>
          <w:szCs w:val="28"/>
          <w:lang w:val="en-US"/>
        </w:rPr>
        <w:t>Macha</w:t>
      </w:r>
      <w:r w:rsidR="00DC2D36">
        <w:rPr>
          <w:rFonts w:cstheme="minorHAnsi"/>
          <w:sz w:val="28"/>
          <w:szCs w:val="28"/>
          <w:lang w:val="en-US"/>
        </w:rPr>
        <w:t>č</w:t>
      </w:r>
      <w:r w:rsidRPr="00D07DFE">
        <w:rPr>
          <w:sz w:val="28"/>
          <w:szCs w:val="28"/>
          <w:lang w:val="en-US"/>
        </w:rPr>
        <w:t>ová</w:t>
      </w:r>
      <w:proofErr w:type="spellEnd"/>
    </w:p>
    <w:p w14:paraId="300EEA88" w14:textId="56061AD7" w:rsidR="00D07DFE" w:rsidRPr="00D07DFE" w:rsidRDefault="00D07DFE" w:rsidP="00D07DFE">
      <w:pPr>
        <w:spacing w:line="360" w:lineRule="auto"/>
        <w:contextualSpacing/>
        <w:rPr>
          <w:sz w:val="28"/>
          <w:szCs w:val="28"/>
        </w:rPr>
      </w:pPr>
      <w:r w:rsidRPr="00D07DFE">
        <w:rPr>
          <w:sz w:val="28"/>
          <w:szCs w:val="28"/>
        </w:rPr>
        <w:t>Titel der Arbeit: Regenbogenfamilien in Deutschland und in Tschechien</w:t>
      </w:r>
    </w:p>
    <w:p w14:paraId="434095DA" w14:textId="1BBF5697" w:rsidR="00D07DFE" w:rsidRPr="00D07DFE" w:rsidRDefault="00D07DFE" w:rsidP="00D07DFE">
      <w:pPr>
        <w:spacing w:line="360" w:lineRule="auto"/>
        <w:contextualSpacing/>
        <w:rPr>
          <w:sz w:val="28"/>
          <w:szCs w:val="28"/>
        </w:rPr>
      </w:pPr>
      <w:r w:rsidRPr="00D07DFE">
        <w:rPr>
          <w:sz w:val="28"/>
          <w:szCs w:val="28"/>
        </w:rPr>
        <w:t>Gutachterin: Prof. Dr. habil. Ingrid Hudabiunigg</w:t>
      </w:r>
    </w:p>
    <w:p w14:paraId="16699E19" w14:textId="6CE2E43F" w:rsidR="00D07DFE" w:rsidRPr="00D07DFE" w:rsidRDefault="00D07DFE">
      <w:pPr>
        <w:rPr>
          <w:sz w:val="28"/>
          <w:szCs w:val="28"/>
        </w:rPr>
      </w:pPr>
    </w:p>
    <w:p w14:paraId="575B2372" w14:textId="5E6BAF3E" w:rsidR="00D07DFE" w:rsidRDefault="00D07DFE">
      <w:pPr>
        <w:rPr>
          <w:sz w:val="24"/>
          <w:szCs w:val="24"/>
        </w:rPr>
      </w:pPr>
    </w:p>
    <w:p w14:paraId="642ECDC4" w14:textId="3D1610D0" w:rsidR="00D07DFE" w:rsidRPr="00286B1A" w:rsidRDefault="00D07DFE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 xml:space="preserve">Das Ziel der B.A. Arbeit ist ein Vergleich der rechtlichen und sozialen Rahmenrichtlinien </w:t>
      </w:r>
      <w:r w:rsidR="00DC2D36">
        <w:rPr>
          <w:sz w:val="28"/>
          <w:szCs w:val="28"/>
        </w:rPr>
        <w:t>für die</w:t>
      </w:r>
      <w:r w:rsidRPr="00286B1A">
        <w:rPr>
          <w:sz w:val="28"/>
          <w:szCs w:val="28"/>
        </w:rPr>
        <w:t xml:space="preserve"> sogenannten Regenbogenfamilien in Deutschland und Tschechien. Der Terminus Regenbogenfamilien bezeichnet eine Familienform, in der mindestens ein Elternteil als lesbisch, schwul, queer oder trans identifiziert wird.   </w:t>
      </w:r>
    </w:p>
    <w:p w14:paraId="18D65CBA" w14:textId="52AC21CE" w:rsidR="00145976" w:rsidRPr="00286B1A" w:rsidRDefault="00145976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>In Kapitel 1 „Geschlechtsdimension“ wird auf die Entwicklung der Geschlechtsidentität eingegangen.</w:t>
      </w:r>
      <w:r w:rsidR="00405809" w:rsidRPr="00286B1A">
        <w:rPr>
          <w:sz w:val="28"/>
          <w:szCs w:val="28"/>
        </w:rPr>
        <w:t xml:space="preserve"> Die Diskussion der binären Geschlechtsordnung wie der Differenzierung der Geschlechtsidentität durch soziale und psychologische Faktoren nimmt unter Heranziehung verschiedener wissenschaftlicher Quellen breiten Raum ein.</w:t>
      </w:r>
    </w:p>
    <w:p w14:paraId="3B4508A1" w14:textId="3B3E00F8" w:rsidR="00145976" w:rsidRPr="00286B1A" w:rsidRDefault="00DB19E0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>I</w:t>
      </w:r>
      <w:r w:rsidR="00DC2D36">
        <w:rPr>
          <w:sz w:val="28"/>
          <w:szCs w:val="28"/>
        </w:rPr>
        <w:t>m</w:t>
      </w:r>
      <w:r w:rsidR="000801DC" w:rsidRPr="00286B1A">
        <w:rPr>
          <w:sz w:val="28"/>
          <w:szCs w:val="28"/>
        </w:rPr>
        <w:t xml:space="preserve"> Kapitel</w:t>
      </w:r>
      <w:r w:rsidR="000103EA" w:rsidRPr="00286B1A">
        <w:rPr>
          <w:sz w:val="28"/>
          <w:szCs w:val="28"/>
        </w:rPr>
        <w:t xml:space="preserve"> </w:t>
      </w:r>
      <w:r w:rsidR="00145976" w:rsidRPr="00286B1A">
        <w:rPr>
          <w:sz w:val="28"/>
          <w:szCs w:val="28"/>
        </w:rPr>
        <w:t>2 „Sexualität“</w:t>
      </w:r>
      <w:r w:rsidR="00433B88" w:rsidRPr="00286B1A">
        <w:rPr>
          <w:sz w:val="28"/>
          <w:szCs w:val="28"/>
        </w:rPr>
        <w:t xml:space="preserve"> werden im Unterkapitel „Sexuelle Orientierung“ einzelne Formen</w:t>
      </w:r>
      <w:r w:rsidR="00C47588" w:rsidRPr="00286B1A">
        <w:rPr>
          <w:sz w:val="28"/>
          <w:szCs w:val="28"/>
        </w:rPr>
        <w:t>, wie Heterosexualität, Bisexualität,</w:t>
      </w:r>
      <w:r w:rsidR="00C8473A" w:rsidRPr="00286B1A">
        <w:rPr>
          <w:sz w:val="28"/>
          <w:szCs w:val="28"/>
        </w:rPr>
        <w:t xml:space="preserve"> </w:t>
      </w:r>
      <w:r w:rsidR="00C47588" w:rsidRPr="00286B1A">
        <w:rPr>
          <w:sz w:val="28"/>
          <w:szCs w:val="28"/>
        </w:rPr>
        <w:t>Asexualität, Pansexualität Transsexu</w:t>
      </w:r>
      <w:r w:rsidR="00C8473A" w:rsidRPr="00286B1A">
        <w:rPr>
          <w:sz w:val="28"/>
          <w:szCs w:val="28"/>
        </w:rPr>
        <w:t>a</w:t>
      </w:r>
      <w:r w:rsidR="00C47588" w:rsidRPr="00286B1A">
        <w:rPr>
          <w:sz w:val="28"/>
          <w:szCs w:val="28"/>
        </w:rPr>
        <w:t>lität</w:t>
      </w:r>
      <w:r w:rsidR="003E764D" w:rsidRPr="00286B1A">
        <w:rPr>
          <w:sz w:val="28"/>
          <w:szCs w:val="28"/>
        </w:rPr>
        <w:t xml:space="preserve"> und „Coming-out“</w:t>
      </w:r>
      <w:r w:rsidR="00C47588" w:rsidRPr="00286B1A">
        <w:rPr>
          <w:sz w:val="28"/>
          <w:szCs w:val="28"/>
        </w:rPr>
        <w:t xml:space="preserve"> </w:t>
      </w:r>
      <w:r w:rsidR="00054AFE" w:rsidRPr="00286B1A">
        <w:rPr>
          <w:sz w:val="28"/>
          <w:szCs w:val="28"/>
        </w:rPr>
        <w:t xml:space="preserve">begrifflich gefasst. </w:t>
      </w:r>
      <w:r w:rsidR="000103EA" w:rsidRPr="00286B1A">
        <w:rPr>
          <w:sz w:val="28"/>
          <w:szCs w:val="28"/>
        </w:rPr>
        <w:t xml:space="preserve"> </w:t>
      </w:r>
    </w:p>
    <w:p w14:paraId="397C7B87" w14:textId="43DED9D6" w:rsidR="00D07DFE" w:rsidRPr="00286B1A" w:rsidRDefault="00145976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 xml:space="preserve">Kapitel 3 zum Thema „Familie“ </w:t>
      </w:r>
      <w:r w:rsidR="004A5244" w:rsidRPr="00286B1A">
        <w:rPr>
          <w:sz w:val="28"/>
          <w:szCs w:val="28"/>
        </w:rPr>
        <w:t xml:space="preserve">erläutert die rechtlichen Grundlagen allgemein, </w:t>
      </w:r>
      <w:r w:rsidR="002C50EF" w:rsidRPr="00286B1A">
        <w:rPr>
          <w:sz w:val="28"/>
          <w:szCs w:val="28"/>
        </w:rPr>
        <w:t xml:space="preserve">während in Kapitel 4 speziell auf </w:t>
      </w:r>
      <w:r w:rsidR="00051BE5" w:rsidRPr="00286B1A">
        <w:rPr>
          <w:sz w:val="28"/>
          <w:szCs w:val="28"/>
        </w:rPr>
        <w:t>die Sonderform „Regenbogenf</w:t>
      </w:r>
      <w:r w:rsidR="00DC2D36">
        <w:rPr>
          <w:sz w:val="28"/>
          <w:szCs w:val="28"/>
        </w:rPr>
        <w:t>a</w:t>
      </w:r>
      <w:r w:rsidR="00051BE5" w:rsidRPr="00286B1A">
        <w:rPr>
          <w:sz w:val="28"/>
          <w:szCs w:val="28"/>
        </w:rPr>
        <w:t>milie“ einge</w:t>
      </w:r>
      <w:r w:rsidR="00DC2D36">
        <w:rPr>
          <w:sz w:val="28"/>
          <w:szCs w:val="28"/>
        </w:rPr>
        <w:t>gangen wird.</w:t>
      </w:r>
      <w:r w:rsidR="002C50EF" w:rsidRPr="00286B1A">
        <w:rPr>
          <w:sz w:val="28"/>
          <w:szCs w:val="28"/>
        </w:rPr>
        <w:t xml:space="preserve"> </w:t>
      </w:r>
      <w:r w:rsidRPr="00286B1A">
        <w:rPr>
          <w:sz w:val="28"/>
          <w:szCs w:val="28"/>
        </w:rPr>
        <w:t xml:space="preserve"> </w:t>
      </w:r>
    </w:p>
    <w:p w14:paraId="6C17224B" w14:textId="5757B710" w:rsidR="00145976" w:rsidRPr="00286B1A" w:rsidRDefault="00145976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 xml:space="preserve">Kapitel 5 und 6 </w:t>
      </w:r>
      <w:r w:rsidR="005B5117" w:rsidRPr="00286B1A">
        <w:rPr>
          <w:sz w:val="28"/>
          <w:szCs w:val="28"/>
        </w:rPr>
        <w:t xml:space="preserve">zeigen </w:t>
      </w:r>
      <w:r w:rsidRPr="00286B1A">
        <w:rPr>
          <w:sz w:val="28"/>
          <w:szCs w:val="28"/>
        </w:rPr>
        <w:t xml:space="preserve">die </w:t>
      </w:r>
      <w:r w:rsidR="00184E7F" w:rsidRPr="00286B1A">
        <w:rPr>
          <w:sz w:val="28"/>
          <w:szCs w:val="28"/>
        </w:rPr>
        <w:t xml:space="preserve">Parallelen und Unterschiede in der Rechtsprechung </w:t>
      </w:r>
      <w:r w:rsidR="00FD0309" w:rsidRPr="00286B1A">
        <w:rPr>
          <w:sz w:val="28"/>
          <w:szCs w:val="28"/>
        </w:rPr>
        <w:t xml:space="preserve">zu </w:t>
      </w:r>
      <w:r w:rsidRPr="00286B1A">
        <w:rPr>
          <w:sz w:val="28"/>
          <w:szCs w:val="28"/>
        </w:rPr>
        <w:t xml:space="preserve">Regenbogenfamilien in Deutschland und in der Tschechischen Republik </w:t>
      </w:r>
      <w:r w:rsidR="00FD0309" w:rsidRPr="00286B1A">
        <w:rPr>
          <w:sz w:val="28"/>
          <w:szCs w:val="28"/>
        </w:rPr>
        <w:t xml:space="preserve">auf. </w:t>
      </w:r>
    </w:p>
    <w:p w14:paraId="209252BA" w14:textId="487A8A53" w:rsidR="00145976" w:rsidRPr="00286B1A" w:rsidRDefault="00145976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t>Kapitel 7 gibt einen Überblick über eine Fragebogenaktion der Kandidatin und deren Auswertung zu dem Thema der Regenbogenfamilie.</w:t>
      </w:r>
      <w:r w:rsidR="00E250B9">
        <w:rPr>
          <w:sz w:val="28"/>
          <w:szCs w:val="28"/>
        </w:rPr>
        <w:t xml:space="preserve"> </w:t>
      </w:r>
      <w:r w:rsidR="00231E24">
        <w:rPr>
          <w:sz w:val="28"/>
          <w:szCs w:val="28"/>
        </w:rPr>
        <w:t xml:space="preserve">Die Kandidatin gibt an, dass sie </w:t>
      </w:r>
      <w:r w:rsidR="006B3C8D">
        <w:rPr>
          <w:sz w:val="28"/>
          <w:szCs w:val="28"/>
        </w:rPr>
        <w:t xml:space="preserve">482 (!) Fragebogen </w:t>
      </w:r>
      <w:r w:rsidR="00C638BC">
        <w:rPr>
          <w:sz w:val="28"/>
          <w:szCs w:val="28"/>
        </w:rPr>
        <w:t>auswertete.</w:t>
      </w:r>
      <w:r w:rsidR="002A1774">
        <w:rPr>
          <w:sz w:val="28"/>
          <w:szCs w:val="28"/>
        </w:rPr>
        <w:t xml:space="preserve"> Ein überrasche</w:t>
      </w:r>
      <w:r w:rsidR="008E2BD8">
        <w:rPr>
          <w:sz w:val="28"/>
          <w:szCs w:val="28"/>
        </w:rPr>
        <w:t xml:space="preserve">ndes Ergebnis für sie ist, dass die Mehrheit der Befragten in der Tschechischen </w:t>
      </w:r>
      <w:r w:rsidR="00D577FA">
        <w:rPr>
          <w:sz w:val="28"/>
          <w:szCs w:val="28"/>
        </w:rPr>
        <w:t xml:space="preserve">Republik die Ehe für alle befürwortet, während </w:t>
      </w:r>
      <w:r w:rsidR="00DC2D36">
        <w:rPr>
          <w:sz w:val="28"/>
          <w:szCs w:val="28"/>
        </w:rPr>
        <w:t xml:space="preserve">diese Sozialform </w:t>
      </w:r>
      <w:r w:rsidR="00D577FA">
        <w:rPr>
          <w:sz w:val="28"/>
          <w:szCs w:val="28"/>
        </w:rPr>
        <w:t xml:space="preserve">in der Gesetzgebung </w:t>
      </w:r>
      <w:r w:rsidR="00BE208B">
        <w:rPr>
          <w:sz w:val="28"/>
          <w:szCs w:val="28"/>
        </w:rPr>
        <w:t xml:space="preserve">noch </w:t>
      </w:r>
      <w:proofErr w:type="gramStart"/>
      <w:r w:rsidR="00BE208B">
        <w:rPr>
          <w:sz w:val="28"/>
          <w:szCs w:val="28"/>
        </w:rPr>
        <w:t>nicht  verankert</w:t>
      </w:r>
      <w:proofErr w:type="gramEnd"/>
      <w:r w:rsidR="00BE208B">
        <w:rPr>
          <w:sz w:val="28"/>
          <w:szCs w:val="28"/>
        </w:rPr>
        <w:t xml:space="preserve"> ist. </w:t>
      </w:r>
      <w:r w:rsidR="008E2BD8">
        <w:rPr>
          <w:sz w:val="28"/>
          <w:szCs w:val="28"/>
        </w:rPr>
        <w:t xml:space="preserve"> </w:t>
      </w:r>
    </w:p>
    <w:p w14:paraId="5A4DE6C3" w14:textId="77777777" w:rsidR="00C257E1" w:rsidRDefault="00145976" w:rsidP="00D07DFE">
      <w:pPr>
        <w:ind w:firstLine="708"/>
        <w:rPr>
          <w:sz w:val="28"/>
          <w:szCs w:val="28"/>
        </w:rPr>
      </w:pPr>
      <w:r w:rsidRPr="00286B1A">
        <w:rPr>
          <w:sz w:val="28"/>
          <w:szCs w:val="28"/>
        </w:rPr>
        <w:lastRenderedPageBreak/>
        <w:t xml:space="preserve">Das Literaturverzeichnis gibt deutsche und tschechische Quellen für die Arbeit an. </w:t>
      </w:r>
    </w:p>
    <w:p w14:paraId="0CB8A2C3" w14:textId="7DE4622C" w:rsidR="00021DAD" w:rsidRDefault="00E4453E" w:rsidP="00D07DFE">
      <w:pPr>
        <w:ind w:firstLine="708"/>
        <w:rPr>
          <w:sz w:val="28"/>
          <w:szCs w:val="28"/>
        </w:rPr>
      </w:pPr>
      <w:r>
        <w:rPr>
          <w:sz w:val="28"/>
          <w:szCs w:val="28"/>
        </w:rPr>
        <w:t>Die Kandidatin hat insgesamt</w:t>
      </w:r>
      <w:r w:rsidR="00325741">
        <w:rPr>
          <w:sz w:val="28"/>
          <w:szCs w:val="28"/>
        </w:rPr>
        <w:t xml:space="preserve"> eine breit</w:t>
      </w:r>
      <w:r w:rsidR="00274A18">
        <w:rPr>
          <w:sz w:val="28"/>
          <w:szCs w:val="28"/>
        </w:rPr>
        <w:t xml:space="preserve"> </w:t>
      </w:r>
      <w:r w:rsidR="00021DAD">
        <w:rPr>
          <w:sz w:val="28"/>
          <w:szCs w:val="28"/>
        </w:rPr>
        <w:t xml:space="preserve">angelegte </w:t>
      </w:r>
      <w:r w:rsidR="00325741">
        <w:rPr>
          <w:sz w:val="28"/>
          <w:szCs w:val="28"/>
        </w:rPr>
        <w:t xml:space="preserve">und differenzierte </w:t>
      </w:r>
      <w:r w:rsidR="00021DAD">
        <w:rPr>
          <w:sz w:val="28"/>
          <w:szCs w:val="28"/>
        </w:rPr>
        <w:t xml:space="preserve">Arbeit zu dem Thema der Regenbogenfamilien in Deutschland und Tschechien vorgelegt. </w:t>
      </w:r>
    </w:p>
    <w:p w14:paraId="35CACBA9" w14:textId="5CECA78B" w:rsidR="002D4E93" w:rsidRDefault="00021DAD" w:rsidP="00D07DFE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Es ist schade, dass </w:t>
      </w:r>
      <w:r w:rsidR="00965B5A">
        <w:rPr>
          <w:sz w:val="28"/>
          <w:szCs w:val="28"/>
        </w:rPr>
        <w:t xml:space="preserve">eine Anzahl von grammatischen Fehlern und auch </w:t>
      </w:r>
      <w:r w:rsidR="002D4E93">
        <w:rPr>
          <w:sz w:val="28"/>
          <w:szCs w:val="28"/>
        </w:rPr>
        <w:t xml:space="preserve">einige Flüchtigkeitsfehler </w:t>
      </w:r>
      <w:r w:rsidR="006409FC">
        <w:rPr>
          <w:sz w:val="28"/>
          <w:szCs w:val="28"/>
        </w:rPr>
        <w:t xml:space="preserve">zu beanstanden sind. </w:t>
      </w:r>
      <w:r w:rsidR="00E4453E">
        <w:rPr>
          <w:sz w:val="28"/>
          <w:szCs w:val="28"/>
        </w:rPr>
        <w:t xml:space="preserve"> </w:t>
      </w:r>
    </w:p>
    <w:p w14:paraId="40793AE8" w14:textId="35C049BB" w:rsidR="00145976" w:rsidRDefault="002D4E93" w:rsidP="00D07DFE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Z.B. </w:t>
      </w:r>
      <w:r w:rsidR="0050798D">
        <w:rPr>
          <w:sz w:val="28"/>
          <w:szCs w:val="28"/>
        </w:rPr>
        <w:t>„die öffentliche Offenbarung deren Sexualität</w:t>
      </w:r>
      <w:r w:rsidR="009D6392">
        <w:rPr>
          <w:sz w:val="28"/>
          <w:szCs w:val="28"/>
        </w:rPr>
        <w:t xml:space="preserve"> </w:t>
      </w:r>
      <w:r w:rsidR="00EA03F5">
        <w:rPr>
          <w:sz w:val="28"/>
          <w:szCs w:val="28"/>
        </w:rPr>
        <w:t>dem nähersten Umfeld</w:t>
      </w:r>
      <w:proofErr w:type="gramStart"/>
      <w:r w:rsidR="00EA03F5">
        <w:rPr>
          <w:sz w:val="28"/>
          <w:szCs w:val="28"/>
        </w:rPr>
        <w:t>“(</w:t>
      </w:r>
      <w:proofErr w:type="gramEnd"/>
      <w:r w:rsidR="00EA03F5">
        <w:rPr>
          <w:sz w:val="28"/>
          <w:szCs w:val="28"/>
        </w:rPr>
        <w:t>S.19)</w:t>
      </w:r>
      <w:r w:rsidR="00B85E15">
        <w:rPr>
          <w:sz w:val="28"/>
          <w:szCs w:val="28"/>
        </w:rPr>
        <w:t xml:space="preserve">; </w:t>
      </w:r>
      <w:r w:rsidR="00461218">
        <w:rPr>
          <w:sz w:val="28"/>
          <w:szCs w:val="28"/>
        </w:rPr>
        <w:t>„</w:t>
      </w:r>
      <w:r w:rsidR="00461130">
        <w:rPr>
          <w:sz w:val="28"/>
          <w:szCs w:val="28"/>
        </w:rPr>
        <w:t>en</w:t>
      </w:r>
      <w:r w:rsidR="00F02047">
        <w:rPr>
          <w:sz w:val="28"/>
          <w:szCs w:val="28"/>
        </w:rPr>
        <w:t>d</w:t>
      </w:r>
      <w:r w:rsidR="00461130">
        <w:rPr>
          <w:sz w:val="28"/>
          <w:szCs w:val="28"/>
        </w:rPr>
        <w:t>wieder…bestrafft“</w:t>
      </w:r>
      <w:r w:rsidR="00DD4A3C">
        <w:rPr>
          <w:sz w:val="28"/>
          <w:szCs w:val="28"/>
          <w:lang w:val="cs-CZ"/>
        </w:rPr>
        <w:t>(</w:t>
      </w:r>
      <w:r w:rsidR="00A44F57">
        <w:rPr>
          <w:sz w:val="28"/>
          <w:szCs w:val="28"/>
          <w:lang w:val="cs-CZ"/>
        </w:rPr>
        <w:t>S.22)</w:t>
      </w:r>
      <w:r w:rsidR="00525C86">
        <w:rPr>
          <w:sz w:val="28"/>
          <w:szCs w:val="28"/>
          <w:lang w:val="cs-CZ"/>
        </w:rPr>
        <w:t xml:space="preserve">; </w:t>
      </w:r>
      <w:proofErr w:type="spellStart"/>
      <w:r w:rsidR="00525C86">
        <w:rPr>
          <w:sz w:val="28"/>
          <w:szCs w:val="28"/>
          <w:lang w:val="cs-CZ"/>
        </w:rPr>
        <w:t>ein</w:t>
      </w:r>
      <w:proofErr w:type="spellEnd"/>
      <w:r w:rsidR="00525C86">
        <w:rPr>
          <w:sz w:val="28"/>
          <w:szCs w:val="28"/>
          <w:lang w:val="cs-CZ"/>
        </w:rPr>
        <w:t xml:space="preserve"> </w:t>
      </w:r>
      <w:proofErr w:type="spellStart"/>
      <w:r w:rsidR="00525C86">
        <w:rPr>
          <w:sz w:val="28"/>
          <w:szCs w:val="28"/>
          <w:lang w:val="cs-CZ"/>
        </w:rPr>
        <w:t>nicht</w:t>
      </w:r>
      <w:proofErr w:type="spellEnd"/>
      <w:r w:rsidR="00525C86">
        <w:rPr>
          <w:sz w:val="28"/>
          <w:szCs w:val="28"/>
          <w:lang w:val="cs-CZ"/>
        </w:rPr>
        <w:t xml:space="preserve"> </w:t>
      </w:r>
      <w:r w:rsidR="00525C86">
        <w:rPr>
          <w:sz w:val="28"/>
          <w:szCs w:val="28"/>
        </w:rPr>
        <w:t xml:space="preserve">zurückgehender </w:t>
      </w:r>
      <w:r w:rsidR="007F3AAC">
        <w:rPr>
          <w:sz w:val="28"/>
          <w:szCs w:val="28"/>
        </w:rPr>
        <w:t>Schritt (S.31)</w:t>
      </w:r>
    </w:p>
    <w:p w14:paraId="6DB1FE7E" w14:textId="77777777" w:rsidR="00274A18" w:rsidRDefault="00274A18" w:rsidP="00D07DFE">
      <w:pPr>
        <w:ind w:firstLine="708"/>
        <w:rPr>
          <w:sz w:val="28"/>
          <w:szCs w:val="28"/>
        </w:rPr>
      </w:pPr>
    </w:p>
    <w:p w14:paraId="3B961D9A" w14:textId="77777777" w:rsidR="00274A18" w:rsidRDefault="00274A18" w:rsidP="00D07DFE">
      <w:pPr>
        <w:ind w:firstLine="708"/>
        <w:rPr>
          <w:sz w:val="28"/>
          <w:szCs w:val="28"/>
        </w:rPr>
      </w:pPr>
    </w:p>
    <w:p w14:paraId="098107A8" w14:textId="349FECD6" w:rsidR="00274A18" w:rsidRDefault="00274A18" w:rsidP="00D07DFE">
      <w:pPr>
        <w:ind w:firstLine="708"/>
        <w:rPr>
          <w:sz w:val="28"/>
          <w:szCs w:val="28"/>
          <w:u w:val="single"/>
        </w:rPr>
      </w:pPr>
      <w:r w:rsidRPr="005316DB">
        <w:rPr>
          <w:sz w:val="28"/>
          <w:szCs w:val="28"/>
          <w:u w:val="single"/>
        </w:rPr>
        <w:t>Benotun</w:t>
      </w:r>
      <w:r w:rsidR="009A0791" w:rsidRPr="005316DB">
        <w:rPr>
          <w:sz w:val="28"/>
          <w:szCs w:val="28"/>
          <w:u w:val="single"/>
        </w:rPr>
        <w:t>g</w:t>
      </w:r>
      <w:r w:rsidRPr="005316DB">
        <w:rPr>
          <w:sz w:val="28"/>
          <w:szCs w:val="28"/>
          <w:u w:val="single"/>
        </w:rPr>
        <w:t xml:space="preserve">: </w:t>
      </w:r>
      <w:proofErr w:type="spellStart"/>
      <w:r w:rsidR="009A0791" w:rsidRPr="005316DB">
        <w:rPr>
          <w:sz w:val="28"/>
          <w:szCs w:val="28"/>
          <w:u w:val="single"/>
        </w:rPr>
        <w:t>velmi</w:t>
      </w:r>
      <w:proofErr w:type="spellEnd"/>
      <w:r w:rsidR="009A0791" w:rsidRPr="005316DB">
        <w:rPr>
          <w:sz w:val="28"/>
          <w:szCs w:val="28"/>
          <w:u w:val="single"/>
        </w:rPr>
        <w:t xml:space="preserve"> </w:t>
      </w:r>
      <w:proofErr w:type="spellStart"/>
      <w:r w:rsidR="009A0791" w:rsidRPr="005316DB">
        <w:rPr>
          <w:sz w:val="28"/>
          <w:szCs w:val="28"/>
          <w:u w:val="single"/>
        </w:rPr>
        <w:t>dob</w:t>
      </w:r>
      <w:r w:rsidR="00DC2D36">
        <w:rPr>
          <w:rFonts w:cstheme="minorHAnsi"/>
          <w:sz w:val="28"/>
          <w:szCs w:val="28"/>
          <w:u w:val="single"/>
        </w:rPr>
        <w:t>ř</w:t>
      </w:r>
      <w:r w:rsidR="009A0791" w:rsidRPr="005316DB">
        <w:rPr>
          <w:sz w:val="28"/>
          <w:szCs w:val="28"/>
          <w:u w:val="single"/>
        </w:rPr>
        <w:t>e</w:t>
      </w:r>
      <w:proofErr w:type="spellEnd"/>
      <w:r w:rsidR="009A0791" w:rsidRPr="005316DB">
        <w:rPr>
          <w:sz w:val="28"/>
          <w:szCs w:val="28"/>
          <w:u w:val="single"/>
        </w:rPr>
        <w:t xml:space="preserve"> (2)</w:t>
      </w:r>
    </w:p>
    <w:p w14:paraId="3BA4CD22" w14:textId="77777777" w:rsidR="005316DB" w:rsidRDefault="005316DB" w:rsidP="00D07DFE">
      <w:pPr>
        <w:ind w:firstLine="708"/>
        <w:rPr>
          <w:sz w:val="28"/>
          <w:szCs w:val="28"/>
          <w:u w:val="single"/>
        </w:rPr>
      </w:pPr>
    </w:p>
    <w:p w14:paraId="0E6B1B28" w14:textId="0282C1C3" w:rsidR="005316DB" w:rsidRDefault="00E004F0" w:rsidP="00D07DFE">
      <w:pPr>
        <w:ind w:firstLine="708"/>
        <w:rPr>
          <w:sz w:val="28"/>
          <w:szCs w:val="28"/>
        </w:rPr>
      </w:pPr>
      <w:r w:rsidRPr="00DF1183">
        <w:rPr>
          <w:sz w:val="28"/>
          <w:szCs w:val="28"/>
        </w:rPr>
        <w:t xml:space="preserve">Pardubice, </w:t>
      </w:r>
      <w:r w:rsidR="00DF1183" w:rsidRPr="00DF1183">
        <w:rPr>
          <w:sz w:val="28"/>
          <w:szCs w:val="28"/>
        </w:rPr>
        <w:t>9.4.2023</w:t>
      </w:r>
    </w:p>
    <w:p w14:paraId="300416D0" w14:textId="5F03C818" w:rsidR="00DF1183" w:rsidRPr="00DF1183" w:rsidRDefault="00DF1183" w:rsidP="00D07DFE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Gutachterin: Prof. Dr. </w:t>
      </w:r>
      <w:r w:rsidR="0076684F">
        <w:rPr>
          <w:sz w:val="28"/>
          <w:szCs w:val="28"/>
        </w:rPr>
        <w:t>habil. Ingrid Hudabiunigg</w:t>
      </w:r>
    </w:p>
    <w:p w14:paraId="2D482FEB" w14:textId="77777777" w:rsidR="005316DB" w:rsidRDefault="005316DB" w:rsidP="00D07DFE">
      <w:pPr>
        <w:ind w:firstLine="708"/>
        <w:rPr>
          <w:sz w:val="28"/>
          <w:szCs w:val="28"/>
        </w:rPr>
      </w:pPr>
    </w:p>
    <w:p w14:paraId="03B3C85C" w14:textId="77777777" w:rsidR="005316DB" w:rsidRPr="00525C86" w:rsidRDefault="005316DB" w:rsidP="00D07DFE">
      <w:pPr>
        <w:ind w:firstLine="708"/>
        <w:rPr>
          <w:sz w:val="28"/>
          <w:szCs w:val="28"/>
        </w:rPr>
      </w:pPr>
    </w:p>
    <w:p w14:paraId="5E184CA1" w14:textId="77777777" w:rsidR="00D07DFE" w:rsidRPr="00286B1A" w:rsidRDefault="00D07DFE">
      <w:pPr>
        <w:rPr>
          <w:sz w:val="28"/>
          <w:szCs w:val="28"/>
        </w:rPr>
      </w:pPr>
    </w:p>
    <w:sectPr w:rsidR="00D07DFE" w:rsidRPr="00286B1A" w:rsidSect="00417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DFE"/>
    <w:rsid w:val="000103EA"/>
    <w:rsid w:val="00021DAD"/>
    <w:rsid w:val="00051BE5"/>
    <w:rsid w:val="00054AFE"/>
    <w:rsid w:val="000801DC"/>
    <w:rsid w:val="001304DE"/>
    <w:rsid w:val="00145976"/>
    <w:rsid w:val="00184E7F"/>
    <w:rsid w:val="001D5362"/>
    <w:rsid w:val="00231E24"/>
    <w:rsid w:val="00274A18"/>
    <w:rsid w:val="00286B1A"/>
    <w:rsid w:val="002A1774"/>
    <w:rsid w:val="002C50EF"/>
    <w:rsid w:val="002D4E93"/>
    <w:rsid w:val="00325741"/>
    <w:rsid w:val="003E764D"/>
    <w:rsid w:val="00405809"/>
    <w:rsid w:val="00417BA3"/>
    <w:rsid w:val="00433B88"/>
    <w:rsid w:val="00435F2C"/>
    <w:rsid w:val="00461130"/>
    <w:rsid w:val="00461218"/>
    <w:rsid w:val="00462AF4"/>
    <w:rsid w:val="004A5244"/>
    <w:rsid w:val="0050798D"/>
    <w:rsid w:val="00525C86"/>
    <w:rsid w:val="005316DB"/>
    <w:rsid w:val="005B5117"/>
    <w:rsid w:val="006409FC"/>
    <w:rsid w:val="006B3C8D"/>
    <w:rsid w:val="0076684F"/>
    <w:rsid w:val="007F3AAC"/>
    <w:rsid w:val="008E2BD8"/>
    <w:rsid w:val="00965B5A"/>
    <w:rsid w:val="009A0791"/>
    <w:rsid w:val="009D6392"/>
    <w:rsid w:val="00A44F57"/>
    <w:rsid w:val="00B85E15"/>
    <w:rsid w:val="00BE208B"/>
    <w:rsid w:val="00C14A58"/>
    <w:rsid w:val="00C257E1"/>
    <w:rsid w:val="00C47588"/>
    <w:rsid w:val="00C638BC"/>
    <w:rsid w:val="00C8473A"/>
    <w:rsid w:val="00CB7232"/>
    <w:rsid w:val="00D07DFE"/>
    <w:rsid w:val="00D577FA"/>
    <w:rsid w:val="00DB19E0"/>
    <w:rsid w:val="00DC2D36"/>
    <w:rsid w:val="00DD4A3C"/>
    <w:rsid w:val="00DF1183"/>
    <w:rsid w:val="00E004F0"/>
    <w:rsid w:val="00E250B9"/>
    <w:rsid w:val="00E4453E"/>
    <w:rsid w:val="00E83DAB"/>
    <w:rsid w:val="00EA03F5"/>
    <w:rsid w:val="00F02047"/>
    <w:rsid w:val="00FD0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4E37A"/>
  <w15:chartTrackingRefBased/>
  <w15:docId w15:val="{3F44FCB2-51ED-4D35-AEB8-CFC2F13F5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9A3CA7D397294FB1A277AB21CD9559" ma:contentTypeVersion="25" ma:contentTypeDescription="Vytvoří nový dokument" ma:contentTypeScope="" ma:versionID="a8fefe8320cbbb7965867e76805d9523">
  <xsd:schema xmlns:xsd="http://www.w3.org/2001/XMLSchema" xmlns:xs="http://www.w3.org/2001/XMLSchema" xmlns:p="http://schemas.microsoft.com/office/2006/metadata/properties" xmlns:ns3="a5565fef-42e0-4950-af16-a8b7e8fee690" xmlns:ns4="2aae379b-c3bf-4c16-a4ca-e4d27debc9ed" targetNamespace="http://schemas.microsoft.com/office/2006/metadata/properties" ma:root="true" ma:fieldsID="1089b5d47fe3a4bd8fa50d4ec65e23d8" ns3:_="" ns4:_="">
    <xsd:import namespace="a5565fef-42e0-4950-af16-a8b7e8fee690"/>
    <xsd:import namespace="2aae379b-c3bf-4c16-a4ca-e4d27debc9ed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565fef-42e0-4950-af16-a8b7e8fee690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Owner" ma:index="10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1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AppVersion" ma:index="12" nillable="true" ma:displayName="App Version" ma:internalName="AppVersion">
      <xsd:simpleType>
        <xsd:restriction base="dms:Text"/>
      </xsd:simpleType>
    </xsd:element>
    <xsd:element name="Teachers" ma:index="13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4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5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16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17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18" nillable="true" ma:displayName="Self_Registration_Enabled" ma:internalName="Self_Registration_Enabled">
      <xsd:simpleType>
        <xsd:restriction base="dms:Boolean"/>
      </xsd:simpleType>
    </xsd:element>
    <xsd:element name="MediaServiceMetadata" ma:index="19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24" nillable="true" ma:displayName="MediaServiceAutoTags" ma:internalName="MediaServiceAutoTags" ma:readOnly="true">
      <xsd:simpleType>
        <xsd:restriction base="dms:Text"/>
      </xsd:simpleType>
    </xsd:element>
    <xsd:element name="MediaServiceOCR" ma:index="2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3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1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3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ae379b-c3bf-4c16-a4ca-e4d27debc9ed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3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chers xmlns="a5565fef-42e0-4950-af16-a8b7e8fee690">
      <UserInfo>
        <DisplayName/>
        <AccountId xsi:nil="true"/>
        <AccountType/>
      </UserInfo>
    </Teachers>
    <Self_Registration_Enabled xmlns="a5565fef-42e0-4950-af16-a8b7e8fee690" xsi:nil="true"/>
    <Invited_Teachers xmlns="a5565fef-42e0-4950-af16-a8b7e8fee690" xsi:nil="true"/>
    <Students xmlns="a5565fef-42e0-4950-af16-a8b7e8fee690">
      <UserInfo>
        <DisplayName/>
        <AccountId xsi:nil="true"/>
        <AccountType/>
      </UserInfo>
    </Students>
    <Invited_Students xmlns="a5565fef-42e0-4950-af16-a8b7e8fee690" xsi:nil="true"/>
    <Student_Groups xmlns="a5565fef-42e0-4950-af16-a8b7e8fee690">
      <UserInfo>
        <DisplayName/>
        <AccountId xsi:nil="true"/>
        <AccountType/>
      </UserInfo>
    </Student_Groups>
    <AppVersion xmlns="a5565fef-42e0-4950-af16-a8b7e8fee690" xsi:nil="true"/>
    <Owner xmlns="a5565fef-42e0-4950-af16-a8b7e8fee690">
      <UserInfo>
        <DisplayName/>
        <AccountId xsi:nil="true"/>
        <AccountType/>
      </UserInfo>
    </Owner>
    <_activity xmlns="a5565fef-42e0-4950-af16-a8b7e8fee690" xsi:nil="true"/>
    <NotebookType xmlns="a5565fef-42e0-4950-af16-a8b7e8fee690" xsi:nil="true"/>
    <FolderType xmlns="a5565fef-42e0-4950-af16-a8b7e8fee690" xsi:nil="true"/>
    <DefaultSectionNames xmlns="a5565fef-42e0-4950-af16-a8b7e8fee690" xsi:nil="true"/>
  </documentManagement>
</p:properties>
</file>

<file path=customXml/itemProps1.xml><?xml version="1.0" encoding="utf-8"?>
<ds:datastoreItem xmlns:ds="http://schemas.openxmlformats.org/officeDocument/2006/customXml" ds:itemID="{D403810A-E9D1-4AFE-A581-5723FC8605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565fef-42e0-4950-af16-a8b7e8fee690"/>
    <ds:schemaRef ds:uri="2aae379b-c3bf-4c16-a4ca-e4d27debc9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E94D86-DFF8-4488-ACEA-AEBA79CD51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7D09BA-0EE8-4A8D-B713-32EC17AC9D11}">
  <ds:schemaRefs>
    <ds:schemaRef ds:uri="2aae379b-c3bf-4c16-a4ca-e4d27debc9ed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5565fef-42e0-4950-af16-a8b7e8fee690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2040</Characters>
  <Application>Microsoft Office Word</Application>
  <DocSecurity>0</DocSecurity>
  <Lines>17</Lines>
  <Paragraphs>4</Paragraphs>
  <ScaleCrop>false</ScaleCrop>
  <Company>Univerzita Pardubice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Hudabiunigg Ingrid</dc:creator>
  <cp:keywords/>
  <dc:description/>
  <cp:lastModifiedBy>Hudabiunigg Ingrid</cp:lastModifiedBy>
  <cp:revision>2</cp:revision>
  <dcterms:created xsi:type="dcterms:W3CDTF">2023-04-09T16:26:00Z</dcterms:created>
  <dcterms:modified xsi:type="dcterms:W3CDTF">2023-04-09T16:26:00Z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0x010100509A3CA7D397294FB1A277AB21CD9559</vt:lpwstr>
  </property>
</Properties>
</file>