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BB2C5AD" w14:textId="5CDD6AAE" w:rsidR="00E83CF1" w:rsidRDefault="00D70A93" w:rsidP="0013303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</w:pPr>
      <w:r>
        <w:t>Bc. Jan Vítek</w:t>
      </w:r>
    </w:p>
    <w:p w14:paraId="5F1C946B" w14:textId="03B78BA4" w:rsidR="00114E2B" w:rsidRPr="001E6391" w:rsidRDefault="00752213" w:rsidP="0013303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jc w:val="center"/>
        <w:rPr>
          <w:rFonts w:ascii="Segoe Script" w:hAnsi="Segoe Script" w:cs="MV Boli"/>
          <w:b/>
          <w:bCs/>
          <w:sz w:val="36"/>
          <w:szCs w:val="36"/>
        </w:rPr>
      </w:pPr>
      <w:r w:rsidRPr="001E6391">
        <w:rPr>
          <w:rFonts w:ascii="Segoe Script" w:hAnsi="Segoe Script" w:cs="MV Boli"/>
          <w:b/>
          <w:bCs/>
          <w:sz w:val="36"/>
          <w:szCs w:val="36"/>
        </w:rPr>
        <w:t>Misie u Sv</w:t>
      </w:r>
      <w:r w:rsidRPr="001E6391">
        <w:rPr>
          <w:rFonts w:ascii="Segoe Script" w:hAnsi="Segoe Script" w:cs="Calibri"/>
          <w:b/>
          <w:bCs/>
          <w:sz w:val="36"/>
          <w:szCs w:val="36"/>
        </w:rPr>
        <w:t>ě</w:t>
      </w:r>
      <w:r w:rsidRPr="001E6391">
        <w:rPr>
          <w:rFonts w:ascii="Segoe Script" w:hAnsi="Segoe Script" w:cs="MV Boli"/>
          <w:b/>
          <w:bCs/>
          <w:sz w:val="36"/>
          <w:szCs w:val="36"/>
        </w:rPr>
        <w:t>dk</w:t>
      </w:r>
      <w:r w:rsidRPr="001E6391">
        <w:rPr>
          <w:rFonts w:ascii="Segoe Script" w:hAnsi="Segoe Script" w:cs="Calibri"/>
          <w:b/>
          <w:bCs/>
          <w:sz w:val="36"/>
          <w:szCs w:val="36"/>
        </w:rPr>
        <w:t>ů</w:t>
      </w:r>
      <w:r w:rsidRPr="001E6391">
        <w:rPr>
          <w:rFonts w:ascii="Segoe Script" w:hAnsi="Segoe Script" w:cs="MV Boli"/>
          <w:b/>
          <w:bCs/>
          <w:sz w:val="36"/>
          <w:szCs w:val="36"/>
        </w:rPr>
        <w:t xml:space="preserve"> Jehovových</w:t>
      </w:r>
    </w:p>
    <w:p w14:paraId="0A77C066" w14:textId="77777777" w:rsidR="00A94486" w:rsidRDefault="00A94486" w:rsidP="00A94486">
      <w:pPr>
        <w:jc w:val="center"/>
      </w:pPr>
    </w:p>
    <w:p w14:paraId="3FF7F98E" w14:textId="7F01FDEF" w:rsidR="00114E2B" w:rsidRDefault="00752213" w:rsidP="00A94486">
      <w:pPr>
        <w:jc w:val="center"/>
      </w:pPr>
      <w:r>
        <w:t>Oponentský posudek diplomové práce</w:t>
      </w:r>
    </w:p>
    <w:p w14:paraId="709B7C07" w14:textId="007EF5ED" w:rsidR="00114E2B" w:rsidRDefault="00114E2B"/>
    <w:p w14:paraId="21AD2C36" w14:textId="4A1CCB09" w:rsidR="006F3BF9" w:rsidRDefault="00744DEF">
      <w:r>
        <w:t xml:space="preserve">   Student zvolil téma, u kterého </w:t>
      </w:r>
      <w:r w:rsidR="005D4460">
        <w:t xml:space="preserve">veřejnost </w:t>
      </w:r>
      <w:r>
        <w:t xml:space="preserve">často od </w:t>
      </w:r>
      <w:r w:rsidR="005D4460">
        <w:t>religionistů očekává</w:t>
      </w:r>
      <w:r w:rsidR="009F5DA6">
        <w:t xml:space="preserve"> popis a analýzu. Svědkům Jehovovým jsou více či méně právem připisovány projevy, které se mohou jevit jako problematické, ba nebezpečné. Religionisticky pojednat takové téma vyžaduje značnou míru nepře</w:t>
      </w:r>
      <w:r w:rsidR="006B6145">
        <w:t>d</w:t>
      </w:r>
      <w:r w:rsidR="009F5DA6">
        <w:t xml:space="preserve">pojatého věcného popisu a </w:t>
      </w:r>
      <w:r w:rsidR="006B6145">
        <w:t>analýzy.</w:t>
      </w:r>
    </w:p>
    <w:p w14:paraId="4DA5EB84" w14:textId="156FA14E" w:rsidR="006B6145" w:rsidRDefault="006B6145">
      <w:r>
        <w:t xml:space="preserve">   Diplomová práce je napsaná dobrou češtinou, což není bohužel dnes samozřejmé. Je srozumitelná, dobře členěná na</w:t>
      </w:r>
      <w:r w:rsidR="00942413">
        <w:t xml:space="preserve"> dílčí kapitoly několika úrovní a</w:t>
      </w:r>
      <w:r w:rsidR="001B7196">
        <w:t xml:space="preserve"> proto</w:t>
      </w:r>
      <w:r w:rsidR="00942413">
        <w:t xml:space="preserve"> přehledná. </w:t>
      </w:r>
      <w:r w:rsidR="001B7196">
        <w:t xml:space="preserve">Prochází vhodně a přiměřeně od širšího náboženského kontextu </w:t>
      </w:r>
      <w:r w:rsidR="00973592">
        <w:t>v historickém pohledu k</w:t>
      </w:r>
      <w:r w:rsidR="00E5618C">
        <w:t> </w:t>
      </w:r>
      <w:r w:rsidR="00973592">
        <w:t>současn</w:t>
      </w:r>
      <w:r w:rsidR="00E5618C">
        <w:t xml:space="preserve">osti a ke konkrétnímu příkladu, sboru svědků Jehovových </w:t>
      </w:r>
      <w:r w:rsidR="00C20B39">
        <w:t xml:space="preserve">v Pardubicích. </w:t>
      </w:r>
    </w:p>
    <w:p w14:paraId="768BF63D" w14:textId="62170E21" w:rsidR="00C20B39" w:rsidRDefault="00C20B39">
      <w:r>
        <w:t xml:space="preserve">   </w:t>
      </w:r>
      <w:r w:rsidR="00AF57ED">
        <w:t>Širší výzkum</w:t>
      </w:r>
      <w:r w:rsidR="006B6FFF">
        <w:t>, kde by bylo možno vzorek pokládat za reprezentativní</w:t>
      </w:r>
      <w:r w:rsidR="00304F92">
        <w:t>,</w:t>
      </w:r>
      <w:r w:rsidR="006B6FFF">
        <w:t xml:space="preserve"> je u diplomové práce těžko představitelný</w:t>
      </w:r>
      <w:r w:rsidR="00ED42DC">
        <w:t>. Proto můžeme výsledky pokládat za sondu do současnosti náboženské organizace a za výzvu k případnému dalšímu potvrzení nebo modifikaci závěrů</w:t>
      </w:r>
      <w:r w:rsidR="00733E51">
        <w:t xml:space="preserve"> např. ze sborů z jiných regionů, z jiného typu sídel apod. </w:t>
      </w:r>
    </w:p>
    <w:p w14:paraId="21470711" w14:textId="698ACCEC" w:rsidR="003364B9" w:rsidRDefault="00733E51" w:rsidP="003364B9">
      <w:r>
        <w:t xml:space="preserve">   Student náležitě dokládá </w:t>
      </w:r>
      <w:r w:rsidR="004F1E42">
        <w:t xml:space="preserve">„praktickou“, tedy, řekněme, výzkumnou část práce dotazníkem. Je chvályhodné, že na základě výsledků jednu svou otázku v dotazníku </w:t>
      </w:r>
      <w:r w:rsidR="00131A63">
        <w:t xml:space="preserve">(o počtu misionářů) </w:t>
      </w:r>
      <w:r w:rsidR="004F1E42">
        <w:t>hodnotí kriticky</w:t>
      </w:r>
      <w:r w:rsidR="00CF267E">
        <w:t xml:space="preserve"> a uznává, že neposkytuje očekávaný výsledek. V práci jsou jako přílohy naskenovány jednotlivé dotazníky, což umožňuje posoudit </w:t>
      </w:r>
      <w:r w:rsidR="005640E4">
        <w:t>jejich shrnutí jako přiměřené.</w:t>
      </w:r>
    </w:p>
    <w:p w14:paraId="5E4AEB06" w14:textId="5D231DEF" w:rsidR="003364B9" w:rsidRDefault="003364B9" w:rsidP="003364B9">
      <w:r>
        <w:t xml:space="preserve">  V úvodu student charakterizuje svůj úkol </w:t>
      </w:r>
      <w:r w:rsidR="00080247">
        <w:t xml:space="preserve">slovem </w:t>
      </w:r>
      <w:r>
        <w:t>„přiblížit“</w:t>
      </w:r>
      <w:r w:rsidR="00080247">
        <w:t>, což je ovšem</w:t>
      </w:r>
      <w:r>
        <w:t xml:space="preserve"> </w:t>
      </w:r>
      <w:r w:rsidR="00080247">
        <w:t xml:space="preserve">úkol spíše pedagogický. </w:t>
      </w:r>
      <w:r w:rsidR="002C1867">
        <w:t>Diplomová práce by aspoň v náznaku měla poskytovat výsledky vý</w:t>
      </w:r>
      <w:r w:rsidR="00371B66">
        <w:t>z</w:t>
      </w:r>
      <w:r w:rsidR="002C1867">
        <w:t>kumu, tedy nové informace</w:t>
      </w:r>
      <w:r w:rsidR="00371B66">
        <w:t xml:space="preserve">, či aspoň známé informace v nových souvislostech. </w:t>
      </w:r>
      <w:r>
        <w:t xml:space="preserve">Kontextuální přístup </w:t>
      </w:r>
      <w:r w:rsidR="00B934CE">
        <w:t>v religionistice je namístě, znamená však něco jiného, než</w:t>
      </w:r>
      <w:r w:rsidR="00D73D5E">
        <w:t xml:space="preserve">, jak to najdeme v této práci. Mělo by jít o souvislosti sledované jinými obory mimo samotnou religionistiku, tedy </w:t>
      </w:r>
      <w:r w:rsidR="00DF7D5C">
        <w:t>s</w:t>
      </w:r>
      <w:r w:rsidR="00400A3B">
        <w:t xml:space="preserve">tudované </w:t>
      </w:r>
      <w:r w:rsidR="00DF7D5C">
        <w:t xml:space="preserve">historií, antropologií, </w:t>
      </w:r>
      <w:r w:rsidR="00490EA7">
        <w:t xml:space="preserve">psychologií, </w:t>
      </w:r>
      <w:r w:rsidR="00DF7D5C">
        <w:t>soci</w:t>
      </w:r>
      <w:r w:rsidR="00490EA7">
        <w:t xml:space="preserve">ologií apod. </w:t>
      </w:r>
      <w:r w:rsidR="00490EA7">
        <w:lastRenderedPageBreak/>
        <w:t xml:space="preserve">Formulace </w:t>
      </w:r>
      <w:r>
        <w:t>„</w:t>
      </w:r>
      <w:r w:rsidR="00B06605">
        <w:t>n</w:t>
      </w:r>
      <w:r>
        <w:t>áhled v kontextu misijní činnosti“</w:t>
      </w:r>
      <w:r w:rsidR="00B06605">
        <w:t xml:space="preserve"> nedává valný smysl. Jde o náhled na misijní činnost svědků Jehovových v nějakém kontextu. </w:t>
      </w:r>
      <w:r w:rsidR="00D86D06">
        <w:t>Jde o nedorozumění spíše terminologické, protože autor ve skutečnosti misii svědků dává do příslušného kontextu, např. historického.</w:t>
      </w:r>
      <w:r>
        <w:t xml:space="preserve"> </w:t>
      </w:r>
    </w:p>
    <w:p w14:paraId="419E9D26" w14:textId="2497191D" w:rsidR="005640E4" w:rsidRDefault="005640E4">
      <w:r>
        <w:t xml:space="preserve">   V názvu práce a </w:t>
      </w:r>
      <w:r w:rsidR="00881DE4">
        <w:t xml:space="preserve">v jejím textu </w:t>
      </w:r>
      <w:r>
        <w:t xml:space="preserve">je </w:t>
      </w:r>
      <w:r w:rsidR="00881DE4">
        <w:t xml:space="preserve">menší </w:t>
      </w:r>
      <w:r>
        <w:t>nedo</w:t>
      </w:r>
      <w:r w:rsidR="001B2948">
        <w:t>patření. Autor uvádí, že bude v celé práci používat označení</w:t>
      </w:r>
      <w:r w:rsidR="00622519">
        <w:t xml:space="preserve"> „Svědkové Jehovovi“ s velkým S. Je však </w:t>
      </w:r>
      <w:r w:rsidR="00E37517">
        <w:t>odlišit název organizace, který se píše</w:t>
      </w:r>
      <w:r w:rsidR="003353FC">
        <w:t>, jak autor správně uvádí,</w:t>
      </w:r>
      <w:r w:rsidR="00E37517">
        <w:t xml:space="preserve"> s velkým </w:t>
      </w:r>
      <w:r w:rsidR="00C862E8">
        <w:t>začátečním písmenem a označení příslušníka, resp.</w:t>
      </w:r>
      <w:r w:rsidR="00A727DF">
        <w:t xml:space="preserve"> příslušníků. Tak jako se píše Církev římskokatolická, ale římští katolíci</w:t>
      </w:r>
      <w:r w:rsidR="002C2453">
        <w:t xml:space="preserve"> nebo Českobratrská církev evangelická</w:t>
      </w:r>
      <w:r w:rsidR="003353FC">
        <w:t>,</w:t>
      </w:r>
      <w:r w:rsidR="002C2453">
        <w:t xml:space="preserve"> a</w:t>
      </w:r>
      <w:r w:rsidR="003353FC">
        <w:t>však</w:t>
      </w:r>
      <w:r w:rsidR="002C2453">
        <w:t xml:space="preserve"> evangelíci, tak je třeba u příslušníků Náboženské společnosti Svědkové Je</w:t>
      </w:r>
      <w:r w:rsidR="00881DE4">
        <w:t>h</w:t>
      </w:r>
      <w:r w:rsidR="002C2453">
        <w:t xml:space="preserve">ovovi </w:t>
      </w:r>
      <w:r w:rsidR="00881DE4">
        <w:t xml:space="preserve">označovat její příslušníky jako svědky Jehovovy s malým s. </w:t>
      </w:r>
    </w:p>
    <w:p w14:paraId="1F2DD73E" w14:textId="723AB112" w:rsidR="005B5D40" w:rsidRDefault="00D86D06">
      <w:r>
        <w:t xml:space="preserve">   Za drobný</w:t>
      </w:r>
      <w:r w:rsidR="00F21610">
        <w:t xml:space="preserve"> formální nedostatek pokládám užívání a</w:t>
      </w:r>
      <w:r w:rsidR="002460CD">
        <w:t>utorsk</w:t>
      </w:r>
      <w:r w:rsidR="00F21610">
        <w:t>ého</w:t>
      </w:r>
      <w:r w:rsidR="002460CD">
        <w:t xml:space="preserve"> plurál</w:t>
      </w:r>
      <w:r w:rsidR="00F21610">
        <w:t>u</w:t>
      </w:r>
      <w:r w:rsidR="002460CD">
        <w:t xml:space="preserve"> (</w:t>
      </w:r>
      <w:r w:rsidR="00F971A7">
        <w:t xml:space="preserve">„jsme pověděli“, „jsme nastínili“, obojí s. </w:t>
      </w:r>
      <w:r w:rsidR="00E11E48">
        <w:t>15)</w:t>
      </w:r>
      <w:r w:rsidR="00F21610">
        <w:t xml:space="preserve">. To se již dnes </w:t>
      </w:r>
      <w:r w:rsidR="0022260F">
        <w:t xml:space="preserve">nepokládá za vhodné a ostatně sám autor práce na jiných místech mluví o sobě patřičně v singuláru. </w:t>
      </w:r>
    </w:p>
    <w:p w14:paraId="6671D4E6" w14:textId="0978586A" w:rsidR="004A4F49" w:rsidRDefault="0022260F">
      <w:r>
        <w:t xml:space="preserve">   </w:t>
      </w:r>
      <w:r w:rsidR="007E72D4">
        <w:t xml:space="preserve">Kapitola věnovaná popisu </w:t>
      </w:r>
      <w:r w:rsidR="005B5D40">
        <w:t>kontroverzních témat</w:t>
      </w:r>
      <w:r w:rsidR="003F2107">
        <w:t xml:space="preserve">, </w:t>
      </w:r>
      <w:r w:rsidR="007E72D4">
        <w:t>tedy postojů a je</w:t>
      </w:r>
      <w:r w:rsidR="00440037">
        <w:t>d</w:t>
      </w:r>
      <w:r w:rsidR="007E72D4">
        <w:t xml:space="preserve">nání </w:t>
      </w:r>
      <w:r w:rsidR="00440037">
        <w:t>svědků, které vyvolávají rozepře a obavy, je vhodná a žádoucí. Autor</w:t>
      </w:r>
      <w:r w:rsidR="00860203">
        <w:t xml:space="preserve"> ví o úkolu postupovat nepředpojatě, ale občas</w:t>
      </w:r>
      <w:r w:rsidR="00413104">
        <w:t xml:space="preserve"> sklouzne od popisu sporu k tomu, že n</w:t>
      </w:r>
      <w:r w:rsidR="00751781">
        <w:t>a</w:t>
      </w:r>
      <w:r w:rsidR="00413104">
        <w:t xml:space="preserve"> něm sám zaujímá postoj, stává se účastníkem sporu, např. v diskusi o kříži či mučednickém kůlu. </w:t>
      </w:r>
    </w:p>
    <w:p w14:paraId="34AB7DF5" w14:textId="5147D59E" w:rsidR="008D5A23" w:rsidRDefault="00B5562A">
      <w:r>
        <w:t xml:space="preserve">   </w:t>
      </w:r>
      <w:r w:rsidR="00A8707E">
        <w:t>Literatur</w:t>
      </w:r>
      <w:r w:rsidR="00F25861">
        <w:t>u</w:t>
      </w:r>
      <w:r w:rsidR="00751781">
        <w:t xml:space="preserve"> autor diplomové práce správně člení na primární a sekundární. Je na místě, že nejen</w:t>
      </w:r>
      <w:r w:rsidR="00A26592">
        <w:t xml:space="preserve"> práce svědků, ale i polemiky s nimi </w:t>
      </w:r>
      <w:r w:rsidR="00BE179F">
        <w:t xml:space="preserve">(např. Prokop </w:t>
      </w:r>
      <w:r w:rsidR="00A8707E">
        <w:t xml:space="preserve">Remeš, </w:t>
      </w:r>
      <w:r w:rsidR="00A55AA4">
        <w:t>V</w:t>
      </w:r>
      <w:r w:rsidR="00BE179F">
        <w:t>ojtěch</w:t>
      </w:r>
      <w:r w:rsidR="00E720E6">
        <w:t xml:space="preserve"> </w:t>
      </w:r>
      <w:r w:rsidR="00A55AA4">
        <w:t>Engelhart</w:t>
      </w:r>
      <w:r w:rsidR="00E720E6">
        <w:t>)</w:t>
      </w:r>
      <w:r w:rsidR="00A55AA4">
        <w:t xml:space="preserve"> </w:t>
      </w:r>
      <w:r w:rsidR="00E720E6">
        <w:t>řad</w:t>
      </w:r>
      <w:r>
        <w:t>í</w:t>
      </w:r>
      <w:r w:rsidR="00E720E6">
        <w:t xml:space="preserve"> k primární literatuře. </w:t>
      </w:r>
      <w:r>
        <w:t xml:space="preserve">Pak je ale možno namítnout, že se o tento typ literatury opírá </w:t>
      </w:r>
      <w:r w:rsidR="00F54350">
        <w:t xml:space="preserve">víc, než by bylo radno. </w:t>
      </w:r>
      <w:r w:rsidR="004B741D">
        <w:t>Důvodem může však být to, že seriózní s</w:t>
      </w:r>
      <w:r w:rsidR="00F54350">
        <w:t xml:space="preserve">ekundární literatury, zejména v češtině, je málo. </w:t>
      </w:r>
    </w:p>
    <w:p w14:paraId="63767386" w14:textId="7054D9DC" w:rsidR="00EA5565" w:rsidRDefault="00EA5565">
      <w:r>
        <w:t xml:space="preserve">   Doporučuji práci k obhajobě a za předpokladu úspěšné obhajoby ji navrhuji hodnotit stupněm </w:t>
      </w:r>
      <w:r w:rsidR="009E2554" w:rsidRPr="009E2554">
        <w:rPr>
          <w:u w:val="single"/>
        </w:rPr>
        <w:t xml:space="preserve">B – </w:t>
      </w:r>
      <w:r w:rsidR="009E2554" w:rsidRPr="009E2554">
        <w:rPr>
          <w:i/>
          <w:iCs/>
          <w:u w:val="single"/>
        </w:rPr>
        <w:t>výborně minus</w:t>
      </w:r>
      <w:r w:rsidR="009E2554">
        <w:t>.</w:t>
      </w:r>
    </w:p>
    <w:p w14:paraId="0236CDA7" w14:textId="0B7C358C" w:rsidR="009E2554" w:rsidRDefault="009E2554"/>
    <w:p w14:paraId="371EDFFA" w14:textId="0A45EEE4" w:rsidR="009E2554" w:rsidRDefault="009E2554">
      <w:r>
        <w:t xml:space="preserve">Zpracoval: Ivan Štampach </w:t>
      </w:r>
    </w:p>
    <w:sectPr w:rsidR="009E255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Script">
    <w:panose1 w:val="030B0504020000000003"/>
    <w:charset w:val="EE"/>
    <w:family w:val="script"/>
    <w:pitch w:val="variable"/>
    <w:sig w:usb0="0000028F" w:usb1="00000000" w:usb2="00000000" w:usb3="00000000" w:csb0="0000009F" w:csb1="00000000"/>
  </w:font>
  <w:font w:name="MV Boli">
    <w:panose1 w:val="02000500030200090000"/>
    <w:charset w:val="00"/>
    <w:family w:val="auto"/>
    <w:pitch w:val="variable"/>
    <w:sig w:usb0="00000003" w:usb1="00000000" w:usb2="000001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33FA"/>
    <w:rsid w:val="00080247"/>
    <w:rsid w:val="000E59F8"/>
    <w:rsid w:val="00114E2B"/>
    <w:rsid w:val="00131A63"/>
    <w:rsid w:val="00133039"/>
    <w:rsid w:val="0017319F"/>
    <w:rsid w:val="001B2948"/>
    <w:rsid w:val="001B7196"/>
    <w:rsid w:val="001E6391"/>
    <w:rsid w:val="0022260F"/>
    <w:rsid w:val="002460CD"/>
    <w:rsid w:val="002C1867"/>
    <w:rsid w:val="002C2453"/>
    <w:rsid w:val="002F68DF"/>
    <w:rsid w:val="00304F92"/>
    <w:rsid w:val="003353FC"/>
    <w:rsid w:val="003364B9"/>
    <w:rsid w:val="00371B66"/>
    <w:rsid w:val="003F2107"/>
    <w:rsid w:val="00400A3B"/>
    <w:rsid w:val="00413104"/>
    <w:rsid w:val="004358E1"/>
    <w:rsid w:val="00440037"/>
    <w:rsid w:val="00490EA7"/>
    <w:rsid w:val="004A4F49"/>
    <w:rsid w:val="004B741D"/>
    <w:rsid w:val="004F1E42"/>
    <w:rsid w:val="005533FA"/>
    <w:rsid w:val="005640E4"/>
    <w:rsid w:val="005B5D40"/>
    <w:rsid w:val="005D4460"/>
    <w:rsid w:val="00622519"/>
    <w:rsid w:val="006A1144"/>
    <w:rsid w:val="006B6145"/>
    <w:rsid w:val="006B6FFF"/>
    <w:rsid w:val="006F3BF9"/>
    <w:rsid w:val="00733E51"/>
    <w:rsid w:val="00744DEF"/>
    <w:rsid w:val="00751781"/>
    <w:rsid w:val="00752213"/>
    <w:rsid w:val="007E72D4"/>
    <w:rsid w:val="00860203"/>
    <w:rsid w:val="00881DE4"/>
    <w:rsid w:val="008D5A23"/>
    <w:rsid w:val="0091225C"/>
    <w:rsid w:val="00942413"/>
    <w:rsid w:val="009700B8"/>
    <w:rsid w:val="00973592"/>
    <w:rsid w:val="009E2554"/>
    <w:rsid w:val="009F5DA6"/>
    <w:rsid w:val="00A02E09"/>
    <w:rsid w:val="00A26592"/>
    <w:rsid w:val="00A32209"/>
    <w:rsid w:val="00A55AA4"/>
    <w:rsid w:val="00A727DF"/>
    <w:rsid w:val="00A8707E"/>
    <w:rsid w:val="00A94486"/>
    <w:rsid w:val="00AF57ED"/>
    <w:rsid w:val="00B06605"/>
    <w:rsid w:val="00B5562A"/>
    <w:rsid w:val="00B934CE"/>
    <w:rsid w:val="00BE179F"/>
    <w:rsid w:val="00C15B0E"/>
    <w:rsid w:val="00C20B39"/>
    <w:rsid w:val="00C862E8"/>
    <w:rsid w:val="00CF267E"/>
    <w:rsid w:val="00D12527"/>
    <w:rsid w:val="00D70A93"/>
    <w:rsid w:val="00D73D5E"/>
    <w:rsid w:val="00D86D06"/>
    <w:rsid w:val="00DF7D5C"/>
    <w:rsid w:val="00E11E48"/>
    <w:rsid w:val="00E37517"/>
    <w:rsid w:val="00E5618C"/>
    <w:rsid w:val="00E720E6"/>
    <w:rsid w:val="00E83CF1"/>
    <w:rsid w:val="00EA5565"/>
    <w:rsid w:val="00ED42DC"/>
    <w:rsid w:val="00EF02FD"/>
    <w:rsid w:val="00F21610"/>
    <w:rsid w:val="00F25861"/>
    <w:rsid w:val="00F54350"/>
    <w:rsid w:val="00F971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D4D7B9"/>
  <w15:chartTrackingRefBased/>
  <w15:docId w15:val="{14CB97CC-BE64-4607-87CC-60D6513053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C15B0E"/>
    <w:pPr>
      <w:spacing w:line="360" w:lineRule="auto"/>
      <w:jc w:val="both"/>
    </w:pPr>
    <w:rPr>
      <w:rFonts w:ascii="Arial" w:hAnsi="Arial"/>
      <w:sz w:val="24"/>
    </w:rPr>
  </w:style>
  <w:style w:type="paragraph" w:styleId="Nadpis1">
    <w:name w:val="heading 1"/>
    <w:basedOn w:val="Normln"/>
    <w:next w:val="Normln"/>
    <w:link w:val="Nadpis1Char"/>
    <w:uiPriority w:val="9"/>
    <w:qFormat/>
    <w:rsid w:val="002F68DF"/>
    <w:pPr>
      <w:keepNext/>
      <w:keepLines/>
      <w:spacing w:before="240" w:after="0"/>
      <w:outlineLvl w:val="0"/>
    </w:pPr>
    <w:rPr>
      <w:rFonts w:eastAsiaTheme="majorEastAsia" w:cstheme="majorBidi"/>
      <w:b/>
      <w:szCs w:val="3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Styl1">
    <w:name w:val="Styl1"/>
    <w:basedOn w:val="Normln"/>
    <w:link w:val="Styl1Char"/>
    <w:qFormat/>
    <w:rsid w:val="00C15B0E"/>
    <w:rPr>
      <w:b/>
    </w:rPr>
  </w:style>
  <w:style w:type="character" w:customStyle="1" w:styleId="Styl1Char">
    <w:name w:val="Styl1 Char"/>
    <w:basedOn w:val="Standardnpsmoodstavce"/>
    <w:link w:val="Styl1"/>
    <w:rsid w:val="00C15B0E"/>
    <w:rPr>
      <w:rFonts w:ascii="Arial" w:hAnsi="Arial"/>
      <w:b/>
      <w:sz w:val="24"/>
    </w:rPr>
  </w:style>
  <w:style w:type="character" w:customStyle="1" w:styleId="Nadpis1Char">
    <w:name w:val="Nadpis 1 Char"/>
    <w:basedOn w:val="Standardnpsmoodstavce"/>
    <w:link w:val="Nadpis1"/>
    <w:uiPriority w:val="9"/>
    <w:rsid w:val="002F68DF"/>
    <w:rPr>
      <w:rFonts w:ascii="Arial" w:eastAsiaTheme="majorEastAsia" w:hAnsi="Arial" w:cstheme="majorBidi"/>
      <w:b/>
      <w:sz w:val="24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91</TotalTime>
  <Pages>2</Pages>
  <Words>545</Words>
  <Characters>3218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 Štampach</dc:creator>
  <cp:keywords/>
  <dc:description/>
  <cp:lastModifiedBy>Ivan Štampach</cp:lastModifiedBy>
  <cp:revision>79</cp:revision>
  <dcterms:created xsi:type="dcterms:W3CDTF">2020-08-20T13:41:00Z</dcterms:created>
  <dcterms:modified xsi:type="dcterms:W3CDTF">2020-08-20T15:12:00Z</dcterms:modified>
</cp:coreProperties>
</file>