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A14" w:rsidRDefault="00080A14" w:rsidP="00080A14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tab/>
      </w:r>
      <w:r>
        <w:rPr>
          <w:bCs/>
          <w:iCs/>
          <w:sz w:val="28"/>
          <w:szCs w:val="28"/>
          <w:u w:val="none"/>
        </w:rPr>
        <w:t>UNIVERZITA PARDUBICE</w:t>
      </w:r>
    </w:p>
    <w:p w:rsidR="00080A14" w:rsidRDefault="00080A14" w:rsidP="00080A14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080A14" w:rsidRDefault="00080A14" w:rsidP="00080A14">
      <w:pPr>
        <w:jc w:val="center"/>
        <w:rPr>
          <w:b/>
        </w:rPr>
      </w:pPr>
      <w:r>
        <w:rPr>
          <w:b/>
        </w:rPr>
        <w:t>Katedra anglistiky a amerikanistiky</w:t>
      </w:r>
    </w:p>
    <w:p w:rsidR="00080A14" w:rsidRDefault="00080A14" w:rsidP="00080A14">
      <w:pPr>
        <w:spacing w:before="60"/>
        <w:jc w:val="center"/>
        <w:rPr>
          <w:b/>
          <w:sz w:val="32"/>
          <w:szCs w:val="32"/>
        </w:rPr>
      </w:pPr>
    </w:p>
    <w:p w:rsidR="00080A14" w:rsidRDefault="00080A14" w:rsidP="00080A14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080A14" w:rsidRDefault="00080A14" w:rsidP="00080A14">
      <w:pPr>
        <w:spacing w:before="60"/>
        <w:jc w:val="both"/>
        <w:rPr>
          <w:b/>
        </w:rPr>
      </w:pPr>
    </w:p>
    <w:p w:rsidR="00080A14" w:rsidRDefault="00080A14" w:rsidP="00080A14">
      <w:pPr>
        <w:spacing w:before="60"/>
        <w:jc w:val="both"/>
        <w:rPr>
          <w:b/>
        </w:rPr>
      </w:pPr>
    </w:p>
    <w:p w:rsidR="00080A14" w:rsidRDefault="00080A14" w:rsidP="00080A14">
      <w:pPr>
        <w:spacing w:before="60"/>
        <w:jc w:val="both"/>
      </w:pPr>
      <w:r>
        <w:rPr>
          <w:b/>
        </w:rPr>
        <w:t>Autor práce: Laura Herrová</w:t>
      </w:r>
    </w:p>
    <w:p w:rsidR="00080A14" w:rsidRDefault="00080A14" w:rsidP="00080A14">
      <w:pPr>
        <w:spacing w:before="60"/>
        <w:jc w:val="both"/>
      </w:pPr>
      <w:r>
        <w:rPr>
          <w:b/>
        </w:rPr>
        <w:t>Studijní obor: Anglický jazyk pro odbornou praxi</w:t>
      </w:r>
    </w:p>
    <w:p w:rsidR="00080A14" w:rsidRPr="006A4485" w:rsidRDefault="00080A14" w:rsidP="00080A14">
      <w:pPr>
        <w:spacing w:before="60"/>
        <w:jc w:val="both"/>
      </w:pPr>
      <w:r>
        <w:rPr>
          <w:b/>
        </w:rPr>
        <w:t xml:space="preserve">Název práce: Trauma v románech </w:t>
      </w:r>
      <w:r>
        <w:rPr>
          <w:b/>
          <w:i/>
        </w:rPr>
        <w:t xml:space="preserve">Padající muž </w:t>
      </w:r>
      <w:r>
        <w:rPr>
          <w:b/>
        </w:rPr>
        <w:t xml:space="preserve">Dona </w:t>
      </w:r>
      <w:proofErr w:type="spellStart"/>
      <w:r>
        <w:rPr>
          <w:b/>
        </w:rPr>
        <w:t>DeLilla</w:t>
      </w:r>
      <w:proofErr w:type="spellEnd"/>
      <w:r>
        <w:rPr>
          <w:b/>
        </w:rPr>
        <w:t xml:space="preserve"> a Jonathana </w:t>
      </w:r>
      <w:proofErr w:type="spellStart"/>
      <w:r>
        <w:rPr>
          <w:b/>
        </w:rPr>
        <w:t>Safrana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Foera</w:t>
      </w:r>
      <w:proofErr w:type="spellEnd"/>
      <w:r>
        <w:rPr>
          <w:b/>
        </w:rPr>
        <w:t xml:space="preserve"> </w:t>
      </w:r>
      <w:r>
        <w:rPr>
          <w:b/>
          <w:i/>
        </w:rPr>
        <w:t>Neuvěřitelně hlasitě a nesmírně blízko</w:t>
      </w:r>
      <w:r>
        <w:rPr>
          <w:b/>
        </w:rPr>
        <w:t>.</w:t>
      </w:r>
    </w:p>
    <w:p w:rsidR="00080A14" w:rsidRDefault="00080A14" w:rsidP="00080A14">
      <w:pPr>
        <w:spacing w:before="60"/>
      </w:pPr>
      <w:r>
        <w:rPr>
          <w:b/>
        </w:rPr>
        <w:t>Akademický rok: 2016/2017</w:t>
      </w:r>
    </w:p>
    <w:p w:rsidR="00080A14" w:rsidRDefault="00080A14" w:rsidP="00080A14">
      <w:pPr>
        <w:jc w:val="both"/>
      </w:pPr>
      <w:r>
        <w:rPr>
          <w:b/>
        </w:rPr>
        <w:t xml:space="preserve">Vedoucí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Ph</w:t>
      </w:r>
      <w:proofErr w:type="spellEnd"/>
      <w:r>
        <w:rPr>
          <w:b/>
        </w:rPr>
        <w:t>. D.</w:t>
      </w:r>
    </w:p>
    <w:p w:rsidR="00080A14" w:rsidRDefault="00080A14" w:rsidP="00080A14">
      <w:pPr>
        <w:jc w:val="both"/>
      </w:pPr>
      <w:r>
        <w:rPr>
          <w:b/>
        </w:rPr>
        <w:t xml:space="preserve">Oponent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Ph</w:t>
      </w:r>
      <w:proofErr w:type="spellEnd"/>
      <w:r>
        <w:rPr>
          <w:b/>
        </w:rPr>
        <w:t>. D.</w:t>
      </w:r>
    </w:p>
    <w:p w:rsidR="00080A14" w:rsidRDefault="00080A14" w:rsidP="00080A14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080A14" w:rsidTr="00A95049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80A14" w:rsidRDefault="00080A14" w:rsidP="00A95049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080A14" w:rsidTr="00A9504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>Všeobecná charakteristika</w:t>
            </w:r>
          </w:p>
          <w:p w:rsidR="00080A14" w:rsidRDefault="00080A14" w:rsidP="00A95049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80A14" w:rsidRDefault="00C33983" w:rsidP="00A9504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bookmarkStart w:id="0" w:name="_GoBack"/>
            <w:bookmarkEnd w:id="0"/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  <w:tr w:rsidR="00080A14" w:rsidTr="00A9504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>1/2</w:t>
            </w:r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  <w:tr w:rsidR="00080A14" w:rsidTr="00A9504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  <w:tr w:rsidR="00080A14" w:rsidTr="00A9504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  <w:tr w:rsidR="00080A14" w:rsidTr="00A9504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>2/3</w:t>
            </w:r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r>
              <w:rPr>
                <w:sz w:val="22"/>
                <w:szCs w:val="22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  <w:tr w:rsidR="00080A14" w:rsidTr="00A9504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80A14" w:rsidRDefault="00080A14" w:rsidP="00A9504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  <w:tr w:rsidR="00080A14" w:rsidTr="00A9504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80A14" w:rsidRDefault="00080A14" w:rsidP="00A95049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80A14" w:rsidRDefault="00080A14" w:rsidP="00A95049">
            <w:pPr>
              <w:rPr>
                <w:b/>
              </w:rPr>
            </w:pPr>
          </w:p>
        </w:tc>
      </w:tr>
    </w:tbl>
    <w:p w:rsidR="00080A14" w:rsidRDefault="00080A14" w:rsidP="00080A14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080A14" w:rsidRPr="00C33983" w:rsidRDefault="00080A14" w:rsidP="00080A14">
      <w:pPr>
        <w:spacing w:before="120" w:line="360" w:lineRule="auto"/>
        <w:jc w:val="both"/>
      </w:pPr>
      <w:r>
        <w:t xml:space="preserve">Hodnocení </w:t>
      </w:r>
      <w:r>
        <w:t xml:space="preserve">bakalářské práce Laury </w:t>
      </w:r>
      <w:proofErr w:type="spellStart"/>
      <w:r>
        <w:t>Herrové</w:t>
      </w:r>
      <w:proofErr w:type="spellEnd"/>
      <w:r>
        <w:t xml:space="preserve">, kterou k obhajobě předkládá podruhé, lze i tentokrát </w:t>
      </w:r>
      <w:r>
        <w:t>rozdělit do dvou rovin. Z hlediska odborného je práce kvalitní, úvodní objasnění základních pojmů z oblasti moderní psychologie je jasné a srozumitelné a svědčí o dostatečné znalosti a kompetentnosti. Druhá rovina, rovina historická a literárně-kritická, v níž by měla být práce ukotvena,</w:t>
      </w:r>
      <w:r>
        <w:t xml:space="preserve"> stále trčí poněkud v abstraktnu – například ona část zmiňovaná již v předchozím posudku jako slabá (kap. 5) nedoznala žádných změn! Ostatní nedostatky – bibliografické údaje a zejména gramatické chyby – však byly ve větší míře odstraněny, takže i přestože práce obsahuje některé </w:t>
      </w:r>
      <w:r w:rsidR="00C33983">
        <w:t xml:space="preserve">stylistické neobratnosti (např. používání stažených tvarů) a typografické prohřešky, jejich množství je úměrné. Jelikož to byly zejména tyto nedostatky, které mne v případě první verze práce vedly k negativnímu hodnocení, práci doporučuji k obhajobě, nemohu však hodnotit lépe než </w:t>
      </w:r>
      <w:r w:rsidR="00C33983">
        <w:rPr>
          <w:b/>
        </w:rPr>
        <w:t>dobře</w:t>
      </w:r>
      <w:r w:rsidR="00C33983">
        <w:t>.</w:t>
      </w:r>
    </w:p>
    <w:p w:rsidR="00080A14" w:rsidRDefault="00080A14" w:rsidP="00080A14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080A14" w:rsidTr="00A95049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80A14" w:rsidRDefault="00080A14" w:rsidP="00A95049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e*</w:t>
            </w:r>
            <w:proofErr w:type="gramEnd"/>
          </w:p>
          <w:p w:rsidR="00080A14" w:rsidRDefault="00080A14" w:rsidP="00A95049">
            <w:pPr>
              <w:jc w:val="both"/>
              <w:rPr>
                <w:b/>
              </w:rPr>
            </w:pPr>
            <w:r>
              <w:t xml:space="preserve">(možnosti klasifikace - </w:t>
            </w:r>
            <w:proofErr w:type="gramStart"/>
            <w:r>
              <w:t>výborně,  velmi</w:t>
            </w:r>
            <w:proofErr w:type="gramEnd"/>
            <w: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080A14" w:rsidRDefault="00080A14" w:rsidP="00A95049">
            <w:pPr>
              <w:spacing w:line="360" w:lineRule="auto"/>
              <w:jc w:val="both"/>
              <w:rPr>
                <w:b/>
              </w:rPr>
            </w:pPr>
          </w:p>
          <w:p w:rsidR="00080A14" w:rsidRDefault="00C33983" w:rsidP="00A9504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080A14" w:rsidRDefault="00080A14" w:rsidP="00080A14">
      <w:pPr>
        <w:spacing w:before="120" w:line="360" w:lineRule="auto"/>
        <w:jc w:val="center"/>
        <w:rPr>
          <w:b/>
        </w:rPr>
      </w:pPr>
    </w:p>
    <w:p w:rsidR="00080A14" w:rsidRDefault="00080A14" w:rsidP="00080A14">
      <w:pPr>
        <w:jc w:val="both"/>
        <w:rPr>
          <w:b/>
          <w:sz w:val="28"/>
          <w:szCs w:val="28"/>
        </w:rPr>
      </w:pPr>
    </w:p>
    <w:p w:rsidR="00080A14" w:rsidRDefault="00080A14" w:rsidP="00080A14">
      <w:pPr>
        <w:jc w:val="both"/>
        <w:rPr>
          <w:b/>
          <w:sz w:val="28"/>
          <w:szCs w:val="28"/>
        </w:rPr>
      </w:pPr>
    </w:p>
    <w:p w:rsidR="00080A14" w:rsidRDefault="00080A14" w:rsidP="00080A14">
      <w:pPr>
        <w:jc w:val="both"/>
      </w:pPr>
    </w:p>
    <w:p w:rsidR="00080A14" w:rsidRDefault="00080A14" w:rsidP="00080A14">
      <w:pPr>
        <w:jc w:val="both"/>
      </w:pPr>
      <w:r>
        <w:t>Dne:</w:t>
      </w:r>
      <w:r>
        <w:tab/>
        <w:t>1</w:t>
      </w:r>
      <w:r w:rsidR="00C33983">
        <w:t>5</w:t>
      </w:r>
      <w:r>
        <w:t>.</w:t>
      </w:r>
      <w:r w:rsidR="00C33983">
        <w:t xml:space="preserve"> srpna</w:t>
      </w:r>
      <w:r>
        <w:t xml:space="preserve"> </w:t>
      </w:r>
      <w:proofErr w:type="gramStart"/>
      <w:r>
        <w:t>2017</w:t>
      </w:r>
      <w:r>
        <w:tab/>
      </w:r>
      <w:r>
        <w:tab/>
      </w:r>
      <w:r>
        <w:tab/>
      </w:r>
      <w:r>
        <w:tab/>
        <w:t>...........................................................</w:t>
      </w:r>
      <w:proofErr w:type="gramEnd"/>
    </w:p>
    <w:p w:rsidR="00080A14" w:rsidRDefault="00080A14" w:rsidP="00080A1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 práce</w:t>
      </w:r>
    </w:p>
    <w:p w:rsidR="00080A14" w:rsidRDefault="00080A14" w:rsidP="00080A14">
      <w:pPr>
        <w:pStyle w:val="Nadpis4"/>
        <w:spacing w:before="60"/>
        <w:jc w:val="center"/>
      </w:pPr>
    </w:p>
    <w:p w:rsidR="00AD3E6F" w:rsidRDefault="00AD3E6F" w:rsidP="00080A14">
      <w:pPr>
        <w:tabs>
          <w:tab w:val="left" w:pos="2717"/>
        </w:tabs>
      </w:pPr>
    </w:p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216D50"/>
    <w:multiLevelType w:val="hybridMultilevel"/>
    <w:tmpl w:val="E1FC3856"/>
    <w:lvl w:ilvl="0" w:tplc="0405000F">
      <w:start w:val="1"/>
      <w:numFmt w:val="decimal"/>
      <w:lvlText w:val="%1."/>
      <w:lvlJc w:val="left"/>
      <w:pPr>
        <w:ind w:left="783" w:hanging="360"/>
      </w:pPr>
    </w:lvl>
    <w:lvl w:ilvl="1" w:tplc="04050019" w:tentative="1">
      <w:start w:val="1"/>
      <w:numFmt w:val="lowerLetter"/>
      <w:lvlText w:val="%2."/>
      <w:lvlJc w:val="left"/>
      <w:pPr>
        <w:ind w:left="1503" w:hanging="360"/>
      </w:pPr>
    </w:lvl>
    <w:lvl w:ilvl="2" w:tplc="0405001B" w:tentative="1">
      <w:start w:val="1"/>
      <w:numFmt w:val="lowerRoman"/>
      <w:lvlText w:val="%3."/>
      <w:lvlJc w:val="right"/>
      <w:pPr>
        <w:ind w:left="2223" w:hanging="180"/>
      </w:pPr>
    </w:lvl>
    <w:lvl w:ilvl="3" w:tplc="0405000F" w:tentative="1">
      <w:start w:val="1"/>
      <w:numFmt w:val="decimal"/>
      <w:lvlText w:val="%4."/>
      <w:lvlJc w:val="left"/>
      <w:pPr>
        <w:ind w:left="2943" w:hanging="360"/>
      </w:pPr>
    </w:lvl>
    <w:lvl w:ilvl="4" w:tplc="04050019" w:tentative="1">
      <w:start w:val="1"/>
      <w:numFmt w:val="lowerLetter"/>
      <w:lvlText w:val="%5."/>
      <w:lvlJc w:val="left"/>
      <w:pPr>
        <w:ind w:left="3663" w:hanging="360"/>
      </w:pPr>
    </w:lvl>
    <w:lvl w:ilvl="5" w:tplc="0405001B" w:tentative="1">
      <w:start w:val="1"/>
      <w:numFmt w:val="lowerRoman"/>
      <w:lvlText w:val="%6."/>
      <w:lvlJc w:val="right"/>
      <w:pPr>
        <w:ind w:left="4383" w:hanging="180"/>
      </w:pPr>
    </w:lvl>
    <w:lvl w:ilvl="6" w:tplc="0405000F" w:tentative="1">
      <w:start w:val="1"/>
      <w:numFmt w:val="decimal"/>
      <w:lvlText w:val="%7."/>
      <w:lvlJc w:val="left"/>
      <w:pPr>
        <w:ind w:left="5103" w:hanging="360"/>
      </w:pPr>
    </w:lvl>
    <w:lvl w:ilvl="7" w:tplc="04050019" w:tentative="1">
      <w:start w:val="1"/>
      <w:numFmt w:val="lowerLetter"/>
      <w:lvlText w:val="%8."/>
      <w:lvlJc w:val="left"/>
      <w:pPr>
        <w:ind w:left="5823" w:hanging="360"/>
      </w:pPr>
    </w:lvl>
    <w:lvl w:ilvl="8" w:tplc="0405001B" w:tentative="1">
      <w:start w:val="1"/>
      <w:numFmt w:val="lowerRoman"/>
      <w:lvlText w:val="%9."/>
      <w:lvlJc w:val="right"/>
      <w:pPr>
        <w:ind w:left="654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A14"/>
    <w:rsid w:val="00080A14"/>
    <w:rsid w:val="000A2C81"/>
    <w:rsid w:val="00AD3E6F"/>
    <w:rsid w:val="00C33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80A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080A14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080A1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080A1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80A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080A14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080A1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080A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395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2017-08-15T14:55:00Z</dcterms:created>
  <dcterms:modified xsi:type="dcterms:W3CDTF">2017-08-15T15:10:00Z</dcterms:modified>
</cp:coreProperties>
</file>