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99D" w:rsidRDefault="000E0C18" w:rsidP="003D799D">
      <w:pPr>
        <w:spacing w:line="360" w:lineRule="auto"/>
        <w:jc w:val="both"/>
      </w:pPr>
      <w:r>
        <w:t>Petr</w:t>
      </w:r>
      <w:r w:rsidR="00412841">
        <w:t xml:space="preserve">a </w:t>
      </w:r>
      <w:r>
        <w:t>Bartošová</w:t>
      </w:r>
      <w:r w:rsidR="003747A1">
        <w:t>:</w:t>
      </w:r>
      <w:r w:rsidR="00412841">
        <w:t xml:space="preserve"> </w:t>
      </w:r>
      <w:r>
        <w:t xml:space="preserve">Historie </w:t>
      </w:r>
      <w:r w:rsidR="00412841">
        <w:t>evropské</w:t>
      </w:r>
      <w:r w:rsidR="000E0EE6">
        <w:t>ho</w:t>
      </w:r>
      <w:r w:rsidR="00412841">
        <w:t xml:space="preserve"> archivnictví</w:t>
      </w:r>
      <w:r w:rsidR="003747A1">
        <w:t>.</w:t>
      </w:r>
      <w:r w:rsidR="003D799D" w:rsidRPr="003D799D">
        <w:t xml:space="preserve"> </w:t>
      </w:r>
    </w:p>
    <w:p w:rsidR="003D799D" w:rsidRDefault="003D799D" w:rsidP="003D799D">
      <w:pPr>
        <w:spacing w:line="360" w:lineRule="auto"/>
        <w:jc w:val="both"/>
      </w:pPr>
      <w:r>
        <w:t>Ústav historických věd FF Up</w:t>
      </w:r>
      <w:r w:rsidR="00412841">
        <w:t>a, obor Spisová a archivní služba</w:t>
      </w:r>
      <w:r>
        <w:t>, bakalářská práce, 2012.</w:t>
      </w:r>
    </w:p>
    <w:p w:rsidR="004D7DAA" w:rsidRDefault="004D7DAA" w:rsidP="003747A1">
      <w:pPr>
        <w:spacing w:line="360" w:lineRule="auto"/>
        <w:contextualSpacing/>
        <w:jc w:val="both"/>
      </w:pPr>
    </w:p>
    <w:p w:rsidR="000E0C18" w:rsidRDefault="003D799D" w:rsidP="003747A1">
      <w:pPr>
        <w:spacing w:line="360" w:lineRule="auto"/>
        <w:contextualSpacing/>
        <w:jc w:val="both"/>
      </w:pPr>
      <w:r>
        <w:t xml:space="preserve">     Předkládaná práce</w:t>
      </w:r>
      <w:bookmarkStart w:id="0" w:name="_GoBack"/>
      <w:bookmarkEnd w:id="0"/>
      <w:r w:rsidR="00412841">
        <w:t xml:space="preserve"> deklaruje </w:t>
      </w:r>
      <w:r w:rsidR="000E0C18">
        <w:t xml:space="preserve">vysvětlení pojmu archivnictví a dále </w:t>
      </w:r>
      <w:r w:rsidR="00412841">
        <w:t xml:space="preserve">pohled na </w:t>
      </w:r>
      <w:r w:rsidR="000E0C18">
        <w:t>historii českého a</w:t>
      </w:r>
      <w:r w:rsidR="00412841">
        <w:t xml:space="preserve"> evropského archivnictví, což se prakticky děje </w:t>
      </w:r>
      <w:r w:rsidR="000E0C18">
        <w:t>exkurzem do dějin archivnictví slovenského, německého, rakouského a</w:t>
      </w:r>
      <w:r w:rsidR="00412841">
        <w:t xml:space="preserve"> francouzského</w:t>
      </w:r>
      <w:r w:rsidR="000E0C18">
        <w:t>. Přidané odstavce týkající se Itálie, ale především Polska a Maďarska jsou tak stručné, že je prakticky nelze hodnotit.</w:t>
      </w:r>
      <w:r w:rsidR="00D104C8">
        <w:t xml:space="preserve"> První dvě kapitoly autorka věnovala archivnictví obecně, v další přidala náhled do historického vývoje archivní terminologie. Nejrozsáhlejší část textu je věnována historickému vývoji archivnictví na území českých zemí. Dalším zemím je věnováno zhruba 5 - 7 stránek, o drobnostech týkajících se Maďarska, Polska a Itálie už byla zmínka. Práce je doplněna obrazovou přílohou sestávající z fotografií některých archivních budov.</w:t>
      </w:r>
    </w:p>
    <w:p w:rsidR="000E0C18" w:rsidRDefault="00412841" w:rsidP="003747A1">
      <w:pPr>
        <w:spacing w:line="360" w:lineRule="auto"/>
        <w:contextualSpacing/>
        <w:jc w:val="both"/>
      </w:pPr>
      <w:r>
        <w:t xml:space="preserve">     Vymezené téma je samo o sobě neobyčejně široké</w:t>
      </w:r>
      <w:r w:rsidR="00D104C8">
        <w:t xml:space="preserve"> a autorka se omezila jenom na několik málo informačních zdrojů. Základem pro ni byla trojí skripta (autorů J. Bartoše a K. Chobota, J. Štouračové a L. Sulitkové) a potom v podstatě neautorizovaný web www.archivnictvi.euweb.cz, který sice </w:t>
      </w:r>
      <w:r w:rsidR="000E0EE6">
        <w:t xml:space="preserve">P. Bartošová </w:t>
      </w:r>
      <w:r w:rsidR="00D104C8">
        <w:t xml:space="preserve">poctivě cituje, ale nad relevantností tam uvedených údajů vůbec neuvažuje. Další informační zdroje tvoří vlastně minoritu. </w:t>
      </w:r>
      <w:r w:rsidR="00F7137F">
        <w:t xml:space="preserve">(např. cituje názory Václava Kratochvíla, ale evidentně jeho teoretické práce nečetla, ačkoliv jsou v češtině a dostupné). </w:t>
      </w:r>
      <w:r w:rsidR="008556F1">
        <w:t>Protože v práci je hlavní důraz položen na české archivnictví, je třeba kon</w:t>
      </w:r>
      <w:r w:rsidR="00031CCD">
        <w:t>s</w:t>
      </w:r>
      <w:r w:rsidR="008556F1">
        <w:t xml:space="preserve">tatovat, že s pracemi na toto téma se autorka nevyrovnala vůbec. Patrně je ani nezná, byť řada z nich je k nalezení na jejím oblíbeném - shora uvedeném - webu. Navíc je z textu zřejmé, že vůbec nepochopila, která období jsou pro historické formování i současnou existenci českého archivnictví zásadní. Jinak by totiž v textu nemohly chybět události z konce 19. století, právě tak jako z období let 1945-1954. Na jejich výkladu pak bylo možné bez problémů vysvětlit styčné body mezi českým a rakouským, a do jisté míry i slovenským a maďarským, případně italským archivnictvím a naopak rozdíly tohoto okruhu k archivnictví německému a francouzskému. </w:t>
      </w:r>
      <w:r w:rsidR="00EA2206">
        <w:t>Ze stejného důvodu má autorka problém se závěrem</w:t>
      </w:r>
      <w:r w:rsidR="00031CCD">
        <w:t xml:space="preserve"> práce: konstatovat, že archivni</w:t>
      </w:r>
      <w:r w:rsidR="00EA2206">
        <w:t>ctví je v Evropě rozdílné je jako výsledek práce opravdu hodně málo.</w:t>
      </w:r>
    </w:p>
    <w:p w:rsidR="00F7137F" w:rsidRDefault="00F7137F" w:rsidP="003747A1">
      <w:pPr>
        <w:spacing w:line="360" w:lineRule="auto"/>
        <w:contextualSpacing/>
        <w:jc w:val="both"/>
      </w:pPr>
      <w:r>
        <w:t xml:space="preserve">     T</w:t>
      </w:r>
      <w:r w:rsidR="00544B45">
        <w:t>echnick</w:t>
      </w:r>
      <w:r>
        <w:t>á stránka práce vykazuje rovněž jisté nedostatky</w:t>
      </w:r>
      <w:r w:rsidR="00544B45">
        <w:t xml:space="preserve">. </w:t>
      </w:r>
      <w:r>
        <w:t>Autorka nezvládla opakovanou citaci a její způsob odkazů na informační zdroje se lehce liší od tvaru stanoveného pro bakalářské práce. Naprosto nesystémový a nestandardní je závěrečný seznam informačních zdrojů.</w:t>
      </w:r>
    </w:p>
    <w:p w:rsidR="00FB27A7" w:rsidRDefault="00FB27A7" w:rsidP="003747A1">
      <w:pPr>
        <w:spacing w:line="360" w:lineRule="auto"/>
        <w:contextualSpacing/>
        <w:jc w:val="both"/>
      </w:pPr>
    </w:p>
    <w:p w:rsidR="00EA2206" w:rsidRDefault="00EA2206" w:rsidP="003747A1">
      <w:pPr>
        <w:spacing w:line="360" w:lineRule="auto"/>
        <w:contextualSpacing/>
        <w:jc w:val="both"/>
      </w:pPr>
    </w:p>
    <w:p w:rsidR="00EA2206" w:rsidRDefault="00EA2206" w:rsidP="003747A1">
      <w:pPr>
        <w:spacing w:line="360" w:lineRule="auto"/>
        <w:contextualSpacing/>
        <w:jc w:val="both"/>
      </w:pPr>
      <w:r>
        <w:lastRenderedPageBreak/>
        <w:t xml:space="preserve">     Přesto, že autorka pracovala výhradně s literaturou, podařilo se jí sestavit text odpovídajícího rozsahu a </w:t>
      </w:r>
      <w:r w:rsidR="00565344">
        <w:t xml:space="preserve">formální úrovně a </w:t>
      </w:r>
      <w:r w:rsidR="00031CCD">
        <w:t>je</w:t>
      </w:r>
      <w:r>
        <w:t xml:space="preserve"> možné práci dop</w:t>
      </w:r>
      <w:r w:rsidR="00031CCD">
        <w:t>o</w:t>
      </w:r>
      <w:r>
        <w:t>ručit k obhajobě</w:t>
      </w:r>
    </w:p>
    <w:p w:rsidR="00FB27A7" w:rsidRDefault="00565344" w:rsidP="003747A1">
      <w:pPr>
        <w:spacing w:line="360" w:lineRule="auto"/>
        <w:contextualSpacing/>
        <w:jc w:val="both"/>
      </w:pPr>
      <w:r>
        <w:t xml:space="preserve">     N</w:t>
      </w:r>
      <w:r w:rsidR="00137B5E">
        <w:t>avrhuji hodnocení dobře.</w:t>
      </w:r>
    </w:p>
    <w:p w:rsidR="00137B5E" w:rsidRDefault="00137B5E" w:rsidP="003747A1">
      <w:pPr>
        <w:spacing w:line="360" w:lineRule="auto"/>
        <w:contextualSpacing/>
        <w:jc w:val="both"/>
      </w:pPr>
    </w:p>
    <w:p w:rsidR="00137B5E" w:rsidRDefault="00137B5E" w:rsidP="003747A1">
      <w:pPr>
        <w:spacing w:line="360" w:lineRule="auto"/>
        <w:contextualSpacing/>
        <w:jc w:val="both"/>
      </w:pPr>
    </w:p>
    <w:p w:rsidR="00137B5E" w:rsidRDefault="00137B5E" w:rsidP="003747A1">
      <w:pPr>
        <w:spacing w:line="360" w:lineRule="auto"/>
        <w:contextualSpacing/>
        <w:jc w:val="both"/>
      </w:pPr>
      <w:r>
        <w:t xml:space="preserve">Ústí nad Orlicí, </w:t>
      </w:r>
      <w:r w:rsidR="00842CD5">
        <w:t>1</w:t>
      </w:r>
      <w:r>
        <w:t xml:space="preserve">3. </w:t>
      </w:r>
      <w:r w:rsidR="00842CD5">
        <w:t>srp</w:t>
      </w:r>
      <w:r>
        <w:t>na 2012</w:t>
      </w:r>
    </w:p>
    <w:p w:rsidR="0079582D" w:rsidRDefault="0079582D" w:rsidP="003747A1">
      <w:pPr>
        <w:spacing w:line="360" w:lineRule="auto"/>
        <w:contextualSpacing/>
        <w:jc w:val="both"/>
      </w:pPr>
    </w:p>
    <w:p w:rsidR="0079582D" w:rsidRDefault="0079582D" w:rsidP="003747A1">
      <w:pPr>
        <w:spacing w:line="360" w:lineRule="auto"/>
        <w:contextualSpacing/>
        <w:jc w:val="both"/>
      </w:pPr>
    </w:p>
    <w:p w:rsidR="0079582D" w:rsidRDefault="0079582D" w:rsidP="003747A1">
      <w:pPr>
        <w:spacing w:line="360" w:lineRule="auto"/>
        <w:contextualSpacing/>
        <w:jc w:val="both"/>
      </w:pPr>
    </w:p>
    <w:p w:rsidR="0079582D" w:rsidRPr="003747A1" w:rsidRDefault="0079582D" w:rsidP="0079582D">
      <w:pPr>
        <w:spacing w:line="360" w:lineRule="auto"/>
        <w:contextualSpacing/>
        <w:jc w:val="right"/>
      </w:pPr>
      <w:r>
        <w:t>doc. PhDr. Marie Macková, Ph.D.</w:t>
      </w:r>
    </w:p>
    <w:sectPr w:rsidR="0079582D" w:rsidRPr="003747A1" w:rsidSect="00750A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D3592"/>
    <w:rsid w:val="00031CCD"/>
    <w:rsid w:val="000E0C18"/>
    <w:rsid w:val="000E0EE6"/>
    <w:rsid w:val="000E481C"/>
    <w:rsid w:val="0010691C"/>
    <w:rsid w:val="00137B5E"/>
    <w:rsid w:val="00155776"/>
    <w:rsid w:val="00185949"/>
    <w:rsid w:val="001B6249"/>
    <w:rsid w:val="002469F1"/>
    <w:rsid w:val="00342A0D"/>
    <w:rsid w:val="003747A1"/>
    <w:rsid w:val="003D799D"/>
    <w:rsid w:val="00412841"/>
    <w:rsid w:val="004D7DAA"/>
    <w:rsid w:val="00544B45"/>
    <w:rsid w:val="00565344"/>
    <w:rsid w:val="00750ABB"/>
    <w:rsid w:val="0079582D"/>
    <w:rsid w:val="00842CD5"/>
    <w:rsid w:val="008556F1"/>
    <w:rsid w:val="0086059F"/>
    <w:rsid w:val="00A354CE"/>
    <w:rsid w:val="00AA18FB"/>
    <w:rsid w:val="00B62E0D"/>
    <w:rsid w:val="00C32E57"/>
    <w:rsid w:val="00C903E6"/>
    <w:rsid w:val="00CD3592"/>
    <w:rsid w:val="00D104C8"/>
    <w:rsid w:val="00D213D4"/>
    <w:rsid w:val="00EA2206"/>
    <w:rsid w:val="00EE7FAB"/>
    <w:rsid w:val="00F7137F"/>
    <w:rsid w:val="00FB2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7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7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417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dc:description/>
  <cp:lastModifiedBy>Your User Name</cp:lastModifiedBy>
  <cp:revision>7</cp:revision>
  <dcterms:created xsi:type="dcterms:W3CDTF">2012-07-25T12:02:00Z</dcterms:created>
  <dcterms:modified xsi:type="dcterms:W3CDTF">2012-08-10T06:57:00Z</dcterms:modified>
</cp:coreProperties>
</file>