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8E5EB7" w14:textId="77777777" w:rsidR="00EF066E" w:rsidRPr="00F95662" w:rsidRDefault="00EF066E" w:rsidP="007B13C2">
      <w:pPr>
        <w:jc w:val="center"/>
        <w:rPr>
          <w:sz w:val="28"/>
          <w:szCs w:val="28"/>
          <w:lang w:val="de-DE"/>
        </w:rPr>
      </w:pPr>
      <w:r w:rsidRPr="00F95662">
        <w:rPr>
          <w:sz w:val="28"/>
          <w:szCs w:val="28"/>
          <w:lang w:val="de-DE"/>
        </w:rPr>
        <w:t>Gutachten</w:t>
      </w:r>
    </w:p>
    <w:p w14:paraId="7CD47C47" w14:textId="339A13C1" w:rsidR="00EF066E" w:rsidRPr="00F95662" w:rsidRDefault="00EF066E" w:rsidP="00EF066E">
      <w:pPr>
        <w:jc w:val="center"/>
        <w:rPr>
          <w:sz w:val="28"/>
          <w:szCs w:val="28"/>
          <w:lang w:val="de-DE"/>
        </w:rPr>
      </w:pPr>
      <w:r w:rsidRPr="00F95662">
        <w:rPr>
          <w:sz w:val="28"/>
          <w:szCs w:val="28"/>
          <w:lang w:val="de-DE"/>
        </w:rPr>
        <w:t xml:space="preserve">Abschlussarbeit </w:t>
      </w:r>
      <w:r w:rsidR="00E55603" w:rsidRPr="00F95662">
        <w:rPr>
          <w:sz w:val="28"/>
          <w:szCs w:val="28"/>
          <w:lang w:val="de-DE"/>
        </w:rPr>
        <w:t>Mai</w:t>
      </w:r>
      <w:r w:rsidRPr="00F95662">
        <w:rPr>
          <w:sz w:val="28"/>
          <w:szCs w:val="28"/>
          <w:lang w:val="de-DE"/>
        </w:rPr>
        <w:t xml:space="preserve"> 20</w:t>
      </w:r>
      <w:r w:rsidR="00AB718F" w:rsidRPr="00F95662">
        <w:rPr>
          <w:sz w:val="28"/>
          <w:szCs w:val="28"/>
          <w:lang w:val="de-DE"/>
        </w:rPr>
        <w:t>21</w:t>
      </w:r>
    </w:p>
    <w:p w14:paraId="190B0457" w14:textId="77777777" w:rsidR="00EF066E" w:rsidRPr="00F95662" w:rsidRDefault="00EF066E" w:rsidP="00EF066E">
      <w:pPr>
        <w:jc w:val="both"/>
        <w:rPr>
          <w:lang w:val="de-DE"/>
        </w:rPr>
      </w:pPr>
    </w:p>
    <w:p w14:paraId="56B23700" w14:textId="2EC64374" w:rsidR="00EF066E" w:rsidRPr="00F95662" w:rsidRDefault="00EF066E" w:rsidP="00EF066E">
      <w:pPr>
        <w:jc w:val="both"/>
        <w:rPr>
          <w:lang w:val="de-DE"/>
        </w:rPr>
      </w:pPr>
      <w:r w:rsidRPr="00F95662">
        <w:rPr>
          <w:lang w:val="de-DE"/>
        </w:rPr>
        <w:t xml:space="preserve">Name: </w:t>
      </w:r>
      <w:r w:rsidR="00D77658">
        <w:rPr>
          <w:lang w:val="de-DE"/>
        </w:rPr>
        <w:t>Smrčková</w:t>
      </w:r>
      <w:r w:rsidRPr="00F95662">
        <w:rPr>
          <w:lang w:val="de-DE"/>
        </w:rPr>
        <w:t xml:space="preserve">, </w:t>
      </w:r>
      <w:r w:rsidR="00D77658">
        <w:rPr>
          <w:lang w:val="de-DE"/>
        </w:rPr>
        <w:t>Karolína</w:t>
      </w:r>
    </w:p>
    <w:p w14:paraId="32DC5908" w14:textId="1E4614C4" w:rsidR="00EF066E" w:rsidRPr="00F95662" w:rsidRDefault="00EF066E" w:rsidP="00EF066E">
      <w:pPr>
        <w:jc w:val="both"/>
        <w:rPr>
          <w:lang w:val="de-DE"/>
        </w:rPr>
      </w:pPr>
      <w:r w:rsidRPr="00F95662">
        <w:rPr>
          <w:lang w:val="de-DE"/>
        </w:rPr>
        <w:t xml:space="preserve">Thema: </w:t>
      </w:r>
      <w:r w:rsidR="00D77658">
        <w:rPr>
          <w:lang w:val="de-DE"/>
        </w:rPr>
        <w:t>Der Begriff Promis in Deutschland und Tschechien</w:t>
      </w:r>
      <w:r w:rsidRPr="00F95662">
        <w:rPr>
          <w:lang w:val="de-DE"/>
        </w:rPr>
        <w:t xml:space="preserve"> </w:t>
      </w:r>
    </w:p>
    <w:p w14:paraId="4A5049FE" w14:textId="77777777" w:rsidR="00EF066E" w:rsidRPr="00F95662" w:rsidRDefault="00EF066E" w:rsidP="00EF066E">
      <w:pPr>
        <w:jc w:val="both"/>
        <w:rPr>
          <w:lang w:val="de-DE"/>
        </w:rPr>
      </w:pPr>
    </w:p>
    <w:p w14:paraId="3CF6DC8A" w14:textId="4EC62BE6" w:rsidR="005335F3" w:rsidRDefault="00C444EE" w:rsidP="00EF066E">
      <w:pPr>
        <w:jc w:val="both"/>
        <w:rPr>
          <w:lang w:val="de-DE"/>
        </w:rPr>
      </w:pPr>
      <w:r>
        <w:rPr>
          <w:lang w:val="de-DE"/>
        </w:rPr>
        <w:t>Die Abschlussarbeit</w:t>
      </w:r>
      <w:r w:rsidR="005335F3">
        <w:rPr>
          <w:lang w:val="de-DE"/>
        </w:rPr>
        <w:t xml:space="preserve"> betrachtet Prominente in Deutschland und in Tschechien unter verschiedenen Aspekten. Nach der Einleitung definiert die Autorin die Begriffe </w:t>
      </w:r>
      <w:r w:rsidR="005335F3" w:rsidRPr="00DE4A5F">
        <w:rPr>
          <w:i/>
          <w:iCs/>
          <w:lang w:val="de-DE"/>
        </w:rPr>
        <w:t>Prominenz</w:t>
      </w:r>
      <w:r w:rsidR="005335F3">
        <w:rPr>
          <w:lang w:val="de-DE"/>
        </w:rPr>
        <w:t xml:space="preserve"> und </w:t>
      </w:r>
      <w:r w:rsidR="005335F3" w:rsidRPr="00DE4A5F">
        <w:rPr>
          <w:i/>
          <w:iCs/>
          <w:lang w:val="de-DE"/>
        </w:rPr>
        <w:t>celebrita</w:t>
      </w:r>
      <w:r w:rsidR="005335F3">
        <w:rPr>
          <w:lang w:val="de-DE"/>
        </w:rPr>
        <w:t xml:space="preserve"> und geht im 3. Kapitel ein auf die in Deutschland existierende Kategorisierung der Promis und auf Faktoren, die diese Einteilung beeinflussen. Im folgenden Kapitel zeigt sie Eigenschaften von Influencern auf und stellt Influencer-User-Typen vor. Ein wichtiger Aspekt ist das Arbeitsfeld dieser Promis und dies wir</w:t>
      </w:r>
      <w:r w:rsidR="00DE4A5F">
        <w:rPr>
          <w:lang w:val="de-DE"/>
        </w:rPr>
        <w:t>d</w:t>
      </w:r>
      <w:r w:rsidR="005335F3">
        <w:rPr>
          <w:lang w:val="de-DE"/>
        </w:rPr>
        <w:t xml:space="preserve"> im 5. Kapitel dargestellt</w:t>
      </w:r>
      <w:r w:rsidR="00756C52">
        <w:rPr>
          <w:lang w:val="de-DE"/>
        </w:rPr>
        <w:t xml:space="preserve"> (soziale Netzwerke)</w:t>
      </w:r>
      <w:r w:rsidR="005335F3">
        <w:rPr>
          <w:lang w:val="de-DE"/>
        </w:rPr>
        <w:t>.</w:t>
      </w:r>
      <w:r w:rsidR="00756C52">
        <w:rPr>
          <w:lang w:val="de-DE"/>
        </w:rPr>
        <w:t xml:space="preserve"> Kapitel 6. und 7. befassen sich dann mit den Aspekten der Herkunft und des sozialen Einflusses der Influencer. Die zwei folgenden Kapitel konzentrieren sich auf die Medien Zeitung und Fernsehen, wobei es vor allem im letztgenannten zu einem sehr interessanten Vergleich zweier Talk-Shows (Markus Lanz und Jan Kraus) kommt. Die Autorin führt als einen weiteren Aspekt die Ranking Listen von Forbis an, um zu zeigen, ob Influencer, die in verschiedenen Medien aktiv sind, auch </w:t>
      </w:r>
      <w:r w:rsidR="00F25A18">
        <w:rPr>
          <w:lang w:val="de-DE"/>
        </w:rPr>
        <w:t xml:space="preserve">zu den reichsten Personen </w:t>
      </w:r>
      <w:r w:rsidR="00DE4A5F">
        <w:rPr>
          <w:lang w:val="de-DE"/>
        </w:rPr>
        <w:t>gezählt werden können</w:t>
      </w:r>
      <w:r w:rsidR="00F25A18">
        <w:rPr>
          <w:lang w:val="de-DE"/>
        </w:rPr>
        <w:t>.</w:t>
      </w:r>
    </w:p>
    <w:p w14:paraId="64E647DD" w14:textId="77777777" w:rsidR="00DE4A5F" w:rsidRDefault="00DE4A5F" w:rsidP="00EF066E">
      <w:pPr>
        <w:jc w:val="both"/>
        <w:rPr>
          <w:lang w:val="de-DE"/>
        </w:rPr>
      </w:pPr>
    </w:p>
    <w:p w14:paraId="74A27155" w14:textId="77777777" w:rsidR="007A6BDB" w:rsidRDefault="00F25A18" w:rsidP="00EF066E">
      <w:pPr>
        <w:jc w:val="both"/>
        <w:rPr>
          <w:lang w:val="de-DE"/>
        </w:rPr>
      </w:pPr>
      <w:r>
        <w:rPr>
          <w:lang w:val="de-DE"/>
        </w:rPr>
        <w:t xml:space="preserve">Karolína Smrčková hat das Thema sehr gut recherchiert und den Text übersichtlich strukturiert. </w:t>
      </w:r>
    </w:p>
    <w:p w14:paraId="13CBAC43" w14:textId="77777777" w:rsidR="007A6BDB" w:rsidRDefault="007A6BDB" w:rsidP="00EF066E">
      <w:pPr>
        <w:jc w:val="both"/>
        <w:rPr>
          <w:lang w:val="de-DE"/>
        </w:rPr>
      </w:pPr>
    </w:p>
    <w:p w14:paraId="458AC697" w14:textId="16E2BF25" w:rsidR="007E578A" w:rsidRDefault="00F25A18" w:rsidP="00EF066E">
      <w:pPr>
        <w:jc w:val="both"/>
        <w:rPr>
          <w:lang w:val="de-DE"/>
        </w:rPr>
      </w:pPr>
      <w:r>
        <w:rPr>
          <w:lang w:val="de-DE"/>
        </w:rPr>
        <w:t>Stilistisch und sprachlich ist der meiste Text fehlerlos, allerdings treten ab S. 23 dann doch noch einige Fehler auf, z.B.:</w:t>
      </w:r>
    </w:p>
    <w:p w14:paraId="709053E5" w14:textId="77777777" w:rsidR="00DE4A5F" w:rsidRDefault="003C3073" w:rsidP="00EF066E">
      <w:pPr>
        <w:jc w:val="both"/>
      </w:pPr>
      <w:r>
        <w:t xml:space="preserve">S. 23 </w:t>
      </w:r>
    </w:p>
    <w:p w14:paraId="0C0178F8" w14:textId="6BEF679C" w:rsidR="00DE4A5F" w:rsidRDefault="003C3073" w:rsidP="00EF066E">
      <w:pPr>
        <w:jc w:val="both"/>
      </w:pPr>
      <w:r>
        <w:t xml:space="preserve">…, </w:t>
      </w:r>
      <w:r>
        <w:t>desto mehr sie fern</w:t>
      </w:r>
      <w:r w:rsidRPr="00F25A18">
        <w:rPr>
          <w:b/>
          <w:bCs/>
        </w:rPr>
        <w:t>sehen</w:t>
      </w:r>
      <w:r>
        <w:t xml:space="preserve">  </w:t>
      </w:r>
    </w:p>
    <w:p w14:paraId="1B9FFEF7" w14:textId="45C40505" w:rsidR="003C3073" w:rsidRDefault="003C3073" w:rsidP="00EF066E">
      <w:pPr>
        <w:jc w:val="both"/>
        <w:rPr>
          <w:i/>
          <w:iCs/>
        </w:rPr>
      </w:pPr>
      <w:r w:rsidRPr="003C3073">
        <w:rPr>
          <w:i/>
          <w:iCs/>
        </w:rPr>
        <w:t>…</w:t>
      </w:r>
      <w:r w:rsidRPr="003C3073">
        <w:rPr>
          <w:i/>
          <w:iCs/>
        </w:rPr>
        <w:t xml:space="preserve">, </w:t>
      </w:r>
      <w:r w:rsidRPr="006C0075">
        <w:rPr>
          <w:b/>
          <w:bCs/>
          <w:i/>
          <w:iCs/>
        </w:rPr>
        <w:t>seit</w:t>
      </w:r>
      <w:r w:rsidR="006C0075">
        <w:rPr>
          <w:i/>
          <w:iCs/>
        </w:rPr>
        <w:t xml:space="preserve"> </w:t>
      </w:r>
      <w:r w:rsidR="006C0075" w:rsidRPr="006C0075">
        <w:t>(ab!)</w:t>
      </w:r>
      <w:r w:rsidRPr="003C3073">
        <w:rPr>
          <w:i/>
          <w:iCs/>
        </w:rPr>
        <w:t xml:space="preserve"> dem 14. Lebensjahr rapide zunimmt</w:t>
      </w:r>
    </w:p>
    <w:p w14:paraId="2F7DDD9D" w14:textId="77777777" w:rsidR="00DE4A5F" w:rsidRDefault="009056DF" w:rsidP="00EF066E">
      <w:pPr>
        <w:jc w:val="both"/>
      </w:pPr>
      <w:r>
        <w:t xml:space="preserve">S. 24 </w:t>
      </w:r>
    </w:p>
    <w:p w14:paraId="66380C06" w14:textId="5A66A968" w:rsidR="009056DF" w:rsidRPr="009056DF" w:rsidRDefault="006C0075" w:rsidP="00EF066E">
      <w:pPr>
        <w:jc w:val="both"/>
      </w:pPr>
      <w:r w:rsidRPr="006C0075">
        <w:rPr>
          <w:b/>
          <w:bCs/>
        </w:rPr>
        <w:t>Achtung „</w:t>
      </w:r>
      <w:r w:rsidR="009056DF" w:rsidRPr="006C0075">
        <w:rPr>
          <w:b/>
          <w:bCs/>
        </w:rPr>
        <w:t>Falscher Freund</w:t>
      </w:r>
      <w:r w:rsidRPr="006C0075">
        <w:rPr>
          <w:b/>
          <w:bCs/>
        </w:rPr>
        <w:t>“</w:t>
      </w:r>
      <w:r w:rsidR="009056DF">
        <w:t>: televi</w:t>
      </w:r>
      <w:r>
        <w:t>z</w:t>
      </w:r>
      <w:r w:rsidR="009056DF">
        <w:t xml:space="preserve">ní stanice </w:t>
      </w:r>
      <w:r w:rsidRPr="006C0075">
        <w:rPr>
          <w:b/>
          <w:bCs/>
        </w:rPr>
        <w:t>X</w:t>
      </w:r>
      <w:r w:rsidR="009056DF">
        <w:t xml:space="preserve"> Station </w:t>
      </w:r>
      <w:r w:rsidR="009056DF" w:rsidRPr="009056DF">
        <w:rPr>
          <w:i/>
          <w:iCs/>
        </w:rPr>
        <w:t xml:space="preserve">Beide </w:t>
      </w:r>
      <w:r w:rsidR="009056DF" w:rsidRPr="006C0075">
        <w:rPr>
          <w:b/>
          <w:bCs/>
          <w:i/>
          <w:iCs/>
        </w:rPr>
        <w:t>Stationen</w:t>
      </w:r>
      <w:r w:rsidR="009056DF" w:rsidRPr="009056DF">
        <w:rPr>
          <w:i/>
          <w:iCs/>
        </w:rPr>
        <w:t xml:space="preserve"> sind öffentlich-rechtliche Unternehmen und übertreffen alle deutschen Privatstationen.</w:t>
      </w:r>
      <w:r w:rsidR="009056DF">
        <w:t xml:space="preserve"> Siehe auch im Kapitel 9.4</w:t>
      </w:r>
    </w:p>
    <w:p w14:paraId="743C8397" w14:textId="77777777" w:rsidR="00DE4A5F" w:rsidRDefault="009056DF" w:rsidP="00EF066E">
      <w:pPr>
        <w:jc w:val="both"/>
      </w:pPr>
      <w:r>
        <w:t xml:space="preserve">S. 24 </w:t>
      </w:r>
    </w:p>
    <w:p w14:paraId="1878FF18" w14:textId="0AAB99EB" w:rsidR="009056DF" w:rsidRDefault="009056DF" w:rsidP="00EF066E">
      <w:pPr>
        <w:jc w:val="both"/>
      </w:pPr>
      <w:r w:rsidRPr="009056DF">
        <w:rPr>
          <w:i/>
          <w:iCs/>
        </w:rPr>
        <w:t xml:space="preserve">… </w:t>
      </w:r>
      <w:r w:rsidRPr="009056DF">
        <w:rPr>
          <w:i/>
          <w:iCs/>
        </w:rPr>
        <w:t xml:space="preserve">stieg die </w:t>
      </w:r>
      <w:r w:rsidRPr="006C0075">
        <w:rPr>
          <w:b/>
          <w:bCs/>
          <w:i/>
          <w:iCs/>
        </w:rPr>
        <w:t>Zuschauerzahl</w:t>
      </w:r>
      <w:r w:rsidRPr="009056DF">
        <w:rPr>
          <w:i/>
          <w:iCs/>
        </w:rPr>
        <w:t xml:space="preserve"> um durchschnittlich 43 Minuten auf 3 Stunden und 59 Minuten pro Tag</w:t>
      </w:r>
      <w:r>
        <w:t>.</w:t>
      </w:r>
    </w:p>
    <w:p w14:paraId="1E0C12B4" w14:textId="50913309" w:rsidR="009056DF" w:rsidRDefault="009056DF" w:rsidP="00EF066E">
      <w:pPr>
        <w:jc w:val="both"/>
      </w:pPr>
      <w:r w:rsidRPr="009056DF">
        <w:rPr>
          <w:i/>
          <w:iCs/>
        </w:rPr>
        <w:t xml:space="preserve">In den Wintermonaten ist die Zuschauerzahl regelmäßig höher, da die Menschen mehr Zeit </w:t>
      </w:r>
      <w:r w:rsidRPr="006C0075">
        <w:rPr>
          <w:b/>
          <w:bCs/>
          <w:i/>
          <w:iCs/>
        </w:rPr>
        <w:t>¥</w:t>
      </w:r>
      <w:r w:rsidR="006C0075">
        <w:rPr>
          <w:b/>
          <w:bCs/>
          <w:i/>
          <w:iCs/>
        </w:rPr>
        <w:t xml:space="preserve"> </w:t>
      </w:r>
      <w:r w:rsidR="006C0075" w:rsidRPr="006C0075">
        <w:rPr>
          <w:b/>
          <w:bCs/>
        </w:rPr>
        <w:t>(hier fehlt eine Satzergänzung)</w:t>
      </w:r>
      <w:r>
        <w:rPr>
          <w:i/>
          <w:iCs/>
        </w:rPr>
        <w:t xml:space="preserve"> </w:t>
      </w:r>
      <w:r w:rsidRPr="009056DF">
        <w:rPr>
          <w:i/>
          <w:iCs/>
        </w:rPr>
        <w:t>verbringen.</w:t>
      </w:r>
    </w:p>
    <w:p w14:paraId="68330E75" w14:textId="0446FE51" w:rsidR="00DE4A5F" w:rsidRDefault="00900FF1" w:rsidP="00EF066E">
      <w:pPr>
        <w:jc w:val="both"/>
      </w:pPr>
      <w:r>
        <w:t xml:space="preserve">S. 27 </w:t>
      </w:r>
    </w:p>
    <w:p w14:paraId="705CFF4B" w14:textId="77777777" w:rsidR="00DE4A5F" w:rsidRDefault="00900FF1" w:rsidP="00EF066E">
      <w:pPr>
        <w:jc w:val="both"/>
      </w:pPr>
      <w:r w:rsidRPr="00900FF1">
        <w:rPr>
          <w:i/>
          <w:iCs/>
        </w:rPr>
        <w:t xml:space="preserve">Politische Debatten werden in dieser Show jedoch oft </w:t>
      </w:r>
      <w:r w:rsidRPr="006C0075">
        <w:rPr>
          <w:b/>
          <w:bCs/>
          <w:i/>
          <w:iCs/>
        </w:rPr>
        <w:t>nicht</w:t>
      </w:r>
      <w:r w:rsidRPr="00900FF1">
        <w:rPr>
          <w:i/>
          <w:iCs/>
        </w:rPr>
        <w:t xml:space="preserve"> gesehen.</w:t>
      </w:r>
      <w:r w:rsidR="00DE4A5F">
        <w:rPr>
          <w:b/>
          <w:bCs/>
        </w:rPr>
        <w:t>(Syntax)</w:t>
      </w:r>
      <w:r>
        <w:t xml:space="preserve"> </w:t>
      </w:r>
    </w:p>
    <w:p w14:paraId="0CD48865" w14:textId="1B5FF9E3" w:rsidR="007E578A" w:rsidRDefault="00900FF1" w:rsidP="00EF066E">
      <w:pPr>
        <w:jc w:val="both"/>
        <w:rPr>
          <w:i/>
          <w:iCs/>
        </w:rPr>
      </w:pPr>
      <w:r w:rsidRPr="00900FF1">
        <w:rPr>
          <w:i/>
          <w:iCs/>
        </w:rPr>
        <w:t xml:space="preserve">Alle Gäste dieser Show nehmen aufgrund ihrer Eigenwerbung </w:t>
      </w:r>
      <w:r w:rsidRPr="006C0075">
        <w:rPr>
          <w:b/>
          <w:bCs/>
          <w:i/>
          <w:iCs/>
        </w:rPr>
        <w:t>sicherlich</w:t>
      </w:r>
      <w:r w:rsidRPr="00900FF1">
        <w:rPr>
          <w:i/>
          <w:iCs/>
        </w:rPr>
        <w:t xml:space="preserve"> daran teil</w:t>
      </w:r>
      <w:r w:rsidR="00DE4A5F" w:rsidRPr="00900FF1">
        <w:rPr>
          <w:i/>
          <w:iCs/>
        </w:rPr>
        <w:t>.</w:t>
      </w:r>
      <w:r w:rsidR="00DE4A5F">
        <w:rPr>
          <w:b/>
          <w:bCs/>
        </w:rPr>
        <w:t>(Syntax)</w:t>
      </w:r>
    </w:p>
    <w:p w14:paraId="6D46E8EF" w14:textId="232B14C8" w:rsidR="00900FF1" w:rsidRPr="00900FF1" w:rsidRDefault="00900FF1" w:rsidP="00EF066E">
      <w:pPr>
        <w:jc w:val="both"/>
      </w:pPr>
      <w:r w:rsidRPr="00900FF1">
        <w:rPr>
          <w:i/>
          <w:iCs/>
        </w:rPr>
        <w:t xml:space="preserve">… </w:t>
      </w:r>
      <w:r w:rsidRPr="00900FF1">
        <w:rPr>
          <w:i/>
          <w:iCs/>
        </w:rPr>
        <w:t xml:space="preserve">und im Gegenzug </w:t>
      </w:r>
      <w:r w:rsidR="006C0075" w:rsidRPr="006C0075">
        <w:rPr>
          <w:b/>
          <w:bCs/>
          <w:i/>
          <w:iCs/>
        </w:rPr>
        <w:t>¥</w:t>
      </w:r>
      <w:r w:rsidR="006C0075">
        <w:rPr>
          <w:b/>
          <w:bCs/>
          <w:i/>
          <w:iCs/>
        </w:rPr>
        <w:t xml:space="preserve"> </w:t>
      </w:r>
      <w:r w:rsidR="006C0075">
        <w:rPr>
          <w:b/>
          <w:bCs/>
        </w:rPr>
        <w:t xml:space="preserve">(dazu) </w:t>
      </w:r>
      <w:r w:rsidRPr="00900FF1">
        <w:rPr>
          <w:i/>
          <w:iCs/>
        </w:rPr>
        <w:t xml:space="preserve">können </w:t>
      </w:r>
      <w:r w:rsidR="006C0075" w:rsidRPr="006C0075">
        <w:rPr>
          <w:b/>
          <w:bCs/>
          <w:i/>
          <w:iCs/>
        </w:rPr>
        <w:t>¥</w:t>
      </w:r>
      <w:r w:rsidR="006C0075">
        <w:rPr>
          <w:b/>
          <w:bCs/>
          <w:i/>
          <w:iCs/>
        </w:rPr>
        <w:t xml:space="preserve"> </w:t>
      </w:r>
      <w:r w:rsidRPr="00900FF1">
        <w:rPr>
          <w:i/>
          <w:iCs/>
        </w:rPr>
        <w:t xml:space="preserve">Gäste sich auf </w:t>
      </w:r>
      <w:r w:rsidR="006C0075" w:rsidRPr="006C0075">
        <w:rPr>
          <w:b/>
          <w:bCs/>
          <w:i/>
          <w:iCs/>
        </w:rPr>
        <w:t>¥</w:t>
      </w:r>
      <w:r w:rsidR="006C0075">
        <w:rPr>
          <w:b/>
          <w:bCs/>
          <w:i/>
          <w:iCs/>
        </w:rPr>
        <w:t xml:space="preserve"> </w:t>
      </w:r>
      <w:r w:rsidRPr="00900FF1">
        <w:rPr>
          <w:i/>
          <w:iCs/>
        </w:rPr>
        <w:t>Fernsehbildschirmen bemerkbar machen</w:t>
      </w:r>
      <w:r>
        <w:t>.</w:t>
      </w:r>
    </w:p>
    <w:p w14:paraId="7DE0A3D8" w14:textId="4F0CD7CE" w:rsidR="00900FF1" w:rsidRDefault="00900FF1" w:rsidP="00EF066E">
      <w:pPr>
        <w:jc w:val="both"/>
      </w:pPr>
      <w:r w:rsidRPr="00900FF1">
        <w:rPr>
          <w:i/>
          <w:iCs/>
        </w:rPr>
        <w:t xml:space="preserve">…, </w:t>
      </w:r>
      <w:r w:rsidRPr="00900FF1">
        <w:rPr>
          <w:i/>
          <w:iCs/>
        </w:rPr>
        <w:t xml:space="preserve">weil sie </w:t>
      </w:r>
      <w:r w:rsidRPr="006C0075">
        <w:rPr>
          <w:b/>
          <w:bCs/>
          <w:i/>
          <w:iCs/>
        </w:rPr>
        <w:t>sich</w:t>
      </w:r>
      <w:r w:rsidRPr="00900FF1">
        <w:rPr>
          <w:i/>
          <w:iCs/>
        </w:rPr>
        <w:t xml:space="preserve"> in Bezug auf das Talkshowgenre am ähnlichsten zu sein scheinen</w:t>
      </w:r>
      <w:r>
        <w:t>.</w:t>
      </w:r>
    </w:p>
    <w:p w14:paraId="3ABFD746" w14:textId="25E8231C" w:rsidR="00900FF1" w:rsidRDefault="00900FF1" w:rsidP="00EF066E">
      <w:pPr>
        <w:jc w:val="both"/>
      </w:pPr>
      <w:r w:rsidRPr="00900FF1">
        <w:rPr>
          <w:i/>
          <w:iCs/>
        </w:rPr>
        <w:t xml:space="preserve">… </w:t>
      </w:r>
      <w:r w:rsidRPr="00900FF1">
        <w:rPr>
          <w:i/>
          <w:iCs/>
        </w:rPr>
        <w:t>beschäftigt Kraus das private Fernsehen</w:t>
      </w:r>
      <w:r w:rsidR="006C0075">
        <w:rPr>
          <w:i/>
          <w:iCs/>
        </w:rPr>
        <w:t xml:space="preserve"> </w:t>
      </w:r>
      <w:r w:rsidR="006C0075">
        <w:rPr>
          <w:b/>
          <w:bCs/>
        </w:rPr>
        <w:t>(Passiv)</w:t>
      </w:r>
      <w:r>
        <w:t>.</w:t>
      </w:r>
    </w:p>
    <w:p w14:paraId="2C779339" w14:textId="35AECEFA" w:rsidR="00900FF1" w:rsidRDefault="00900FF1" w:rsidP="00EF066E">
      <w:pPr>
        <w:jc w:val="both"/>
      </w:pPr>
      <w:r>
        <w:t xml:space="preserve">…, </w:t>
      </w:r>
      <w:r w:rsidRPr="00900FF1">
        <w:rPr>
          <w:i/>
          <w:iCs/>
        </w:rPr>
        <w:t xml:space="preserve">warum sich der Inhalt </w:t>
      </w:r>
      <w:r w:rsidRPr="006C0075">
        <w:rPr>
          <w:i/>
          <w:iCs/>
        </w:rPr>
        <w:t>von</w:t>
      </w:r>
      <w:r w:rsidR="006C0075">
        <w:rPr>
          <w:i/>
          <w:iCs/>
        </w:rPr>
        <w:t xml:space="preserve"> </w:t>
      </w:r>
      <w:r w:rsidR="006C0075" w:rsidRPr="006C0075">
        <w:rPr>
          <w:b/>
          <w:bCs/>
          <w:i/>
          <w:iCs/>
        </w:rPr>
        <w:t>¥</w:t>
      </w:r>
      <w:r w:rsidRPr="00900FF1">
        <w:rPr>
          <w:i/>
          <w:iCs/>
        </w:rPr>
        <w:t xml:space="preserve"> Gesprächen teilweise unterscheidet</w:t>
      </w:r>
      <w:r>
        <w:t>.</w:t>
      </w:r>
    </w:p>
    <w:p w14:paraId="3996AD01" w14:textId="5ED5413A" w:rsidR="00900FF1" w:rsidRDefault="00900FF1" w:rsidP="00EF066E">
      <w:pPr>
        <w:jc w:val="both"/>
        <w:rPr>
          <w:i/>
          <w:iCs/>
        </w:rPr>
      </w:pPr>
      <w:r w:rsidRPr="00900FF1">
        <w:rPr>
          <w:i/>
          <w:iCs/>
        </w:rPr>
        <w:t xml:space="preserve">Natürlich laden beide Moderatoren Prominente aus der </w:t>
      </w:r>
      <w:r w:rsidRPr="006C0075">
        <w:rPr>
          <w:b/>
          <w:bCs/>
          <w:i/>
          <w:iCs/>
        </w:rPr>
        <w:t>Kunstindustrie</w:t>
      </w:r>
      <w:r w:rsidR="006C0075">
        <w:rPr>
          <w:b/>
          <w:bCs/>
          <w:i/>
          <w:iCs/>
        </w:rPr>
        <w:t xml:space="preserve"> </w:t>
      </w:r>
      <w:r w:rsidR="006C0075">
        <w:rPr>
          <w:b/>
          <w:bCs/>
        </w:rPr>
        <w:t>(?)</w:t>
      </w:r>
      <w:r w:rsidRPr="00900FF1">
        <w:rPr>
          <w:i/>
          <w:iCs/>
        </w:rPr>
        <w:t xml:space="preserve"> ein und bei ihnen ist das Gesprächsthema </w:t>
      </w:r>
      <w:r w:rsidRPr="006C0075">
        <w:rPr>
          <w:b/>
          <w:bCs/>
          <w:i/>
          <w:iCs/>
        </w:rPr>
        <w:t>ganz klar</w:t>
      </w:r>
      <w:r w:rsidR="006C0075">
        <w:rPr>
          <w:b/>
          <w:bCs/>
          <w:i/>
          <w:iCs/>
        </w:rPr>
        <w:t xml:space="preserve"> </w:t>
      </w:r>
      <w:r w:rsidR="006C0075" w:rsidRPr="006C0075">
        <w:rPr>
          <w:b/>
          <w:bCs/>
        </w:rPr>
        <w:t>(sehr umgangssprachlich)</w:t>
      </w:r>
      <w:r w:rsidRPr="006C0075">
        <w:t>.</w:t>
      </w:r>
    </w:p>
    <w:p w14:paraId="2AD8D3AF" w14:textId="3C1D9D9A" w:rsidR="00C444EE" w:rsidRPr="00900FF1" w:rsidRDefault="00C444EE" w:rsidP="00EF066E">
      <w:pPr>
        <w:jc w:val="both"/>
        <w:rPr>
          <w:i/>
          <w:iCs/>
        </w:rPr>
      </w:pPr>
      <w:r>
        <w:rPr>
          <w:i/>
          <w:iCs/>
        </w:rPr>
        <w:t xml:space="preserve">S. 28 </w:t>
      </w:r>
      <w:r w:rsidRPr="00DE4A5F">
        <w:rPr>
          <w:i/>
          <w:iCs/>
        </w:rPr>
        <w:t xml:space="preserve">… </w:t>
      </w:r>
      <w:r w:rsidRPr="00DE4A5F">
        <w:rPr>
          <w:i/>
          <w:iCs/>
        </w:rPr>
        <w:t xml:space="preserve">und bewertete ihren Erfolg </w:t>
      </w:r>
      <w:r w:rsidRPr="00DE4A5F">
        <w:rPr>
          <w:b/>
          <w:bCs/>
          <w:i/>
          <w:iCs/>
        </w:rPr>
        <w:t>entsprechend</w:t>
      </w:r>
      <w:r w:rsidR="00DE4A5F">
        <w:t xml:space="preserve"> </w:t>
      </w:r>
      <w:r w:rsidR="00DE4A5F" w:rsidRPr="00DE4A5F">
        <w:rPr>
          <w:b/>
          <w:bCs/>
        </w:rPr>
        <w:t>(?)</w:t>
      </w:r>
      <w:r w:rsidRPr="00C444EE">
        <w:t>.</w:t>
      </w:r>
    </w:p>
    <w:p w14:paraId="365631A7" w14:textId="77777777" w:rsidR="00F25A18" w:rsidRDefault="00F25A18" w:rsidP="00F25A18">
      <w:pPr>
        <w:jc w:val="both"/>
        <w:rPr>
          <w:lang w:val="de-DE"/>
        </w:rPr>
      </w:pPr>
    </w:p>
    <w:p w14:paraId="74B79EA5" w14:textId="237D80FB" w:rsidR="00F25A18" w:rsidRDefault="00DE4A5F" w:rsidP="00F25A18">
      <w:pPr>
        <w:jc w:val="both"/>
        <w:rPr>
          <w:i/>
          <w:iCs/>
        </w:rPr>
      </w:pPr>
      <w:r>
        <w:rPr>
          <w:lang w:val="de-DE"/>
        </w:rPr>
        <w:t>Und noch ein kleiner Hinweis auf einen</w:t>
      </w:r>
      <w:r w:rsidR="00F25A18">
        <w:rPr>
          <w:lang w:val="de-DE"/>
        </w:rPr>
        <w:t xml:space="preserve"> Tippfehler</w:t>
      </w:r>
      <w:r>
        <w:rPr>
          <w:lang w:val="de-DE"/>
        </w:rPr>
        <w:t xml:space="preserve"> auf</w:t>
      </w:r>
      <w:r w:rsidR="00F25A18">
        <w:rPr>
          <w:lang w:val="de-DE"/>
        </w:rPr>
        <w:t xml:space="preserve"> S. 12</w:t>
      </w:r>
      <w:r w:rsidR="00F25A18">
        <w:rPr>
          <w:lang w:val="de-DE"/>
        </w:rPr>
        <w:t>:</w:t>
      </w:r>
      <w:r w:rsidR="00F25A18">
        <w:rPr>
          <w:lang w:val="de-DE"/>
        </w:rPr>
        <w:t xml:space="preserve"> </w:t>
      </w:r>
      <w:r w:rsidR="00F25A18" w:rsidRPr="007E578A">
        <w:rPr>
          <w:i/>
          <w:iCs/>
        </w:rPr>
        <w:t xml:space="preserve">Lisa und Lena </w:t>
      </w:r>
      <w:r w:rsidR="00F25A18" w:rsidRPr="00DE4A5F">
        <w:rPr>
          <w:b/>
          <w:bCs/>
          <w:i/>
          <w:iCs/>
        </w:rPr>
        <w:t>untervrechen</w:t>
      </w:r>
      <w:r w:rsidR="00F25A18" w:rsidRPr="007E578A">
        <w:rPr>
          <w:i/>
          <w:iCs/>
        </w:rPr>
        <w:t xml:space="preserve"> die Fußballdominanz</w:t>
      </w:r>
      <w:r>
        <w:rPr>
          <w:i/>
          <w:iCs/>
        </w:rPr>
        <w:t>.</w:t>
      </w:r>
    </w:p>
    <w:p w14:paraId="008C21D3" w14:textId="77777777" w:rsidR="00900FF1" w:rsidRPr="00F25A18" w:rsidRDefault="00900FF1" w:rsidP="00EF066E">
      <w:pPr>
        <w:jc w:val="both"/>
      </w:pPr>
    </w:p>
    <w:p w14:paraId="7B9D9657" w14:textId="31813C99" w:rsidR="00E0511C" w:rsidRDefault="00DE4A5F" w:rsidP="00E0511C">
      <w:pPr>
        <w:jc w:val="both"/>
        <w:rPr>
          <w:lang w:val="de-DE"/>
        </w:rPr>
      </w:pPr>
      <w:r>
        <w:rPr>
          <w:lang w:val="de-DE"/>
        </w:rPr>
        <w:t>Trotz dieser wenigen sprachlichen Fehler kann die Arbeit als sehr gut bewertet werden.</w:t>
      </w:r>
    </w:p>
    <w:p w14:paraId="45FE78D2" w14:textId="77777777" w:rsidR="00DE4A5F" w:rsidRPr="00996253" w:rsidRDefault="00DE4A5F" w:rsidP="00E0511C">
      <w:pPr>
        <w:jc w:val="both"/>
        <w:rPr>
          <w:lang w:val="de-DE"/>
        </w:rPr>
      </w:pPr>
    </w:p>
    <w:p w14:paraId="679D91EC" w14:textId="14276114" w:rsidR="00E0511C" w:rsidRPr="00996253" w:rsidRDefault="00ED4698">
      <w:r w:rsidRPr="00996253">
        <w:t xml:space="preserve">Note: </w:t>
      </w:r>
      <w:r w:rsidR="00DE4A5F">
        <w:t>výborně (A)</w:t>
      </w:r>
      <w:r w:rsidR="007B13C2" w:rsidRPr="00996253">
        <w:t xml:space="preserve"> </w:t>
      </w:r>
    </w:p>
    <w:p w14:paraId="22F3F090" w14:textId="77777777" w:rsidR="00ED4698" w:rsidRPr="001E1414" w:rsidRDefault="00ED4698">
      <w:pPr>
        <w:rPr>
          <w:color w:val="FF0000"/>
        </w:rPr>
      </w:pPr>
    </w:p>
    <w:p w14:paraId="2BC2B9CD" w14:textId="77777777" w:rsidR="00ED4698" w:rsidRPr="001E1414" w:rsidRDefault="00ED4698">
      <w:pPr>
        <w:rPr>
          <w:color w:val="FF0000"/>
        </w:rPr>
      </w:pPr>
    </w:p>
    <w:p w14:paraId="685EAAE9" w14:textId="0C1A6AA2" w:rsidR="00ED4698" w:rsidRPr="00C92B07" w:rsidRDefault="00ED4698" w:rsidP="00ED4698">
      <w:pPr>
        <w:jc w:val="both"/>
      </w:pPr>
      <w:r w:rsidRPr="003A3596">
        <w:rPr>
          <w:color w:val="000000" w:themeColor="text1"/>
        </w:rPr>
        <w:t>Pardubice, 1</w:t>
      </w:r>
      <w:r w:rsidR="00996253">
        <w:rPr>
          <w:color w:val="000000" w:themeColor="text1"/>
        </w:rPr>
        <w:t>5</w:t>
      </w:r>
      <w:r w:rsidRPr="003A3596">
        <w:rPr>
          <w:color w:val="000000" w:themeColor="text1"/>
        </w:rPr>
        <w:t>.</w:t>
      </w:r>
      <w:r w:rsidR="003A3596" w:rsidRPr="003A3596">
        <w:rPr>
          <w:color w:val="000000" w:themeColor="text1"/>
        </w:rPr>
        <w:t>5.20</w:t>
      </w:r>
      <w:r w:rsidR="00AB718F">
        <w:rPr>
          <w:color w:val="000000" w:themeColor="text1"/>
        </w:rPr>
        <w:t>21</w:t>
      </w:r>
      <w:r w:rsidRPr="003A3596">
        <w:rPr>
          <w:color w:val="000000" w:themeColor="text1"/>
        </w:rPr>
        <w:t xml:space="preserve">                                                                </w:t>
      </w:r>
      <w:r>
        <w:t>PhDr. Bianca Beníšková, Ph.D.</w:t>
      </w:r>
    </w:p>
    <w:sectPr w:rsidR="00ED4698" w:rsidRPr="00C92B07" w:rsidSect="007A6BDB">
      <w:pgSz w:w="11906" w:h="16838"/>
      <w:pgMar w:top="568" w:right="1417" w:bottom="142"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activeWritingStyle w:appName="MSWord" w:lang="de-DE" w:vendorID="64" w:dllVersion="6" w:nlCheck="1" w:checkStyle="0"/>
  <w:activeWritingStyle w:appName="MSWord" w:lang="de-DE" w:vendorID="64" w:dllVersion="0" w:nlCheck="1" w:checkStyle="0"/>
  <w:activeWritingStyle w:appName="MSWord" w:lang="cs-CZ" w:vendorID="64" w:dllVersion="0" w:nlCheck="1" w:checkStyle="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F066E"/>
    <w:rsid w:val="001E1414"/>
    <w:rsid w:val="00201767"/>
    <w:rsid w:val="00247A20"/>
    <w:rsid w:val="00264BF5"/>
    <w:rsid w:val="002709E6"/>
    <w:rsid w:val="002E0503"/>
    <w:rsid w:val="00372E47"/>
    <w:rsid w:val="00383E17"/>
    <w:rsid w:val="003A3596"/>
    <w:rsid w:val="003C3073"/>
    <w:rsid w:val="00451A3E"/>
    <w:rsid w:val="004B65C5"/>
    <w:rsid w:val="00524AEA"/>
    <w:rsid w:val="005335F3"/>
    <w:rsid w:val="00583E91"/>
    <w:rsid w:val="0067239D"/>
    <w:rsid w:val="006C0075"/>
    <w:rsid w:val="00756C52"/>
    <w:rsid w:val="007A6BDB"/>
    <w:rsid w:val="007B13C2"/>
    <w:rsid w:val="007B3B23"/>
    <w:rsid w:val="007E578A"/>
    <w:rsid w:val="00801E48"/>
    <w:rsid w:val="0080732C"/>
    <w:rsid w:val="00846041"/>
    <w:rsid w:val="008F16D0"/>
    <w:rsid w:val="00900FF1"/>
    <w:rsid w:val="009056DF"/>
    <w:rsid w:val="00996253"/>
    <w:rsid w:val="00A37285"/>
    <w:rsid w:val="00AB718F"/>
    <w:rsid w:val="00C444EE"/>
    <w:rsid w:val="00CC2FD1"/>
    <w:rsid w:val="00D208CF"/>
    <w:rsid w:val="00D77658"/>
    <w:rsid w:val="00DA1364"/>
    <w:rsid w:val="00DE4A5F"/>
    <w:rsid w:val="00E04553"/>
    <w:rsid w:val="00E0511C"/>
    <w:rsid w:val="00E55603"/>
    <w:rsid w:val="00EA26A7"/>
    <w:rsid w:val="00ED4698"/>
    <w:rsid w:val="00EF066E"/>
    <w:rsid w:val="00F17BDA"/>
    <w:rsid w:val="00F25A18"/>
    <w:rsid w:val="00F3103C"/>
    <w:rsid w:val="00F87309"/>
    <w:rsid w:val="00F93BD0"/>
    <w:rsid w:val="00F9566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E7F7F3"/>
  <w15:docId w15:val="{199AFA22-2C85-4C2B-A07A-764758320F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de-D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EF066E"/>
    <w:rPr>
      <w:rFonts w:ascii="Times New Roman" w:eastAsia="Times New Roman" w:hAnsi="Times New Roman" w:cs="Times New Roman"/>
      <w:lang w:val="cs-CZ"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445</TotalTime>
  <Pages>1</Pages>
  <Words>423</Words>
  <Characters>2500</Characters>
  <Application>Microsoft Office Word</Application>
  <DocSecurity>0</DocSecurity>
  <Lines>20</Lines>
  <Paragraphs>5</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Univerzita Pardubice</Company>
  <LinksUpToDate>false</LinksUpToDate>
  <CharactersWithSpaces>2918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Beniskova Bianca</cp:lastModifiedBy>
  <cp:revision>9</cp:revision>
  <cp:lastPrinted>2017-05-26T07:06:00Z</cp:lastPrinted>
  <dcterms:created xsi:type="dcterms:W3CDTF">2017-05-15T10:34:00Z</dcterms:created>
  <dcterms:modified xsi:type="dcterms:W3CDTF">2021-05-15T15:04:00Z</dcterms:modified>
</cp:coreProperties>
</file>