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28BA" w:rsidRDefault="006128BA" w:rsidP="006128BA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6128BA" w:rsidRDefault="006128BA" w:rsidP="006128BA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6128BA" w:rsidRDefault="006128BA" w:rsidP="006128BA">
      <w:pPr>
        <w:jc w:val="center"/>
        <w:rPr>
          <w:b/>
        </w:rPr>
      </w:pPr>
      <w:r>
        <w:rPr>
          <w:b/>
        </w:rPr>
        <w:t>Katedra anglistiky a amerikanistiky</w:t>
      </w:r>
    </w:p>
    <w:p w:rsidR="006128BA" w:rsidRDefault="006128BA" w:rsidP="006128BA">
      <w:pPr>
        <w:spacing w:before="60"/>
        <w:jc w:val="center"/>
        <w:rPr>
          <w:b/>
          <w:sz w:val="32"/>
          <w:szCs w:val="32"/>
        </w:rPr>
      </w:pPr>
    </w:p>
    <w:p w:rsidR="006128BA" w:rsidRDefault="006128BA" w:rsidP="006128BA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Oponentský posudek bakalářské práce</w:t>
      </w:r>
    </w:p>
    <w:p w:rsidR="006128BA" w:rsidRDefault="006128BA" w:rsidP="006128BA">
      <w:pPr>
        <w:spacing w:before="60"/>
        <w:jc w:val="both"/>
        <w:rPr>
          <w:b/>
        </w:rPr>
      </w:pPr>
    </w:p>
    <w:p w:rsidR="006128BA" w:rsidRDefault="006128BA" w:rsidP="006128BA">
      <w:pPr>
        <w:spacing w:before="60"/>
        <w:jc w:val="both"/>
        <w:rPr>
          <w:b/>
        </w:rPr>
      </w:pPr>
    </w:p>
    <w:p w:rsidR="006128BA" w:rsidRDefault="006128BA" w:rsidP="006128BA">
      <w:pPr>
        <w:spacing w:before="60"/>
        <w:rPr>
          <w:b/>
        </w:rPr>
      </w:pPr>
      <w:r>
        <w:rPr>
          <w:b/>
        </w:rPr>
        <w:t>Autor práce: Lukáš Křepelka</w:t>
      </w:r>
    </w:p>
    <w:p w:rsidR="006128BA" w:rsidRDefault="006128BA" w:rsidP="006128BA">
      <w:pPr>
        <w:spacing w:before="60"/>
        <w:rPr>
          <w:b/>
          <w:i/>
        </w:rPr>
      </w:pPr>
      <w:r>
        <w:rPr>
          <w:b/>
        </w:rPr>
        <w:t>Studijní obor: Anglický jazyk pro odbornou praxi</w:t>
      </w:r>
    </w:p>
    <w:p w:rsidR="006128BA" w:rsidRDefault="006128BA" w:rsidP="006128BA">
      <w:pPr>
        <w:jc w:val="both"/>
        <w:rPr>
          <w:i/>
        </w:rPr>
      </w:pPr>
      <w:r>
        <w:rPr>
          <w:b/>
        </w:rPr>
        <w:t xml:space="preserve">Název práce: </w:t>
      </w:r>
      <w:proofErr w:type="spellStart"/>
      <w:r w:rsidRPr="006128BA">
        <w:rPr>
          <w:b/>
        </w:rPr>
        <w:t>The</w:t>
      </w:r>
      <w:proofErr w:type="spellEnd"/>
      <w:r w:rsidRPr="006128BA">
        <w:rPr>
          <w:b/>
        </w:rPr>
        <w:t xml:space="preserve"> </w:t>
      </w:r>
      <w:proofErr w:type="spellStart"/>
      <w:r w:rsidRPr="006128BA">
        <w:rPr>
          <w:b/>
        </w:rPr>
        <w:t>Space</w:t>
      </w:r>
      <w:proofErr w:type="spellEnd"/>
      <w:r w:rsidRPr="006128BA">
        <w:rPr>
          <w:b/>
        </w:rPr>
        <w:t xml:space="preserve"> </w:t>
      </w:r>
      <w:proofErr w:type="spellStart"/>
      <w:r w:rsidRPr="006128BA">
        <w:rPr>
          <w:b/>
        </w:rPr>
        <w:t>Race</w:t>
      </w:r>
      <w:proofErr w:type="spellEnd"/>
      <w:r w:rsidRPr="006128BA">
        <w:rPr>
          <w:b/>
        </w:rPr>
        <w:t xml:space="preserve"> in Tom </w:t>
      </w:r>
      <w:proofErr w:type="spellStart"/>
      <w:r w:rsidRPr="006128BA">
        <w:rPr>
          <w:b/>
        </w:rPr>
        <w:t>Wolfe’s</w:t>
      </w:r>
      <w:proofErr w:type="spellEnd"/>
      <w:r w:rsidRPr="006128BA">
        <w:rPr>
          <w:b/>
        </w:rPr>
        <w:t xml:space="preserve"> </w:t>
      </w:r>
      <w:proofErr w:type="spellStart"/>
      <w:r w:rsidRPr="006128BA">
        <w:rPr>
          <w:b/>
        </w:rPr>
        <w:t>The</w:t>
      </w:r>
      <w:proofErr w:type="spellEnd"/>
      <w:r w:rsidRPr="006128BA">
        <w:rPr>
          <w:b/>
        </w:rPr>
        <w:t xml:space="preserve"> </w:t>
      </w:r>
      <w:proofErr w:type="spellStart"/>
      <w:r w:rsidRPr="006128BA">
        <w:rPr>
          <w:b/>
        </w:rPr>
        <w:t>Right</w:t>
      </w:r>
      <w:proofErr w:type="spellEnd"/>
      <w:r w:rsidRPr="006128BA">
        <w:rPr>
          <w:b/>
        </w:rPr>
        <w:t xml:space="preserve"> </w:t>
      </w:r>
      <w:proofErr w:type="spellStart"/>
      <w:r w:rsidRPr="006128BA">
        <w:rPr>
          <w:b/>
        </w:rPr>
        <w:t>Stuff</w:t>
      </w:r>
      <w:proofErr w:type="spellEnd"/>
    </w:p>
    <w:p w:rsidR="006128BA" w:rsidRDefault="006128BA" w:rsidP="006128BA">
      <w:pPr>
        <w:spacing w:before="60"/>
      </w:pPr>
      <w:r>
        <w:rPr>
          <w:b/>
        </w:rPr>
        <w:t>Akademický rok: 2015/2016</w:t>
      </w:r>
    </w:p>
    <w:p w:rsidR="006128BA" w:rsidRDefault="006128BA" w:rsidP="006128BA">
      <w:pPr>
        <w:spacing w:before="60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6128BA" w:rsidTr="006128BA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6128BA" w:rsidRDefault="006128B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6128BA" w:rsidTr="006128B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6128BA" w:rsidRDefault="006128B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6128BA" w:rsidRDefault="006128BA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29086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6128BA" w:rsidTr="006128B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6128BA" w:rsidRDefault="006128B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29086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6128BA" w:rsidTr="006128B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6128BA" w:rsidRDefault="006128BA">
            <w:pPr>
              <w:spacing w:line="276" w:lineRule="auto"/>
              <w:jc w:val="center"/>
              <w:rPr>
                <w:b/>
                <w:lang w:eastAsia="en-US"/>
              </w:rPr>
            </w:pPr>
            <w:bookmarkStart w:id="0" w:name="_GoBack" w:colFirst="0" w:colLast="0"/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29086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bookmarkEnd w:id="0"/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6128BA" w:rsidTr="006128B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6128BA" w:rsidRDefault="006128B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29086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6128BA" w:rsidTr="006128B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6128BA" w:rsidRDefault="006128B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29086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 ČSN ISO 690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6128BA" w:rsidTr="006128B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6128BA" w:rsidRDefault="006128B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29086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1/2</w:t>
            </w:r>
          </w:p>
        </w:tc>
      </w:tr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6128BA" w:rsidTr="006128B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6128BA" w:rsidRDefault="006128B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6128BA" w:rsidRDefault="006128BA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6128BA" w:rsidRDefault="006128BA" w:rsidP="006128BA">
      <w:pPr>
        <w:spacing w:line="276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128BA" w:rsidRDefault="006128BA" w:rsidP="006128BA">
      <w:pPr>
        <w:jc w:val="both"/>
      </w:pPr>
    </w:p>
    <w:p w:rsidR="004E69ED" w:rsidRDefault="00290866" w:rsidP="004E69ED">
      <w:pPr>
        <w:spacing w:line="360" w:lineRule="auto"/>
        <w:jc w:val="both"/>
      </w:pPr>
      <w:r>
        <w:t>Bakalářskou práci Lukáše Křepelky jsem si přečetl s potěšením, jelikož se jedná o zdařilé a čtivé</w:t>
      </w:r>
      <w:r w:rsidR="004E69ED">
        <w:t xml:space="preserve"> ztvárnění nového ž</w:t>
      </w:r>
      <w:r>
        <w:t xml:space="preserve">urnalismu, a to jak z pohledu novinářství, tak i krásné literatury. Práce je strukturně rozdělena do tří kapitol, což se na první pohled může jevit </w:t>
      </w:r>
      <w:r w:rsidR="004E69ED">
        <w:t>dosti</w:t>
      </w:r>
      <w:r>
        <w:t xml:space="preserve"> stroze, </w:t>
      </w:r>
      <w:r w:rsidR="009A1680">
        <w:t>avšak po přečtení lze konstatovat, že zvolené rozvržení kapitol a délka souvislého textu práci jedině prospívají. I z obsahové stránky se autorovi daří soustavně sledovat stanovené</w:t>
      </w:r>
      <w:r w:rsidR="004E69ED">
        <w:t xml:space="preserve"> téma</w:t>
      </w:r>
      <w:r w:rsidR="009A1680">
        <w:t xml:space="preserve">, na rozdíl od správné posádky se drží při zemi a nabízí poctivě hutnou analysu románu (či ne-románu?), jakož i komparaci s jeho filmovou adaptací. </w:t>
      </w:r>
      <w:r w:rsidR="004E69ED">
        <w:t xml:space="preserve">Z jazykového hlediska práce splňuje všechny nároky, i když si na příklad nemyslím, že kapitalismus je ideologií (s. 10) nebo nový žurnalismus literárním žánrem (s. 53). Práci tak doporučuji k obhajobě a hodnotím </w:t>
      </w:r>
      <w:r w:rsidR="004E69ED">
        <w:rPr>
          <w:b/>
        </w:rPr>
        <w:t>výborně</w:t>
      </w:r>
      <w:r w:rsidR="004E69ED">
        <w:t xml:space="preserve">. </w:t>
      </w:r>
    </w:p>
    <w:p w:rsidR="006128BA" w:rsidRDefault="004E69ED" w:rsidP="006128BA">
      <w:pPr>
        <w:jc w:val="both"/>
        <w:rPr>
          <w:b/>
        </w:rPr>
      </w:pPr>
      <w:r>
        <w:tab/>
      </w:r>
      <w:r w:rsidR="009A1680">
        <w:t xml:space="preserve"> </w:t>
      </w:r>
      <w:r w:rsidR="006128BA">
        <w:tab/>
      </w:r>
    </w:p>
    <w:p w:rsidR="006128BA" w:rsidRDefault="006128BA" w:rsidP="006128BA">
      <w:pPr>
        <w:jc w:val="both"/>
        <w:rPr>
          <w:b/>
        </w:rPr>
      </w:pPr>
    </w:p>
    <w:p w:rsidR="006128BA" w:rsidRDefault="006128BA" w:rsidP="006128BA">
      <w:pPr>
        <w:jc w:val="both"/>
        <w:rPr>
          <w:b/>
        </w:rPr>
      </w:pPr>
      <w:r>
        <w:rPr>
          <w:b/>
        </w:rPr>
        <w:t>Další otázky k diskusi:</w:t>
      </w:r>
    </w:p>
    <w:p w:rsidR="006128BA" w:rsidRDefault="006128BA" w:rsidP="006128BA">
      <w:pPr>
        <w:jc w:val="both"/>
      </w:pPr>
    </w:p>
    <w:p w:rsidR="006128BA" w:rsidRDefault="004E69ED" w:rsidP="006128BA">
      <w:pPr>
        <w:pStyle w:val="Odstavecseseznamem"/>
        <w:numPr>
          <w:ilvl w:val="0"/>
          <w:numId w:val="1"/>
        </w:num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Autor se v práci dotýká toho, jak nesnadné je zařadit způsob ztvárnění zvolený představiteli nového žurnalismu. Jak se k této otázce staví sám autor? Zařadil by Wolfova díla (a stejně i N. </w:t>
      </w:r>
      <w:proofErr w:type="spellStart"/>
      <w:r>
        <w:rPr>
          <w:rFonts w:ascii="Times New Roman" w:hAnsi="Times New Roman"/>
          <w:sz w:val="24"/>
        </w:rPr>
        <w:t>Mailera</w:t>
      </w:r>
      <w:proofErr w:type="spellEnd"/>
      <w:r>
        <w:rPr>
          <w:rFonts w:ascii="Times New Roman" w:hAnsi="Times New Roman"/>
          <w:sz w:val="24"/>
        </w:rPr>
        <w:t xml:space="preserve"> či T. </w:t>
      </w:r>
      <w:proofErr w:type="spellStart"/>
      <w:r>
        <w:rPr>
          <w:rFonts w:ascii="Times New Roman" w:hAnsi="Times New Roman"/>
          <w:sz w:val="24"/>
        </w:rPr>
        <w:t>Capotea</w:t>
      </w:r>
      <w:proofErr w:type="spellEnd"/>
      <w:r>
        <w:rPr>
          <w:rFonts w:ascii="Times New Roman" w:hAnsi="Times New Roman"/>
          <w:sz w:val="24"/>
        </w:rPr>
        <w:t>) žánrově do beletrie nebo literatury faktu?</w:t>
      </w:r>
    </w:p>
    <w:p w:rsidR="006128BA" w:rsidRDefault="006128BA" w:rsidP="006128BA">
      <w:pPr>
        <w:jc w:val="both"/>
        <w:rPr>
          <w:vertAlign w:val="superscript"/>
        </w:rPr>
      </w:pPr>
      <w:r>
        <w:t xml:space="preserve">         </w:t>
      </w:r>
    </w:p>
    <w:p w:rsidR="006128BA" w:rsidRDefault="006128BA" w:rsidP="006128BA">
      <w:pPr>
        <w:jc w:val="both"/>
      </w:pPr>
    </w:p>
    <w:p w:rsidR="006128BA" w:rsidRDefault="006128BA" w:rsidP="006128BA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6128BA" w:rsidTr="006128BA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6128BA" w:rsidRDefault="006128BA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  <w:proofErr w:type="gramEnd"/>
          </w:p>
          <w:p w:rsidR="006128BA" w:rsidRDefault="006128BA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6128BA" w:rsidRDefault="006128BA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6128BA" w:rsidRDefault="004E69ED" w:rsidP="006128B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výborně</w:t>
            </w:r>
            <w:r w:rsidR="006128BA">
              <w:rPr>
                <w:b/>
                <w:lang w:eastAsia="en-US"/>
              </w:rPr>
              <w:t xml:space="preserve">  </w:t>
            </w:r>
          </w:p>
        </w:tc>
      </w:tr>
    </w:tbl>
    <w:p w:rsidR="006128BA" w:rsidRDefault="006128BA" w:rsidP="006128BA">
      <w:pPr>
        <w:spacing w:before="12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nedoporučuji </w:t>
      </w:r>
      <w:r>
        <w:rPr>
          <w:b/>
          <w:sz w:val="28"/>
          <w:szCs w:val="28"/>
        </w:rPr>
        <w:t>bakalářskou práci k obhajobě.</w:t>
      </w:r>
    </w:p>
    <w:p w:rsidR="006128BA" w:rsidRDefault="006128BA" w:rsidP="006128BA">
      <w:pPr>
        <w:jc w:val="both"/>
        <w:rPr>
          <w:b/>
          <w:sz w:val="28"/>
          <w:szCs w:val="28"/>
        </w:rPr>
      </w:pPr>
    </w:p>
    <w:p w:rsidR="006128BA" w:rsidRDefault="006128BA" w:rsidP="006128BA">
      <w:pPr>
        <w:jc w:val="both"/>
      </w:pPr>
    </w:p>
    <w:p w:rsidR="006128BA" w:rsidRDefault="006128BA" w:rsidP="006128BA">
      <w:pPr>
        <w:jc w:val="both"/>
      </w:pPr>
      <w:r>
        <w:t>Dne: 19</w:t>
      </w:r>
      <w:r>
        <w:t xml:space="preserve">. srpna </w:t>
      </w:r>
      <w:proofErr w:type="gramStart"/>
      <w:r>
        <w:t xml:space="preserve">2016  </w:t>
      </w:r>
      <w:r>
        <w:tab/>
      </w:r>
      <w:r>
        <w:tab/>
      </w:r>
      <w:r>
        <w:tab/>
        <w:t xml:space="preserve">                   </w:t>
      </w:r>
      <w:r w:rsidR="004E69ED">
        <w:t xml:space="preserve">              </w:t>
      </w:r>
      <w:r>
        <w:t>...........................................................</w:t>
      </w:r>
      <w:proofErr w:type="gramEnd"/>
    </w:p>
    <w:p w:rsidR="006128BA" w:rsidRDefault="006128BA" w:rsidP="006128B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E69ED">
        <w:t xml:space="preserve">              </w:t>
      </w:r>
      <w:r>
        <w:t>Podpis oponenta</w:t>
      </w:r>
    </w:p>
    <w:p w:rsidR="00744C1E" w:rsidRDefault="00744C1E"/>
    <w:sectPr w:rsidR="00744C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42445F"/>
    <w:multiLevelType w:val="hybridMultilevel"/>
    <w:tmpl w:val="79B20D5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8BA"/>
    <w:rsid w:val="00290866"/>
    <w:rsid w:val="004E69ED"/>
    <w:rsid w:val="005F4ABB"/>
    <w:rsid w:val="00607DB2"/>
    <w:rsid w:val="006128BA"/>
    <w:rsid w:val="00744C1E"/>
    <w:rsid w:val="00992860"/>
    <w:rsid w:val="009A1680"/>
    <w:rsid w:val="00D86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031847-6C53-4391-85D5-9B53297E4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128B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6128B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6128B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6128B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95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414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1</cp:revision>
  <dcterms:created xsi:type="dcterms:W3CDTF">2016-08-19T11:29:00Z</dcterms:created>
  <dcterms:modified xsi:type="dcterms:W3CDTF">2016-08-19T13:32:00Z</dcterms:modified>
</cp:coreProperties>
</file>