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DD7" w:rsidRPr="000C1E13" w:rsidRDefault="00FE6DD7" w:rsidP="00480921">
      <w:pPr>
        <w:spacing w:line="360" w:lineRule="auto"/>
      </w:pPr>
      <w:r>
        <w:t>HEGNEROVÁ Veronika: Historie pardubických biografů do počátku 90. let 20. stol.</w:t>
      </w:r>
    </w:p>
    <w:p w:rsidR="00FE6DD7" w:rsidRPr="000C1E13" w:rsidRDefault="00FE6DD7" w:rsidP="00480921">
      <w:pPr>
        <w:spacing w:line="360" w:lineRule="auto"/>
      </w:pPr>
      <w:r>
        <w:t>60</w:t>
      </w:r>
      <w:r w:rsidRPr="000C1E13">
        <w:t xml:space="preserve"> stran rukopisu</w:t>
      </w:r>
      <w:r>
        <w:t>, 6 stran příloh</w:t>
      </w:r>
      <w:r w:rsidRPr="000C1E13">
        <w:t>.</w:t>
      </w:r>
    </w:p>
    <w:p w:rsidR="00FE6DD7" w:rsidRPr="000C1E13" w:rsidRDefault="00FE6DD7" w:rsidP="00480921">
      <w:pPr>
        <w:spacing w:line="360" w:lineRule="auto"/>
      </w:pPr>
      <w:r>
        <w:t>bakalářská</w:t>
      </w:r>
      <w:r w:rsidRPr="000C1E13">
        <w:t xml:space="preserve"> práce, Pardubice 201</w:t>
      </w:r>
      <w:r w:rsidR="00090644">
        <w:t>7</w:t>
      </w:r>
    </w:p>
    <w:p w:rsidR="00FE6DD7" w:rsidRPr="000C1E13" w:rsidRDefault="00FE6DD7" w:rsidP="00480921">
      <w:pPr>
        <w:spacing w:line="360" w:lineRule="auto"/>
        <w:jc w:val="both"/>
      </w:pPr>
      <w:r w:rsidRPr="000C1E13">
        <w:t>Univerzita Pardubice, Fakulta filozofická, Ústav historických věd</w:t>
      </w:r>
    </w:p>
    <w:p w:rsidR="00FE6DD7" w:rsidRPr="000C1E13" w:rsidRDefault="00FE6DD7" w:rsidP="00480921">
      <w:pPr>
        <w:pBdr>
          <w:bottom w:val="single" w:sz="12" w:space="1" w:color="auto"/>
        </w:pBdr>
        <w:spacing w:line="360" w:lineRule="auto"/>
        <w:jc w:val="both"/>
      </w:pPr>
      <w:r w:rsidRPr="000C1E13">
        <w:t xml:space="preserve">studijní program: </w:t>
      </w:r>
      <w:r>
        <w:t>B71</w:t>
      </w:r>
      <w:r w:rsidRPr="000C1E13">
        <w:t>05 Historické vědy</w:t>
      </w:r>
      <w:r>
        <w:t>, studijní obor: Kulturní dějiny</w:t>
      </w:r>
    </w:p>
    <w:p w:rsidR="00FE6DD7" w:rsidRDefault="00FE6DD7" w:rsidP="00480921">
      <w:pPr>
        <w:spacing w:line="360" w:lineRule="auto"/>
      </w:pPr>
    </w:p>
    <w:p w:rsidR="00E80278" w:rsidRDefault="0058350C" w:rsidP="00480921">
      <w:pPr>
        <w:spacing w:line="360" w:lineRule="auto"/>
      </w:pPr>
      <w:r>
        <w:t xml:space="preserve">Posuzovaná práce Veroniky </w:t>
      </w:r>
      <w:proofErr w:type="spellStart"/>
      <w:r>
        <w:t>Hegnerové</w:t>
      </w:r>
      <w:proofErr w:type="spellEnd"/>
      <w:r>
        <w:t xml:space="preserve"> </w:t>
      </w:r>
      <w:proofErr w:type="gramStart"/>
      <w:r>
        <w:t>sestává</w:t>
      </w:r>
      <w:proofErr w:type="gramEnd"/>
      <w:r>
        <w:t xml:space="preserve"> ze dvou obsahových celků: kratšího, který podává na </w:t>
      </w:r>
      <w:r w:rsidR="008C6219">
        <w:t>10</w:t>
      </w:r>
      <w:r>
        <w:t xml:space="preserve"> stranách přehled vzniku a vývoje filmové techniky </w:t>
      </w:r>
      <w:r w:rsidR="00AB4C82">
        <w:t xml:space="preserve">a kinematografie </w:t>
      </w:r>
      <w:r>
        <w:t xml:space="preserve">(s. 5 – 15), a delšího, který se na </w:t>
      </w:r>
      <w:r w:rsidR="008C6219">
        <w:t xml:space="preserve">38 stranách věnuje vlastnímu tématu historie pardubických kin. Škoda, že se autorce nepodařilo obě části nějak organicky </w:t>
      </w:r>
      <w:r w:rsidR="00AB4C82">
        <w:t>skloubit</w:t>
      </w:r>
      <w:r w:rsidR="008C6219">
        <w:t xml:space="preserve"> a vzniká dojem dvou svébytných pojednání, z nichž první</w:t>
      </w:r>
      <w:r w:rsidR="00E80278">
        <w:t xml:space="preserve"> (</w:t>
      </w:r>
      <w:r w:rsidR="008C6219">
        <w:t>to kratší</w:t>
      </w:r>
      <w:r w:rsidR="00E80278">
        <w:t>)</w:t>
      </w:r>
      <w:r w:rsidR="008C6219">
        <w:t xml:space="preserve"> je zhutněným výtahem ze </w:t>
      </w:r>
      <w:r w:rsidR="00E80278">
        <w:t>tří</w:t>
      </w:r>
      <w:r w:rsidR="008C6219">
        <w:t xml:space="preserve"> </w:t>
      </w:r>
      <w:r w:rsidR="00E80278">
        <w:t>titulů základní literatury.</w:t>
      </w:r>
    </w:p>
    <w:p w:rsidR="00740F65" w:rsidRDefault="00740F65" w:rsidP="00480921">
      <w:pPr>
        <w:spacing w:line="360" w:lineRule="auto"/>
      </w:pPr>
    </w:p>
    <w:p w:rsidR="00740F65" w:rsidRDefault="00090644" w:rsidP="00480921">
      <w:pPr>
        <w:spacing w:line="360" w:lineRule="auto"/>
      </w:pPr>
      <w:r>
        <w:t>Vlastní p</w:t>
      </w:r>
      <w:r w:rsidR="00740F65">
        <w:t>asáže o historii pardubických biografů autorka založila</w:t>
      </w:r>
      <w:r>
        <w:t xml:space="preserve"> především</w:t>
      </w:r>
      <w:r w:rsidR="00740F65">
        <w:t xml:space="preserve"> na poctivé a pracné rešerši dobového </w:t>
      </w:r>
      <w:r w:rsidR="00AB4C82">
        <w:t xml:space="preserve">pardubického </w:t>
      </w:r>
      <w:r w:rsidR="00740F65">
        <w:t xml:space="preserve">tisku a podařilo se jí historii a vývoj sítě biografů zmapovat a popsat. To je nepochybně autorčin </w:t>
      </w:r>
      <w:r w:rsidR="00AB4C82">
        <w:t xml:space="preserve">pozitivní </w:t>
      </w:r>
      <w:r w:rsidR="00740F65">
        <w:t>vklad k dějinám Pardubic 20. stol.</w:t>
      </w:r>
      <w:r w:rsidR="00D16A4D">
        <w:t xml:space="preserve"> Podařilo se jí to ale jenom </w:t>
      </w:r>
      <w:r w:rsidR="00A61685">
        <w:t xml:space="preserve">pro období </w:t>
      </w:r>
      <w:r w:rsidR="00D16A4D">
        <w:t>do konce druhé světové války. Vývoj sítě pardubických kin po roce 1948 je popsán nepřehledně</w:t>
      </w:r>
      <w:r w:rsidR="00AB4C82">
        <w:t>,</w:t>
      </w:r>
      <w:r w:rsidR="00F01D7A">
        <w:t xml:space="preserve"> </w:t>
      </w:r>
      <w:r w:rsidR="00D16A4D">
        <w:t>na rozdíl od předchozích pasáží nesystematicky</w:t>
      </w:r>
      <w:r w:rsidR="00F01D7A">
        <w:t>,</w:t>
      </w:r>
      <w:r w:rsidR="00D16A4D">
        <w:t xml:space="preserve"> neúplně </w:t>
      </w:r>
      <w:r w:rsidR="00A61685">
        <w:t>(</w:t>
      </w:r>
      <w:r w:rsidR="00D16A4D">
        <w:t xml:space="preserve">viz např. promítání na </w:t>
      </w:r>
      <w:proofErr w:type="spellStart"/>
      <w:r w:rsidR="00D16A4D">
        <w:t>Karlovině</w:t>
      </w:r>
      <w:proofErr w:type="spellEnd"/>
      <w:r w:rsidR="00A61685">
        <w:t xml:space="preserve">, </w:t>
      </w:r>
      <w:r w:rsidR="00D16A4D">
        <w:t>80. léta</w:t>
      </w:r>
      <w:r w:rsidR="00A61685">
        <w:t xml:space="preserve"> 20. stol.</w:t>
      </w:r>
      <w:r w:rsidR="00D16A4D">
        <w:t xml:space="preserve"> aj.</w:t>
      </w:r>
      <w:r w:rsidR="00A61685">
        <w:t>).</w:t>
      </w:r>
      <w:r w:rsidR="00D16A4D">
        <w:t xml:space="preserve"> Konec pasáže </w:t>
      </w:r>
      <w:r w:rsidR="00A61685">
        <w:t xml:space="preserve">věnující se 80. letům </w:t>
      </w:r>
      <w:r w:rsidR="00D16A4D">
        <w:t>mizí jakoby v</w:t>
      </w:r>
      <w:r w:rsidR="00F01D7A">
        <w:t> </w:t>
      </w:r>
      <w:r w:rsidR="00D16A4D">
        <w:t>mlze</w:t>
      </w:r>
      <w:r w:rsidR="00F01D7A">
        <w:t>. V práci není už zpracován začátek 90. let 20. stol., kdy se síť pardubických kin radikálně transformovala.</w:t>
      </w:r>
      <w:r w:rsidR="00AB4C82">
        <w:t xml:space="preserve"> Fakticky zanikla a místo ní byla vybudována dvě</w:t>
      </w:r>
      <w:r w:rsidR="00F01D7A">
        <w:t xml:space="preserve"> multikin</w:t>
      </w:r>
      <w:r w:rsidR="00AB4C82">
        <w:t>a</w:t>
      </w:r>
      <w:r w:rsidR="00F01D7A">
        <w:t xml:space="preserve"> – zprvu </w:t>
      </w:r>
      <w:r w:rsidR="00AB4C82">
        <w:t xml:space="preserve">jen </w:t>
      </w:r>
      <w:r w:rsidR="00F01D7A">
        <w:t>jedno.</w:t>
      </w:r>
    </w:p>
    <w:p w:rsidR="00740F65" w:rsidRDefault="00740F65" w:rsidP="00480921">
      <w:pPr>
        <w:spacing w:line="360" w:lineRule="auto"/>
      </w:pPr>
      <w:r>
        <w:t xml:space="preserve">   </w:t>
      </w:r>
    </w:p>
    <w:p w:rsidR="003E60B7" w:rsidRDefault="00740F65" w:rsidP="00480921">
      <w:pPr>
        <w:spacing w:line="360" w:lineRule="auto"/>
      </w:pPr>
      <w:r>
        <w:t>Autorka</w:t>
      </w:r>
      <w:r w:rsidR="00830987">
        <w:t xml:space="preserve"> začíná svůj výklad </w:t>
      </w:r>
      <w:r w:rsidR="00A61685">
        <w:t xml:space="preserve">o historii pardubických biografů </w:t>
      </w:r>
      <w:r w:rsidR="00830987">
        <w:t>érou kinematografů a promítáním“živých obrazů“ přivážených do Pardubic od roku 1903 kočovnými společnostmi</w:t>
      </w:r>
      <w:r w:rsidR="00A61685">
        <w:t xml:space="preserve"> (s. 16 – 18)</w:t>
      </w:r>
      <w:r w:rsidR="00830987">
        <w:t>. Nerozumím, co znamená vložená věta (citát) na začátku 2. odstavce na s. 16: „První majitel stálého bia v Pardubicích byl Karel Vavruška“. Bez vysvětlení souvislostí s výkladem o kočovných společnostech to</w:t>
      </w:r>
      <w:r>
        <w:t>to konstatování</w:t>
      </w:r>
      <w:r w:rsidR="00830987">
        <w:t xml:space="preserve"> zní neorganicky</w:t>
      </w:r>
      <w:r>
        <w:t xml:space="preserve"> (nesrozumitelně)</w:t>
      </w:r>
      <w:r w:rsidR="00830987">
        <w:t xml:space="preserve">, zvláště když výklad o vzniku stálých biografů v Pardubicích </w:t>
      </w:r>
      <w:r>
        <w:t xml:space="preserve">autorka </w:t>
      </w:r>
      <w:r w:rsidR="00830987">
        <w:t xml:space="preserve">začíná </w:t>
      </w:r>
      <w:r w:rsidR="00F01D7A">
        <w:t xml:space="preserve">následně </w:t>
      </w:r>
      <w:r w:rsidR="00830987">
        <w:t>až na s.</w:t>
      </w:r>
      <w:r w:rsidR="004545AA">
        <w:t xml:space="preserve"> </w:t>
      </w:r>
      <w:r w:rsidR="00830987">
        <w:t xml:space="preserve">19 a </w:t>
      </w:r>
      <w:r>
        <w:t xml:space="preserve">ten </w:t>
      </w:r>
      <w:r w:rsidR="00830987">
        <w:t xml:space="preserve">je podle ní spojen s rokem 1910 a </w:t>
      </w:r>
      <w:r>
        <w:t xml:space="preserve">se </w:t>
      </w:r>
      <w:r w:rsidR="00830987">
        <w:t xml:space="preserve">jménem Em. </w:t>
      </w:r>
      <w:proofErr w:type="spellStart"/>
      <w:r w:rsidR="00830987">
        <w:t>Hlubůčka</w:t>
      </w:r>
      <w:proofErr w:type="spellEnd"/>
      <w:r w:rsidR="00830987">
        <w:t>.</w:t>
      </w:r>
      <w:r>
        <w:t xml:space="preserve"> </w:t>
      </w:r>
    </w:p>
    <w:p w:rsidR="003E60B7" w:rsidRDefault="003E60B7" w:rsidP="00480921">
      <w:pPr>
        <w:spacing w:line="360" w:lineRule="auto"/>
      </w:pPr>
    </w:p>
    <w:p w:rsidR="00A61685" w:rsidRDefault="00740F65" w:rsidP="00480921">
      <w:pPr>
        <w:spacing w:line="360" w:lineRule="auto"/>
      </w:pPr>
      <w:r>
        <w:t xml:space="preserve">Velice zajímavé je </w:t>
      </w:r>
      <w:proofErr w:type="spellStart"/>
      <w:r>
        <w:t>Hegnerové</w:t>
      </w:r>
      <w:proofErr w:type="spellEnd"/>
      <w:r>
        <w:t xml:space="preserve"> zjištění o záměru obecního zastupitelstva</w:t>
      </w:r>
      <w:r w:rsidR="003E60B7">
        <w:t xml:space="preserve"> z roku 1913</w:t>
      </w:r>
      <w:r>
        <w:t xml:space="preserve"> zřídit </w:t>
      </w:r>
      <w:r w:rsidR="00A61685">
        <w:t xml:space="preserve">ve městě </w:t>
      </w:r>
      <w:r w:rsidR="003E60B7">
        <w:t>obecní biograf (tj. biograf zřizovaný obcí</w:t>
      </w:r>
      <w:r w:rsidR="0086434F">
        <w:t>, měl promítat v divadle</w:t>
      </w:r>
      <w:r w:rsidR="003E60B7">
        <w:t>)</w:t>
      </w:r>
      <w:r w:rsidR="0086434F">
        <w:t>.</w:t>
      </w:r>
      <w:r w:rsidR="003E60B7">
        <w:t xml:space="preserve"> Vyvolalo to živou diskusi na stránkách tisku,</w:t>
      </w:r>
      <w:r w:rsidR="004545AA">
        <w:t xml:space="preserve"> </w:t>
      </w:r>
      <w:r w:rsidR="003E60B7">
        <w:t>kterou autorka popisuje</w:t>
      </w:r>
      <w:r w:rsidR="0086434F">
        <w:t xml:space="preserve"> (s. 20 – 23)</w:t>
      </w:r>
      <w:r w:rsidR="003E60B7">
        <w:t xml:space="preserve">. Tuto možná jen zdánlivě epizodickou záležitost by stálo jistě zato hlouběji prozkoumat a možná bychom se dobrali </w:t>
      </w:r>
      <w:r w:rsidR="003E60B7">
        <w:lastRenderedPageBreak/>
        <w:t>zajímavých politických souvislostí</w:t>
      </w:r>
      <w:r w:rsidR="0086434F">
        <w:t>. N</w:t>
      </w:r>
      <w:r w:rsidR="003E60B7">
        <w:t>apř. Osvěta lidu, která dávala prostor kriti</w:t>
      </w:r>
      <w:r w:rsidR="0086434F">
        <w:t>ce</w:t>
      </w:r>
      <w:r w:rsidR="003E60B7">
        <w:t xml:space="preserve"> tohoto záměru, představovala opoziční tisk proti vládnoucí garnituře ve vedení města; o záměru se živě diskutovalo už na radě města v roce 1912 a zase t</w:t>
      </w:r>
      <w:r w:rsidR="0086434F">
        <w:t>am lze tušit určité kontroverze komunální politiky</w:t>
      </w:r>
      <w:r w:rsidR="003E60B7">
        <w:t>).</w:t>
      </w:r>
    </w:p>
    <w:p w:rsidR="00A61685" w:rsidRDefault="00A61685" w:rsidP="00480921">
      <w:pPr>
        <w:spacing w:line="360" w:lineRule="auto"/>
      </w:pPr>
    </w:p>
    <w:p w:rsidR="00FE6DD7" w:rsidRDefault="00195C6B" w:rsidP="00480921">
      <w:pPr>
        <w:spacing w:line="360" w:lineRule="auto"/>
      </w:pPr>
      <w:r>
        <w:t>Část práce o historii pardubických biografů</w:t>
      </w:r>
      <w:r w:rsidR="00A61685">
        <w:t xml:space="preserve"> je rozdělena do časových úseků celkem logicky. Proti zvolené perio</w:t>
      </w:r>
      <w:r w:rsidR="00AB4C82">
        <w:t>dizaci nemám n</w:t>
      </w:r>
      <w:r>
        <w:t>á</w:t>
      </w:r>
      <w:r w:rsidR="00AB4C82">
        <w:t>mitky</w:t>
      </w:r>
      <w:r>
        <w:t xml:space="preserve">, ale možná chtělo více zvýraznit (zdůvodnit) ony předěly a určitě zařadit na vhodná místa krátké komentáře o historické situaci obecně nebo </w:t>
      </w:r>
      <w:r w:rsidR="00CF620A">
        <w:t xml:space="preserve">jen </w:t>
      </w:r>
      <w:r>
        <w:t>Pardubic v té či oné době. Podle mého soudu to přímo volá u pasáží, kde se jedná o první i druhé světové válce a zvláště a především o období po roce 1948, 1968, 1989. J</w:t>
      </w:r>
      <w:r w:rsidR="00480921">
        <w:t>enom j</w:t>
      </w:r>
      <w:r>
        <w:t>ako jakýsi apendix vyznívá podkapitola o Filmovém klubu Pardubice</w:t>
      </w:r>
      <w:r w:rsidR="00CF620A">
        <w:t xml:space="preserve">. Závěr práce je spíše jejím popisem, než shrnutím poznatků, k nimž autorka ve své práci dospěla. V závěru posuzované práce je 11 obrazových nebo textových příloh, které </w:t>
      </w:r>
      <w:r w:rsidR="00480921">
        <w:t xml:space="preserve">ale </w:t>
      </w:r>
      <w:r w:rsidR="00CF620A">
        <w:t>nemají popisky, takže se</w:t>
      </w:r>
      <w:r w:rsidR="00FE6DD7">
        <w:t xml:space="preserve"> čtenář může jen dohadovat, co vlastně znamenají</w:t>
      </w:r>
      <w:r w:rsidR="00CF620A">
        <w:t>, odkud jsou převzaty atp</w:t>
      </w:r>
      <w:r w:rsidR="00FE6DD7">
        <w:t>.</w:t>
      </w:r>
    </w:p>
    <w:p w:rsidR="00CF620A" w:rsidRDefault="00CF620A" w:rsidP="00480921">
      <w:pPr>
        <w:spacing w:line="360" w:lineRule="auto"/>
      </w:pPr>
    </w:p>
    <w:p w:rsidR="00CF620A" w:rsidRDefault="00CF620A" w:rsidP="00480921">
      <w:pPr>
        <w:spacing w:line="360" w:lineRule="auto"/>
      </w:pPr>
      <w:r>
        <w:t xml:space="preserve">Přes uvedené </w:t>
      </w:r>
      <w:r w:rsidR="00090644">
        <w:t>připomínky</w:t>
      </w:r>
      <w:r>
        <w:t xml:space="preserve">, především vzhledem k faktografickým přínosům, které </w:t>
      </w:r>
      <w:r w:rsidR="00090644">
        <w:t xml:space="preserve">bakalářská práce Veroniky </w:t>
      </w:r>
      <w:proofErr w:type="spellStart"/>
      <w:r w:rsidR="00090644">
        <w:t>Hegnerové</w:t>
      </w:r>
      <w:proofErr w:type="spellEnd"/>
      <w:r>
        <w:t xml:space="preserve"> obsahuje, doporučuji</w:t>
      </w:r>
      <w:r w:rsidR="00090644">
        <w:t xml:space="preserve"> ji</w:t>
      </w:r>
      <w:r>
        <w:t xml:space="preserve"> přijmout k obhajobě u státní závěrečné zkouš</w:t>
      </w:r>
      <w:r w:rsidR="00090644">
        <w:t>ky</w:t>
      </w:r>
      <w:r>
        <w:t xml:space="preserve">. Autorka prokázala schopnost práce s historickými prameny </w:t>
      </w:r>
      <w:r w:rsidR="00090644">
        <w:t xml:space="preserve">a v zásadě splnila zadání. Práci navrhuji klasifikovat známkou dobře. </w:t>
      </w:r>
      <w:r>
        <w:t xml:space="preserve">  </w:t>
      </w:r>
    </w:p>
    <w:p w:rsidR="00FE6DD7" w:rsidRDefault="00FE6DD7" w:rsidP="00480921">
      <w:pPr>
        <w:spacing w:line="360" w:lineRule="auto"/>
      </w:pPr>
    </w:p>
    <w:p w:rsidR="00FE6DD7" w:rsidRDefault="00FE6DD7" w:rsidP="00480921">
      <w:pPr>
        <w:spacing w:line="360" w:lineRule="auto"/>
      </w:pPr>
      <w:r>
        <w:t>V Pardubicích 10. 8. 2017</w:t>
      </w:r>
    </w:p>
    <w:p w:rsidR="00FE6DD7" w:rsidRDefault="00FE6DD7" w:rsidP="00480921">
      <w:pPr>
        <w:spacing w:line="360" w:lineRule="auto"/>
      </w:pPr>
    </w:p>
    <w:p w:rsidR="00FE6DD7" w:rsidRDefault="00FE6DD7" w:rsidP="00480921">
      <w:pPr>
        <w:spacing w:line="360" w:lineRule="auto"/>
      </w:pPr>
      <w:r>
        <w:t xml:space="preserve">                                                                                                                  PhDr. František Šebek</w:t>
      </w:r>
    </w:p>
    <w:p w:rsidR="003E3C58" w:rsidRDefault="003E3C58"/>
    <w:sectPr w:rsidR="003E3C58" w:rsidSect="004B4432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0CD5" w:rsidRDefault="00B30CD5" w:rsidP="00A40A62">
      <w:r>
        <w:separator/>
      </w:r>
    </w:p>
  </w:endnote>
  <w:endnote w:type="continuationSeparator" w:id="0">
    <w:p w:rsidR="00B30CD5" w:rsidRDefault="00B30CD5" w:rsidP="00A40A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4331556"/>
      <w:docPartObj>
        <w:docPartGallery w:val="Page Numbers (Bottom of Page)"/>
        <w:docPartUnique/>
      </w:docPartObj>
    </w:sdtPr>
    <w:sdtContent>
      <w:p w:rsidR="00A40A62" w:rsidRDefault="00A40A62">
        <w:pPr>
          <w:pStyle w:val="Zpat"/>
          <w:jc w:val="center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A40A62" w:rsidRDefault="00A40A6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0CD5" w:rsidRDefault="00B30CD5" w:rsidP="00A40A62">
      <w:r>
        <w:separator/>
      </w:r>
    </w:p>
  </w:footnote>
  <w:footnote w:type="continuationSeparator" w:id="0">
    <w:p w:rsidR="00B30CD5" w:rsidRDefault="00B30CD5" w:rsidP="00A40A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6DD7"/>
    <w:rsid w:val="00090644"/>
    <w:rsid w:val="00195C6B"/>
    <w:rsid w:val="003E3C58"/>
    <w:rsid w:val="003E60B7"/>
    <w:rsid w:val="004545AA"/>
    <w:rsid w:val="00480921"/>
    <w:rsid w:val="0058350C"/>
    <w:rsid w:val="005F5312"/>
    <w:rsid w:val="00740F65"/>
    <w:rsid w:val="00815FBD"/>
    <w:rsid w:val="00830987"/>
    <w:rsid w:val="0086434F"/>
    <w:rsid w:val="008C6219"/>
    <w:rsid w:val="00A40A62"/>
    <w:rsid w:val="00A61685"/>
    <w:rsid w:val="00AB4C82"/>
    <w:rsid w:val="00B30CD5"/>
    <w:rsid w:val="00CF620A"/>
    <w:rsid w:val="00D16A4D"/>
    <w:rsid w:val="00E80278"/>
    <w:rsid w:val="00F01D7A"/>
    <w:rsid w:val="00FE6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36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E6DD7"/>
    <w:rPr>
      <w:rFonts w:eastAsia="Calibri"/>
      <w:szCs w:val="24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A40A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A40A62"/>
    <w:rPr>
      <w:rFonts w:eastAsia="Calibri"/>
      <w:szCs w:val="24"/>
      <w:lang w:bidi="en-US"/>
    </w:rPr>
  </w:style>
  <w:style w:type="paragraph" w:styleId="Zpat">
    <w:name w:val="footer"/>
    <w:basedOn w:val="Normln"/>
    <w:link w:val="ZpatChar"/>
    <w:uiPriority w:val="99"/>
    <w:unhideWhenUsed/>
    <w:rsid w:val="00A40A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40A62"/>
    <w:rPr>
      <w:rFonts w:eastAsia="Calibri"/>
      <w:szCs w:val="24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583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Sebek</dc:creator>
  <cp:lastModifiedBy>Sebek</cp:lastModifiedBy>
  <cp:revision>2</cp:revision>
  <dcterms:created xsi:type="dcterms:W3CDTF">2017-08-10T05:24:00Z</dcterms:created>
  <dcterms:modified xsi:type="dcterms:W3CDTF">2017-08-11T07:15:00Z</dcterms:modified>
</cp:coreProperties>
</file>