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6D60" w:rsidRDefault="00026D60" w:rsidP="00026D60">
      <w:pPr>
        <w:jc w:val="both"/>
      </w:pPr>
      <w:r>
        <w:t xml:space="preserve">BACHELORARBEIT-GUTACHTEN </w:t>
      </w:r>
    </w:p>
    <w:p w:rsidR="00026D60" w:rsidRDefault="00026D60" w:rsidP="00026D60">
      <w:pPr>
        <w:jc w:val="both"/>
        <w:rPr>
          <w:b/>
          <w:sz w:val="28"/>
          <w:szCs w:val="28"/>
        </w:rPr>
      </w:pPr>
    </w:p>
    <w:p w:rsidR="00026D60" w:rsidRDefault="00026D60" w:rsidP="00026D60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Petra Lorencová: </w:t>
      </w:r>
      <w:r>
        <w:rPr>
          <w:b/>
          <w:sz w:val="28"/>
          <w:szCs w:val="28"/>
          <w:lang w:val="de-DE"/>
        </w:rPr>
        <w:t>Liebe im Konflikt mit gesellschaftlichen Normen in ausgewählten Novellen von G. Keller und F. von Saar</w:t>
      </w:r>
    </w:p>
    <w:p w:rsidR="00026D60" w:rsidRDefault="00026D60" w:rsidP="00026D60">
      <w:pPr>
        <w:jc w:val="both"/>
        <w:rPr>
          <w:lang w:val="de-DE"/>
        </w:rPr>
      </w:pPr>
    </w:p>
    <w:p w:rsidR="009011B1" w:rsidRDefault="009011B1" w:rsidP="00026D60">
      <w:pPr>
        <w:jc w:val="both"/>
        <w:rPr>
          <w:lang w:val="de-DE"/>
        </w:rPr>
      </w:pPr>
    </w:p>
    <w:p w:rsidR="004F2580" w:rsidRDefault="004F2580" w:rsidP="00026D60">
      <w:pPr>
        <w:jc w:val="both"/>
        <w:rPr>
          <w:lang w:val="de-DE"/>
        </w:rPr>
      </w:pPr>
    </w:p>
    <w:p w:rsidR="00493CA4" w:rsidRDefault="00026D60" w:rsidP="004C65F0">
      <w:pPr>
        <w:jc w:val="both"/>
        <w:rPr>
          <w:lang w:val="de-DE"/>
        </w:rPr>
      </w:pPr>
      <w:r>
        <w:rPr>
          <w:lang w:val="de-DE"/>
        </w:rPr>
        <w:t xml:space="preserve">Die Abschlussarbeit von Petra Lorencová untersucht zwei ausgewählte Werke </w:t>
      </w:r>
      <w:r w:rsidR="009011B1">
        <w:rPr>
          <w:lang w:val="de-DE"/>
        </w:rPr>
        <w:t xml:space="preserve">aus dem neunzehnten Jahrhundert </w:t>
      </w:r>
      <w:r>
        <w:rPr>
          <w:lang w:val="de-DE"/>
        </w:rPr>
        <w:t xml:space="preserve">im Hinblick auf die </w:t>
      </w:r>
      <w:r w:rsidR="00F80332">
        <w:rPr>
          <w:lang w:val="de-DE"/>
        </w:rPr>
        <w:t>Problematik der Liebe im Konflikt mit den gesellschaftlichen Normen. Vor der Analyse der beiden literarischen Texte</w:t>
      </w:r>
      <w:r w:rsidR="00493CA4">
        <w:rPr>
          <w:lang w:val="de-DE"/>
        </w:rPr>
        <w:t xml:space="preserve"> </w:t>
      </w:r>
      <w:r w:rsidR="00FC60F8">
        <w:rPr>
          <w:lang w:val="de-DE"/>
        </w:rPr>
        <w:t>legt</w:t>
      </w:r>
      <w:r w:rsidR="00493CA4">
        <w:rPr>
          <w:lang w:val="de-DE"/>
        </w:rPr>
        <w:t xml:space="preserve"> die Autorin eine Kurzcharakteristik des neunzehnten Jahrhunderts</w:t>
      </w:r>
      <w:r w:rsidR="00FC60F8">
        <w:rPr>
          <w:lang w:val="de-DE"/>
        </w:rPr>
        <w:t xml:space="preserve"> </w:t>
      </w:r>
      <w:r w:rsidR="00493CA4">
        <w:rPr>
          <w:lang w:val="de-DE"/>
        </w:rPr>
        <w:t>in Bezug auf die politischen, gesellschaftlichen und literarischen Verhältnisse</w:t>
      </w:r>
      <w:r w:rsidR="004C65F0" w:rsidRPr="004C65F0">
        <w:rPr>
          <w:lang w:val="de-DE"/>
        </w:rPr>
        <w:t xml:space="preserve"> </w:t>
      </w:r>
      <w:r w:rsidR="004C65F0">
        <w:rPr>
          <w:lang w:val="de-DE"/>
        </w:rPr>
        <w:t>vor</w:t>
      </w:r>
      <w:r w:rsidR="00493CA4">
        <w:rPr>
          <w:lang w:val="de-DE"/>
        </w:rPr>
        <w:t>.</w:t>
      </w:r>
      <w:r w:rsidR="00FC60F8">
        <w:rPr>
          <w:lang w:val="de-DE"/>
        </w:rPr>
        <w:t xml:space="preserve"> Den abschließenden Teil der vorliegenden Arbeit bildet der Vergleich der Autoren und ihrer Beziehung zur ge</w:t>
      </w:r>
      <w:r w:rsidR="009011B1">
        <w:rPr>
          <w:lang w:val="de-DE"/>
        </w:rPr>
        <w:t>schilder</w:t>
      </w:r>
      <w:r w:rsidR="00FC60F8">
        <w:rPr>
          <w:lang w:val="de-DE"/>
        </w:rPr>
        <w:t>ten Problematik.</w:t>
      </w:r>
    </w:p>
    <w:p w:rsidR="00026D60" w:rsidRDefault="00026D60" w:rsidP="00026D60">
      <w:pPr>
        <w:jc w:val="both"/>
        <w:rPr>
          <w:lang w:val="de-DE"/>
        </w:rPr>
      </w:pPr>
    </w:p>
    <w:p w:rsidR="00117857" w:rsidRDefault="0023513E" w:rsidP="004C65F0">
      <w:pPr>
        <w:jc w:val="both"/>
        <w:rPr>
          <w:lang w:val="de-DE"/>
        </w:rPr>
      </w:pPr>
      <w:r>
        <w:rPr>
          <w:lang w:val="de-DE"/>
        </w:rPr>
        <w:t>Petra Lorencová hat es geschafft, die festgelegten Hauptziele der Arbeit zu erf</w:t>
      </w:r>
      <w:r w:rsidR="004C65F0">
        <w:rPr>
          <w:lang w:val="de-DE"/>
        </w:rPr>
        <w:t>üllen. Sie hat gründlich mit der Primär- sowie Sekundärliteratur</w:t>
      </w:r>
      <w:r>
        <w:rPr>
          <w:lang w:val="de-DE"/>
        </w:rPr>
        <w:t xml:space="preserve"> gearbeitet. </w:t>
      </w:r>
      <w:r w:rsidR="006F3A9C">
        <w:rPr>
          <w:lang w:val="de-DE"/>
        </w:rPr>
        <w:t>Das hat ihr ermöglicht,</w:t>
      </w:r>
      <w:r>
        <w:rPr>
          <w:lang w:val="de-DE"/>
        </w:rPr>
        <w:t xml:space="preserve"> d</w:t>
      </w:r>
      <w:r w:rsidR="006F3A9C">
        <w:rPr>
          <w:lang w:val="de-DE"/>
        </w:rPr>
        <w:t xml:space="preserve">ie Konflikte zwischen der Liebessehnsucht und den gesellschaftlichen Normen in den </w:t>
      </w:r>
      <w:r w:rsidR="004C65F0">
        <w:rPr>
          <w:lang w:val="de-DE"/>
        </w:rPr>
        <w:t>betreffenden</w:t>
      </w:r>
      <w:r w:rsidR="006F3A9C">
        <w:rPr>
          <w:lang w:val="de-DE"/>
        </w:rPr>
        <w:t xml:space="preserve"> Werken </w:t>
      </w:r>
      <w:r w:rsidR="00117857">
        <w:rPr>
          <w:lang w:val="de-DE"/>
        </w:rPr>
        <w:t>zu analysieren und in den gesellschaftlichen Kontext zu stellen.</w:t>
      </w:r>
      <w:r w:rsidR="006F3A9C">
        <w:rPr>
          <w:lang w:val="de-DE"/>
        </w:rPr>
        <w:t xml:space="preserve"> </w:t>
      </w:r>
    </w:p>
    <w:p w:rsidR="00DB294E" w:rsidRDefault="00117857" w:rsidP="004C65F0">
      <w:pPr>
        <w:jc w:val="both"/>
        <w:rPr>
          <w:lang w:val="de-DE"/>
        </w:rPr>
      </w:pPr>
      <w:r>
        <w:rPr>
          <w:lang w:val="de-DE"/>
        </w:rPr>
        <w:t>Problematisch sind in der vorliegenden Arbeit vereinzelte ungenaue Behauptungen, vor allem im theoretischen Teil über</w:t>
      </w:r>
      <w:r w:rsidR="00A518E3">
        <w:rPr>
          <w:lang w:val="de-DE"/>
        </w:rPr>
        <w:t xml:space="preserve"> den gesellschaftlichen Kontext. So lesen wir auf der Seite 16: „Den jungen Leuten wurde zum Ende des 19. Jahrhunderts erlaubt, den Partner frei auszuwählen“. Der Leser erfährt hier nichts </w:t>
      </w:r>
      <w:r w:rsidR="004C65F0">
        <w:rPr>
          <w:lang w:val="de-DE"/>
        </w:rPr>
        <w:t>Genaueres</w:t>
      </w:r>
      <w:r w:rsidR="00A518E3">
        <w:rPr>
          <w:lang w:val="de-DE"/>
        </w:rPr>
        <w:t xml:space="preserve"> –</w:t>
      </w:r>
      <w:r w:rsidR="006D7F8C">
        <w:rPr>
          <w:lang w:val="de-DE"/>
        </w:rPr>
        <w:t xml:space="preserve"> auch</w:t>
      </w:r>
      <w:r w:rsidR="00A518E3">
        <w:rPr>
          <w:lang w:val="de-DE"/>
        </w:rPr>
        <w:t xml:space="preserve"> </w:t>
      </w:r>
      <w:r w:rsidR="006D7F8C">
        <w:rPr>
          <w:lang w:val="de-DE"/>
        </w:rPr>
        <w:t>nicht</w:t>
      </w:r>
      <w:r w:rsidR="00A518E3">
        <w:rPr>
          <w:lang w:val="de-DE"/>
        </w:rPr>
        <w:t>, um welches Land es sich</w:t>
      </w:r>
      <w:r w:rsidR="006D7F8C">
        <w:rPr>
          <w:lang w:val="de-DE"/>
        </w:rPr>
        <w:t xml:space="preserve"> </w:t>
      </w:r>
      <w:r w:rsidR="00A518E3">
        <w:rPr>
          <w:lang w:val="de-DE"/>
        </w:rPr>
        <w:t xml:space="preserve">handelt. </w:t>
      </w:r>
      <w:r w:rsidR="006D7F8C">
        <w:rPr>
          <w:lang w:val="de-DE"/>
        </w:rPr>
        <w:t>Einige Stellen de</w:t>
      </w:r>
      <w:r w:rsidR="00A518E3">
        <w:rPr>
          <w:lang w:val="de-DE"/>
        </w:rPr>
        <w:t>s Kapitel</w:t>
      </w:r>
      <w:r w:rsidR="006D7F8C">
        <w:rPr>
          <w:lang w:val="de-DE"/>
        </w:rPr>
        <w:t>s</w:t>
      </w:r>
      <w:bookmarkStart w:id="0" w:name="_GoBack"/>
      <w:bookmarkEnd w:id="0"/>
      <w:r w:rsidR="00A518E3">
        <w:rPr>
          <w:lang w:val="de-DE"/>
        </w:rPr>
        <w:t xml:space="preserve"> über die gesellschaftliche Situation sollte</w:t>
      </w:r>
      <w:r w:rsidR="006D7F8C">
        <w:rPr>
          <w:lang w:val="de-DE"/>
        </w:rPr>
        <w:t>n</w:t>
      </w:r>
      <w:r w:rsidR="00A518E3">
        <w:rPr>
          <w:lang w:val="de-DE"/>
        </w:rPr>
        <w:t xml:space="preserve"> </w:t>
      </w:r>
      <w:r w:rsidR="006D7F8C">
        <w:rPr>
          <w:lang w:val="de-DE"/>
        </w:rPr>
        <w:t>tiefer</w:t>
      </w:r>
      <w:r w:rsidR="00A518E3">
        <w:rPr>
          <w:lang w:val="de-DE"/>
        </w:rPr>
        <w:t xml:space="preserve"> und </w:t>
      </w:r>
      <w:r w:rsidR="006D7F8C">
        <w:rPr>
          <w:lang w:val="de-DE"/>
        </w:rPr>
        <w:t>breiter ausgearbeitet</w:t>
      </w:r>
      <w:r w:rsidR="00A518E3">
        <w:rPr>
          <w:lang w:val="de-DE"/>
        </w:rPr>
        <w:t xml:space="preserve"> werden.</w:t>
      </w:r>
      <w:r>
        <w:rPr>
          <w:lang w:val="de-DE"/>
        </w:rPr>
        <w:t xml:space="preserve"> </w:t>
      </w:r>
      <w:r w:rsidR="004F2580">
        <w:rPr>
          <w:lang w:val="de-DE"/>
        </w:rPr>
        <w:t>Im Gegensatz zu diesem Kapitel</w:t>
      </w:r>
      <w:r w:rsidR="00DB294E">
        <w:rPr>
          <w:lang w:val="de-DE"/>
        </w:rPr>
        <w:t xml:space="preserve"> </w:t>
      </w:r>
      <w:r w:rsidR="004F2580">
        <w:rPr>
          <w:lang w:val="de-DE"/>
        </w:rPr>
        <w:t xml:space="preserve">enthalten wiederum viele </w:t>
      </w:r>
      <w:r w:rsidR="00DB294E">
        <w:rPr>
          <w:lang w:val="de-DE"/>
        </w:rPr>
        <w:t>andere</w:t>
      </w:r>
      <w:r w:rsidR="006D7F8C">
        <w:rPr>
          <w:lang w:val="de-DE"/>
        </w:rPr>
        <w:t xml:space="preserve"> </w:t>
      </w:r>
      <w:r w:rsidR="00DB294E">
        <w:rPr>
          <w:lang w:val="de-DE"/>
        </w:rPr>
        <w:t>Abschnitte</w:t>
      </w:r>
      <w:r w:rsidR="006D7F8C">
        <w:rPr>
          <w:lang w:val="de-DE"/>
        </w:rPr>
        <w:t xml:space="preserve">, besonders </w:t>
      </w:r>
      <w:r w:rsidR="00DB294E">
        <w:rPr>
          <w:lang w:val="de-DE"/>
        </w:rPr>
        <w:t>die literarischen Haupt</w:t>
      </w:r>
      <w:r w:rsidR="004F2580">
        <w:rPr>
          <w:lang w:val="de-DE"/>
        </w:rPr>
        <w:t>teile</w:t>
      </w:r>
      <w:r w:rsidR="006D7F8C">
        <w:rPr>
          <w:lang w:val="de-DE"/>
        </w:rPr>
        <w:t xml:space="preserve">, sehr detaillierte Schilderungen. Vereinzelt kommen </w:t>
      </w:r>
      <w:r w:rsidR="004F2580">
        <w:rPr>
          <w:lang w:val="de-DE"/>
        </w:rPr>
        <w:t xml:space="preserve">im Text der Arbeit </w:t>
      </w:r>
      <w:r w:rsidR="006D7F8C">
        <w:rPr>
          <w:lang w:val="de-DE"/>
        </w:rPr>
        <w:t xml:space="preserve">unverständliche Aussagen oder </w:t>
      </w:r>
      <w:r w:rsidR="00DB294E">
        <w:rPr>
          <w:lang w:val="de-DE"/>
        </w:rPr>
        <w:t>ab</w:t>
      </w:r>
      <w:r w:rsidR="006D7F8C">
        <w:rPr>
          <w:lang w:val="de-DE"/>
        </w:rPr>
        <w:t>gebrochene Gedankengänge</w:t>
      </w:r>
      <w:r w:rsidR="004F2580">
        <w:rPr>
          <w:lang w:val="de-DE"/>
        </w:rPr>
        <w:t xml:space="preserve"> </w:t>
      </w:r>
      <w:r w:rsidR="006D7F8C">
        <w:rPr>
          <w:lang w:val="de-DE"/>
        </w:rPr>
        <w:t>vor.</w:t>
      </w:r>
      <w:r w:rsidR="00DB294E">
        <w:rPr>
          <w:lang w:val="de-DE"/>
        </w:rPr>
        <w:t xml:space="preserve"> </w:t>
      </w:r>
    </w:p>
    <w:p w:rsidR="00DB294E" w:rsidRDefault="00DB294E" w:rsidP="00026D60">
      <w:pPr>
        <w:jc w:val="both"/>
        <w:rPr>
          <w:lang w:val="de-DE"/>
        </w:rPr>
      </w:pPr>
    </w:p>
    <w:p w:rsidR="009011B1" w:rsidRPr="004F2580" w:rsidRDefault="004F2580" w:rsidP="00026D60">
      <w:pPr>
        <w:jc w:val="both"/>
        <w:rPr>
          <w:lang w:val="de-DE"/>
        </w:rPr>
      </w:pPr>
      <w:r w:rsidRPr="004F2580">
        <w:rPr>
          <w:lang w:val="de-DE"/>
        </w:rPr>
        <w:t>Die</w:t>
      </w:r>
      <w:r w:rsidR="00DB294E" w:rsidRPr="004F2580">
        <w:rPr>
          <w:lang w:val="de-DE"/>
        </w:rPr>
        <w:t xml:space="preserve"> Bachelorarbeit von Petra Lorencová ist relativ umfangreich und im Großen und Ganzen gründlich ausgearbeitet. Der Leser findet hier viele interessante Informationen</w:t>
      </w:r>
      <w:r w:rsidR="009011B1" w:rsidRPr="004F2580">
        <w:rPr>
          <w:lang w:val="de-DE"/>
        </w:rPr>
        <w:t xml:space="preserve"> und Gedanken. </w:t>
      </w:r>
    </w:p>
    <w:p w:rsidR="004F2580" w:rsidRPr="004F2580" w:rsidRDefault="004F2580" w:rsidP="004C65F0">
      <w:pPr>
        <w:jc w:val="both"/>
        <w:rPr>
          <w:lang w:val="de-DE"/>
        </w:rPr>
      </w:pPr>
      <w:r w:rsidRPr="004F2580">
        <w:rPr>
          <w:lang w:val="de-DE"/>
        </w:rPr>
        <w:t xml:space="preserve">Formal </w:t>
      </w:r>
      <w:r>
        <w:rPr>
          <w:lang w:val="de-DE"/>
        </w:rPr>
        <w:t xml:space="preserve">und sprachlich gesehen </w:t>
      </w:r>
      <w:r w:rsidR="00366264">
        <w:rPr>
          <w:lang w:val="de-DE"/>
        </w:rPr>
        <w:t>erfüllt die Autorin die an sie gestellten An</w:t>
      </w:r>
      <w:r w:rsidR="004C65F0">
        <w:rPr>
          <w:lang w:val="de-DE"/>
        </w:rPr>
        <w:t>sprüche</w:t>
      </w:r>
      <w:r w:rsidR="00366264">
        <w:rPr>
          <w:lang w:val="de-DE"/>
        </w:rPr>
        <w:t>.</w:t>
      </w:r>
    </w:p>
    <w:p w:rsidR="004F2580" w:rsidRPr="004F2580" w:rsidRDefault="004F2580" w:rsidP="00026D60">
      <w:pPr>
        <w:jc w:val="both"/>
        <w:rPr>
          <w:lang w:val="de-DE"/>
        </w:rPr>
      </w:pPr>
    </w:p>
    <w:p w:rsidR="00026D60" w:rsidRDefault="00026D60" w:rsidP="00026D60">
      <w:pPr>
        <w:jc w:val="both"/>
        <w:rPr>
          <w:lang w:val="de-DE"/>
        </w:rPr>
      </w:pPr>
      <w:r>
        <w:t xml:space="preserve">Die </w:t>
      </w:r>
      <w:proofErr w:type="spellStart"/>
      <w:r w:rsidR="00366264">
        <w:t>Bachelora</w:t>
      </w:r>
      <w:r>
        <w:t>rbeit</w:t>
      </w:r>
      <w:proofErr w:type="spellEnd"/>
      <w:r>
        <w:t xml:space="preserve"> von Petra Lorencová </w:t>
      </w:r>
      <w:proofErr w:type="spellStart"/>
      <w:r>
        <w:t>bewerte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</w:t>
      </w:r>
      <w:proofErr w:type="spellStart"/>
      <w:r>
        <w:t>mit</w:t>
      </w:r>
      <w:proofErr w:type="spellEnd"/>
      <w:r>
        <w:rPr>
          <w:b/>
          <w:i/>
        </w:rPr>
        <w:t xml:space="preserve"> </w:t>
      </w:r>
      <w:r w:rsidR="00DB294E">
        <w:rPr>
          <w:b/>
          <w:i/>
        </w:rPr>
        <w:t>velmi dobře</w:t>
      </w:r>
      <w:r>
        <w:t>.</w:t>
      </w:r>
      <w:r>
        <w:rPr>
          <w:lang w:val="de-DE"/>
        </w:rPr>
        <w:t xml:space="preserve">  </w:t>
      </w:r>
    </w:p>
    <w:p w:rsidR="004F2580" w:rsidRDefault="004F2580" w:rsidP="00026D60">
      <w:pPr>
        <w:jc w:val="both"/>
      </w:pPr>
    </w:p>
    <w:p w:rsidR="004F2580" w:rsidRDefault="004F2580" w:rsidP="00026D60">
      <w:pPr>
        <w:jc w:val="both"/>
      </w:pPr>
    </w:p>
    <w:p w:rsidR="004F2580" w:rsidRDefault="004F2580" w:rsidP="00026D60">
      <w:pPr>
        <w:jc w:val="both"/>
      </w:pPr>
    </w:p>
    <w:p w:rsidR="004F2580" w:rsidRDefault="004F2580" w:rsidP="00026D60">
      <w:pPr>
        <w:jc w:val="both"/>
      </w:pPr>
    </w:p>
    <w:p w:rsidR="004F2580" w:rsidRDefault="004F2580" w:rsidP="00026D60">
      <w:pPr>
        <w:jc w:val="both"/>
      </w:pPr>
    </w:p>
    <w:p w:rsidR="004F2580" w:rsidRDefault="004F2580" w:rsidP="00026D60">
      <w:pPr>
        <w:jc w:val="both"/>
      </w:pPr>
    </w:p>
    <w:p w:rsidR="004F2580" w:rsidRDefault="004F2580" w:rsidP="00026D60">
      <w:pPr>
        <w:jc w:val="both"/>
      </w:pPr>
    </w:p>
    <w:p w:rsidR="00026D60" w:rsidRDefault="00026D60" w:rsidP="00026D60">
      <w:pPr>
        <w:jc w:val="both"/>
      </w:pPr>
      <w:r>
        <w:t>Mgr. Pavel Knápek, Ph.D.</w:t>
      </w:r>
    </w:p>
    <w:p w:rsidR="009011B1" w:rsidRDefault="009011B1" w:rsidP="00026D60">
      <w:pPr>
        <w:jc w:val="both"/>
      </w:pPr>
    </w:p>
    <w:p w:rsidR="009011B1" w:rsidRDefault="004F2580" w:rsidP="00026D60">
      <w:pPr>
        <w:jc w:val="both"/>
      </w:pPr>
      <w:r>
        <w:t>Pardubice, 16. 7. 2015</w:t>
      </w:r>
    </w:p>
    <w:sectPr w:rsidR="009011B1" w:rsidSect="006D06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026D60"/>
    <w:rsid w:val="00026D60"/>
    <w:rsid w:val="00117857"/>
    <w:rsid w:val="0023513E"/>
    <w:rsid w:val="00366264"/>
    <w:rsid w:val="00493CA4"/>
    <w:rsid w:val="004C65F0"/>
    <w:rsid w:val="004F2580"/>
    <w:rsid w:val="006D0637"/>
    <w:rsid w:val="006D7F8C"/>
    <w:rsid w:val="006F3A9C"/>
    <w:rsid w:val="00712A5B"/>
    <w:rsid w:val="009011B1"/>
    <w:rsid w:val="00A518E3"/>
    <w:rsid w:val="00DB294E"/>
    <w:rsid w:val="00E96772"/>
    <w:rsid w:val="00F80332"/>
    <w:rsid w:val="00FC60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26D6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1524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56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81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311</Words>
  <Characters>1838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Oem</dc:creator>
  <cp:lastModifiedBy>spravce</cp:lastModifiedBy>
  <cp:revision>2</cp:revision>
  <dcterms:created xsi:type="dcterms:W3CDTF">2015-07-16T19:18:00Z</dcterms:created>
  <dcterms:modified xsi:type="dcterms:W3CDTF">2015-08-18T09:35:00Z</dcterms:modified>
</cp:coreProperties>
</file>