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11B6" w:rsidRDefault="00021673" w:rsidP="00021673">
      <w:pPr>
        <w:jc w:val="center"/>
        <w:rPr>
          <w:rFonts w:ascii="Arial" w:hAnsi="Arial" w:cs="Arial"/>
          <w:sz w:val="32"/>
          <w:szCs w:val="32"/>
        </w:rPr>
      </w:pPr>
      <w:r w:rsidRPr="00021673">
        <w:rPr>
          <w:rFonts w:ascii="Arial" w:hAnsi="Arial" w:cs="Arial"/>
          <w:sz w:val="32"/>
          <w:szCs w:val="32"/>
        </w:rPr>
        <w:t xml:space="preserve">POSUDEK </w:t>
      </w:r>
      <w:sdt>
        <w:sdtPr>
          <w:rPr>
            <w:rFonts w:ascii="Arial" w:hAnsi="Arial" w:cs="Arial"/>
            <w:sz w:val="32"/>
            <w:szCs w:val="32"/>
          </w:rPr>
          <w:id w:val="244075086"/>
          <w:placeholder>
            <w:docPart w:val="DefaultPlaceholder_1081868575"/>
          </w:placeholder>
          <w:comboBox>
            <w:listItem w:displayText="VEDOUCÍHO" w:value="VEDOUCÍHO"/>
            <w:listItem w:displayText="OPONENTA" w:value="OPONENTA"/>
          </w:comboBox>
        </w:sdtPr>
        <w:sdtEndPr/>
        <w:sdtContent>
          <w:r w:rsidRPr="00021673">
            <w:rPr>
              <w:rFonts w:ascii="Arial" w:hAnsi="Arial" w:cs="Arial"/>
              <w:sz w:val="32"/>
              <w:szCs w:val="32"/>
            </w:rPr>
            <w:t>VEDOUCÍHO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1264877451"/>
          <w:placeholder>
            <w:docPart w:val="DefaultPlaceholder_1081868575"/>
          </w:placeholder>
          <w:comboBox>
            <w:listItem w:displayText="BAKALÁŘSKÉ" w:value="BAKALÁŘSKÉ"/>
            <w:listItem w:displayText="DIPOLOMOVÉ" w:value="DIPOLOMOVÉ"/>
          </w:comboBox>
        </w:sdtPr>
        <w:sdtEndPr/>
        <w:sdtContent>
          <w:r w:rsidRPr="00021673">
            <w:rPr>
              <w:rFonts w:ascii="Arial" w:hAnsi="Arial" w:cs="Arial"/>
              <w:sz w:val="32"/>
              <w:szCs w:val="32"/>
            </w:rPr>
            <w:t>BAKALÁŘSKÉ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PRÁCE</w:t>
      </w:r>
    </w:p>
    <w:p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 w:rsidRPr="00021673">
        <w:rPr>
          <w:rFonts w:ascii="Arial" w:hAnsi="Arial" w:cs="Arial"/>
          <w:b/>
        </w:rPr>
        <w:t>Jméno studenta: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Jméno"/>
          <w:tag w:val="Jméno"/>
          <w:id w:val="1367103621"/>
          <w:lock w:val="sdtLocked"/>
          <w:placeholder>
            <w:docPart w:val="DefaultPlaceholder_1081868574"/>
          </w:placeholder>
        </w:sdtPr>
        <w:sdtEndPr/>
        <w:sdtContent>
          <w:r w:rsidR="0090275D">
            <w:rPr>
              <w:rFonts w:cs="Arial"/>
              <w:sz w:val="24"/>
              <w:szCs w:val="24"/>
            </w:rPr>
            <w:t xml:space="preserve">Jan </w:t>
          </w:r>
          <w:proofErr w:type="spellStart"/>
          <w:r w:rsidR="0090275D">
            <w:rPr>
              <w:rFonts w:cs="Arial"/>
              <w:sz w:val="24"/>
              <w:szCs w:val="24"/>
            </w:rPr>
            <w:t>Čučiak</w:t>
          </w:r>
          <w:proofErr w:type="spellEnd"/>
        </w:sdtContent>
      </w:sdt>
    </w:p>
    <w:p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Název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Název"/>
          <w:tag w:val="Název"/>
          <w:id w:val="-359127694"/>
          <w:lock w:val="sdtLocked"/>
          <w:placeholder>
            <w:docPart w:val="9BF3F2ACB9D54503AF3C2D34B0A89C60"/>
          </w:placeholder>
        </w:sdtPr>
        <w:sdtEndPr/>
        <w:sdtContent>
          <w:sdt>
            <w:sdtPr>
              <w:rPr>
                <w:noProof/>
                <w:sz w:val="24"/>
                <w:szCs w:val="24"/>
              </w:rPr>
              <w:alias w:val="Název"/>
              <w:tag w:val="Nazev"/>
              <w:id w:val="-1862969137"/>
              <w:placeholder>
                <w:docPart w:val="F45CBD87672A43D9BABA6108482EC3CB"/>
              </w:placeholder>
              <w:text/>
            </w:sdtPr>
            <w:sdtEndPr/>
            <w:sdtContent>
              <w:r w:rsidR="0090275D" w:rsidRPr="0090275D">
                <w:rPr>
                  <w:noProof/>
                  <w:sz w:val="24"/>
                  <w:szCs w:val="24"/>
                </w:rPr>
                <w:t>Využitelnost a efektivita mobilního internetu v ČR</w:t>
              </w:r>
            </w:sdtContent>
          </w:sdt>
        </w:sdtContent>
      </w:sdt>
    </w:p>
    <w:p w:rsid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Autor posudku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Autor posudku"/>
          <w:tag w:val="Autor posudku"/>
          <w:id w:val="318619047"/>
          <w:lock w:val="sdtLocked"/>
          <w:placeholder>
            <w:docPart w:val="BC6D8136984E416E8864C6BA6D3B5AF4"/>
          </w:placeholder>
        </w:sdtPr>
        <w:sdtEndPr/>
        <w:sdtContent>
          <w:r w:rsidR="0090275D">
            <w:rPr>
              <w:rFonts w:cs="Arial"/>
              <w:sz w:val="24"/>
              <w:szCs w:val="24"/>
            </w:rPr>
            <w:t>Jiří Kysela</w:t>
          </w:r>
        </w:sdtContent>
      </w:sdt>
    </w:p>
    <w:p w:rsidR="006C1BF2" w:rsidRPr="00021673" w:rsidRDefault="006C1BF2" w:rsidP="006C1BF2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Cíl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</w:rPr>
          <w:alias w:val="Cíl práce"/>
          <w:tag w:val="Cíl práce"/>
          <w:id w:val="831729025"/>
          <w:placeholder>
            <w:docPart w:val="02FCD686200740DB8E397C287BE3AD3B"/>
          </w:placeholder>
        </w:sdtPr>
        <w:sdtEndPr>
          <w:rPr>
            <w:b/>
          </w:rPr>
        </w:sdtEndPr>
        <w:sdtContent>
          <w:r w:rsidR="0090275D" w:rsidRPr="0090275D">
            <w:rPr>
              <w:rFonts w:ascii="Arial" w:hAnsi="Arial" w:cs="Arial"/>
            </w:rPr>
            <w:t xml:space="preserve">Cílem této bakalářské práce v teoretické části bude zmapování současného stavu mobilního Internetu v České republice a řešení problému využitelnosti mobilního Internetu pro komerční (či neziskové) subjekty a jejich aktivity. Zmapování stavu mobilního Internetu bude zahrnovat všechny v ČR dostupné mobilní datové technologie (Generace 2,5 a vyšší, tj. GPRS, EDGE, CDMA, UMTS, HSPA(+), LTE) jejichž vlastnosti budou v této práci s ohledem na jejich využití popsány. Bakalářská práce se bude zabývat i konkrétním nasazením mobilního Internetu ve zvoleném podniku (či neziskové organizaci) u kterého realizujete analýzu s přínosy a nedostatky využití zvolených mobilních datových technologií. V praktické části bakalářské práce jako druhý cíl bude změření kvality (přenosové rychlosti pro </w:t>
          </w:r>
          <w:proofErr w:type="spellStart"/>
          <w:r w:rsidR="0090275D" w:rsidRPr="0090275D">
            <w:rPr>
              <w:rFonts w:ascii="Arial" w:hAnsi="Arial" w:cs="Arial"/>
            </w:rPr>
            <w:t>downlink</w:t>
          </w:r>
          <w:proofErr w:type="spellEnd"/>
          <w:r w:rsidR="0090275D" w:rsidRPr="0090275D">
            <w:rPr>
              <w:rFonts w:ascii="Arial" w:hAnsi="Arial" w:cs="Arial"/>
            </w:rPr>
            <w:t xml:space="preserve"> i </w:t>
          </w:r>
          <w:proofErr w:type="spellStart"/>
          <w:r w:rsidR="0090275D" w:rsidRPr="0090275D">
            <w:rPr>
              <w:rFonts w:ascii="Arial" w:hAnsi="Arial" w:cs="Arial"/>
            </w:rPr>
            <w:t>uplink</w:t>
          </w:r>
          <w:proofErr w:type="spellEnd"/>
          <w:r w:rsidR="0090275D" w:rsidRPr="0090275D">
            <w:rPr>
              <w:rFonts w:ascii="Arial" w:hAnsi="Arial" w:cs="Arial"/>
            </w:rPr>
            <w:t>, latenci) poskytovaných služeb základnách třech (O2, T-Mobile, Vodafone) mobilních operátorů a vybraných (alespoň dvou) mobilních datových technologií (minimálně 2,5G a vyšších) v několika referenčních místech a vyhodnocení tohoto srovnání. Součástí praktické části bude i webová aplikace, která dle uživatelem zadaných vstupů (poloha, případné požadavky na parametry rychlosti atd.) vyhodnotí na základě získaných podkladů nejvhodnějšího poskytovatele mobilního internetového připojení.</w:t>
          </w:r>
        </w:sdtContent>
      </w:sdt>
    </w:p>
    <w:p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tbl>
      <w:tblPr>
        <w:tblW w:w="0" w:type="auto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680"/>
        <w:gridCol w:w="680"/>
        <w:gridCol w:w="680"/>
        <w:gridCol w:w="680"/>
      </w:tblGrid>
      <w:tr w:rsidR="006C1BF2" w:rsidRPr="00CC41C6" w:rsidTr="0047048B">
        <w:trPr>
          <w:cantSplit/>
        </w:trPr>
        <w:tc>
          <w:tcPr>
            <w:tcW w:w="6237" w:type="dxa"/>
            <w:vMerge w:val="restart"/>
            <w:vAlign w:val="center"/>
          </w:tcPr>
          <w:p w:rsidR="006C1BF2" w:rsidRPr="006C1BF2" w:rsidRDefault="006C1BF2" w:rsidP="0047048B">
            <w:pPr>
              <w:pStyle w:val="Nadpis3"/>
              <w:rPr>
                <w:rFonts w:ascii="Arial" w:hAnsi="Arial"/>
              </w:rPr>
            </w:pPr>
            <w:r w:rsidRPr="006C1BF2">
              <w:rPr>
                <w:rFonts w:ascii="Arial" w:hAnsi="Arial"/>
              </w:rPr>
              <w:t>Povinná kritéria hodnocení práce</w:t>
            </w:r>
          </w:p>
        </w:tc>
        <w:tc>
          <w:tcPr>
            <w:tcW w:w="2720" w:type="dxa"/>
            <w:gridSpan w:val="4"/>
            <w:vAlign w:val="center"/>
          </w:tcPr>
          <w:p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 xml:space="preserve">Stupeň hodnocení </w:t>
            </w:r>
            <w:r w:rsidRPr="006C1BF2">
              <w:rPr>
                <w:rFonts w:ascii="Arial" w:hAnsi="Arial" w:cs="Arial"/>
                <w:b w:val="0"/>
                <w:sz w:val="16"/>
              </w:rPr>
              <w:t>(známka)</w:t>
            </w:r>
          </w:p>
        </w:tc>
      </w:tr>
      <w:tr w:rsidR="006C1BF2" w:rsidRPr="00CC41C6" w:rsidTr="0047048B">
        <w:trPr>
          <w:cantSplit/>
        </w:trPr>
        <w:tc>
          <w:tcPr>
            <w:tcW w:w="6237" w:type="dxa"/>
            <w:vMerge/>
          </w:tcPr>
          <w:p w:rsidR="006C1BF2" w:rsidRPr="00CC41C6" w:rsidRDefault="006C1BF2" w:rsidP="0047048B">
            <w:pPr>
              <w:pStyle w:val="Nadpis3"/>
            </w:pPr>
          </w:p>
        </w:tc>
        <w:tc>
          <w:tcPr>
            <w:tcW w:w="680" w:type="dxa"/>
          </w:tcPr>
          <w:p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680" w:type="dxa"/>
          </w:tcPr>
          <w:p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680" w:type="dxa"/>
          </w:tcPr>
          <w:p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680" w:type="dxa"/>
          </w:tcPr>
          <w:p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svým zaměřením odpovídá studovanému oboru</w:t>
            </w:r>
          </w:p>
        </w:tc>
        <w:sdt>
          <w:sdtPr>
            <w:rPr>
              <w:sz w:val="28"/>
            </w:rPr>
            <w:id w:val="30860174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E9316C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658504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80462D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577970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673375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Vymezení cíle a jeho naplnění</w:t>
            </w:r>
          </w:p>
        </w:tc>
        <w:sdt>
          <w:sdtPr>
            <w:rPr>
              <w:sz w:val="28"/>
            </w:rPr>
            <w:id w:val="640313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C61C8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8519341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C61C8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491097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38173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teoretických aspektů tématu</w:t>
            </w:r>
          </w:p>
        </w:tc>
        <w:sdt>
          <w:sdtPr>
            <w:rPr>
              <w:sz w:val="28"/>
            </w:rPr>
            <w:id w:val="-21345461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C61C8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20737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C61C8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395502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5563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praktických aspektů tématu</w:t>
            </w:r>
          </w:p>
        </w:tc>
        <w:sdt>
          <w:sdtPr>
            <w:rPr>
              <w:sz w:val="28"/>
            </w:rPr>
            <w:id w:val="1567455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2D2658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25189089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2D2658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835645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3114094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Adekvátnost použitých metod, způsob jejich použití</w:t>
            </w:r>
          </w:p>
        </w:tc>
        <w:sdt>
          <w:sdtPr>
            <w:rPr>
              <w:sz w:val="28"/>
            </w:rPr>
            <w:id w:val="-2490486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C61C8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30817355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C61C8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806548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38403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Hloubka a správnost provedené analýzy</w:t>
            </w:r>
          </w:p>
        </w:tc>
        <w:sdt>
          <w:sdtPr>
            <w:rPr>
              <w:sz w:val="28"/>
            </w:rPr>
            <w:id w:val="19225248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7566672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74401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3351975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0354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 literaturou</w:t>
            </w:r>
          </w:p>
        </w:tc>
        <w:sdt>
          <w:sdtPr>
            <w:rPr>
              <w:sz w:val="28"/>
            </w:rPr>
            <w:id w:val="-981618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841749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442692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E9316C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85449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Logická stavba a členění práce</w:t>
            </w:r>
          </w:p>
        </w:tc>
        <w:sdt>
          <w:sdtPr>
            <w:rPr>
              <w:sz w:val="28"/>
            </w:rPr>
            <w:id w:val="-193065270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74401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21339329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425550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75327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Jazyková a terminologická úroveň</w:t>
            </w:r>
          </w:p>
        </w:tc>
        <w:sdt>
          <w:sdtPr>
            <w:rPr>
              <w:sz w:val="28"/>
            </w:rPr>
            <w:id w:val="20005788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952ACD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8142161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582004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201199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Formální úprava a náležitosti práce</w:t>
            </w:r>
          </w:p>
        </w:tc>
        <w:sdt>
          <w:sdtPr>
            <w:rPr>
              <w:sz w:val="28"/>
            </w:rPr>
            <w:id w:val="1229570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51842879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952ACD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326350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402104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Vlastní přínos studenta</w:t>
            </w:r>
          </w:p>
        </w:tc>
        <w:sdt>
          <w:sdtPr>
            <w:rPr>
              <w:sz w:val="28"/>
            </w:rPr>
            <w:id w:val="60192175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116E6C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467323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771463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709292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:rsidTr="006C1BF2">
        <w:trPr>
          <w:trHeight w:val="390"/>
        </w:trPr>
        <w:tc>
          <w:tcPr>
            <w:tcW w:w="6237" w:type="dxa"/>
            <w:vAlign w:val="center"/>
          </w:tcPr>
          <w:p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Využitelnost výsledků práce v teorii (v praxi)</w:t>
            </w:r>
          </w:p>
        </w:tc>
        <w:sdt>
          <w:sdtPr>
            <w:rPr>
              <w:sz w:val="28"/>
            </w:rPr>
            <w:id w:val="-1378701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C61C8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29529234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C61C8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6148306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184478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80" w:type="dxa"/>
                <w:vAlign w:val="center"/>
              </w:tcPr>
              <w:p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</w:tbl>
    <w:p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Dílčí připomínky a náměty:</w:t>
      </w:r>
    </w:p>
    <w:sdt>
      <w:sdtPr>
        <w:alias w:val="Připomínky"/>
        <w:tag w:val="Pripominky"/>
        <w:id w:val="281077157"/>
        <w:placeholder>
          <w:docPart w:val="A528294E358B4D0A8F5DB3B5174CCCDA"/>
        </w:placeholder>
      </w:sdtPr>
      <w:sdtEndPr/>
      <w:sdtContent>
        <w:p w:rsidR="00DD5E64" w:rsidRDefault="00DD5E64" w:rsidP="00DD5E64">
          <w:pPr>
            <w:jc w:val="both"/>
          </w:pPr>
          <w:r>
            <w:t xml:space="preserve">Při realizaci měření kvality mobilního Internetu v ČR bylo postupováno metodicky správně, nicméně počet podkladových měření v každé ze zkoumaných oblastí by měl být vyšší (celkem 65 měření ve 3 oblastech, tedy cca 22 měření na jednu oblast, pro každého </w:t>
          </w:r>
          <w:proofErr w:type="gramStart"/>
          <w:r>
            <w:t>ze</w:t>
          </w:r>
          <w:proofErr w:type="gramEnd"/>
          <w:r>
            <w:t xml:space="preserve"> 3 mobilních operátorů, tj. cca 7 měření na operátora). Na úrovni BP, měl být vzhledem k nestabilitě mobilního internetu a tedy vysokému množství odchylek tento počet alespoň dvojnásobný.</w:t>
          </w:r>
        </w:p>
        <w:p w:rsidR="00DD5E64" w:rsidRDefault="00DD5E64" w:rsidP="00DD5E64">
          <w:pPr>
            <w:jc w:val="both"/>
          </w:pPr>
          <w:r>
            <w:t xml:space="preserve">Navzdory tomu, že v zadání BP byla definována u webové aplikace potřeba vyhodnocení kvality mobilního Internetu na základě zadaných vstupů (zejména </w:t>
          </w:r>
          <w:r w:rsidR="0022190E">
            <w:t>lokality</w:t>
          </w:r>
          <w:r>
            <w:t xml:space="preserve">), nebyl tento požadavek naplněn a v aplikaci lze třídit podle různých parametrů (datum, </w:t>
          </w:r>
          <w:proofErr w:type="spellStart"/>
          <w:r>
            <w:t>download</w:t>
          </w:r>
          <w:proofErr w:type="spellEnd"/>
          <w:r>
            <w:t xml:space="preserve">, </w:t>
          </w:r>
          <w:proofErr w:type="spellStart"/>
          <w:r>
            <w:t>upload</w:t>
          </w:r>
          <w:proofErr w:type="spellEnd"/>
          <w:r>
            <w:t xml:space="preserve">, latence), avšak požadovaný parametr </w:t>
          </w:r>
          <w:r w:rsidR="00402908">
            <w:t xml:space="preserve">lokality, resp. </w:t>
          </w:r>
          <w:r>
            <w:t>polohy zcela chybí. Rovněž není vhodné, aby aplikace poskytovala pouze kompletní výpis měření a nebylo možné zjistit celkové hodnoty shrnující měření (uživatel pak musí pro zjištění kvality sám počítat na základě zobrazených údajů). Jako klad lze uvést, že samotný text BP ovšem tyto s</w:t>
          </w:r>
          <w:r w:rsidR="000035BE">
            <w:t>umarizující</w:t>
          </w:r>
          <w:r>
            <w:t xml:space="preserve"> údaje poskytuje.</w:t>
          </w:r>
        </w:p>
        <w:p w:rsidR="006C1BF2" w:rsidRDefault="00074476" w:rsidP="006C1BF2">
          <w:pPr>
            <w:jc w:val="both"/>
          </w:pPr>
        </w:p>
      </w:sdtContent>
    </w:sdt>
    <w:p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Celkové posouzení práce a zdůvodnění výsledné známky:</w:t>
      </w:r>
    </w:p>
    <w:sdt>
      <w:sdtPr>
        <w:alias w:val="Hodnocení"/>
        <w:tag w:val="Hodnoceni"/>
        <w:id w:val="-636954913"/>
        <w:placeholder>
          <w:docPart w:val="48A33B54F04F4097875D16C34F8AE9E7"/>
        </w:placeholder>
      </w:sdtPr>
      <w:sdtEndPr/>
      <w:sdtContent>
        <w:p w:rsidR="00FE2028" w:rsidRDefault="002D2658" w:rsidP="00FE2028">
          <w:pPr>
            <w:jc w:val="both"/>
          </w:pPr>
          <w:r>
            <w:t>Téma bakalářské práce je velmi aktuální, s potenciálem předložit fakta o reálné kvalitě mobilního internetu v ČR a jeho využití komerčními firmami.</w:t>
          </w:r>
        </w:p>
        <w:p w:rsidR="00FE2028" w:rsidRDefault="00FE2028" w:rsidP="00FE2028">
          <w:pPr>
            <w:jc w:val="both"/>
          </w:pPr>
          <w:r>
            <w:t>BP lze vytknout u práce s literaturou neadekvátní počet zdrojů na úrovni bakalářské práce (pouze 10 zdrojů).</w:t>
          </w:r>
        </w:p>
        <w:p w:rsidR="0064257E" w:rsidRDefault="002D2658" w:rsidP="002D2658">
          <w:pPr>
            <w:jc w:val="both"/>
          </w:pPr>
          <w:r>
            <w:t xml:space="preserve">Hlavní teoretický cíl tj. „zmapování současného stavu mobilního Internetu v České republice a řešení problému využitelnosti mobilního Internetu pro komerční subjekty a jejich aktivity“ byl sice naplněn, ovšem </w:t>
          </w:r>
          <w:r w:rsidR="0064257E">
            <w:t>s jistými výhradami.</w:t>
          </w:r>
          <w:r w:rsidR="005D1B37">
            <w:t xml:space="preserve"> </w:t>
          </w:r>
          <w:r w:rsidR="00FE2028">
            <w:t>Konkrétně požadovaná realizace analýzy s přínosy a nedostatky využití mobilního Internetu ve zvoleném podniku (kap. 4) byla provedena značně povrchně a obsahovala pouze obecná tvrzení, která lze uvést bez ohledu na využití v podniku či u fyzických osob.</w:t>
          </w:r>
        </w:p>
        <w:p w:rsidR="0093428B" w:rsidRDefault="0093428B" w:rsidP="002D2658">
          <w:pPr>
            <w:jc w:val="both"/>
          </w:pPr>
          <w:r>
            <w:t xml:space="preserve">Jako významný přínos studenta v BP </w:t>
          </w:r>
          <w:r w:rsidR="009F415C">
            <w:t>považuji kvantifikaci reálné míry</w:t>
          </w:r>
          <w:r>
            <w:t xml:space="preserve"> pokrytí technologií LTE u jednotlivých mobilních operátorů</w:t>
          </w:r>
          <w:r w:rsidR="00AA37BD">
            <w:t xml:space="preserve"> za pomoci vlastní aplikace čerpající </w:t>
          </w:r>
          <w:r w:rsidR="009F415C">
            <w:t xml:space="preserve">data </w:t>
          </w:r>
          <w:r w:rsidR="00AA37BD">
            <w:t>z podkladových map operátorů</w:t>
          </w:r>
          <w:r w:rsidR="00A439EF">
            <w:t>. Student díky tomu přinesl</w:t>
          </w:r>
          <w:r>
            <w:t xml:space="preserve"> údaj</w:t>
          </w:r>
          <w:r w:rsidR="00A439EF">
            <w:t>e, které nejsou</w:t>
          </w:r>
          <w:r>
            <w:t xml:space="preserve"> žádným operátorem zveřejněn</w:t>
          </w:r>
          <w:r w:rsidR="00A439EF">
            <w:t>y a jsou</w:t>
          </w:r>
          <w:r>
            <w:t xml:space="preserve"> proto mimořádně </w:t>
          </w:r>
          <w:bookmarkStart w:id="0" w:name="_GoBack"/>
          <w:bookmarkEnd w:id="0"/>
          <w:r>
            <w:t>cenný faktem.</w:t>
          </w:r>
        </w:p>
        <w:p w:rsidR="0064257E" w:rsidRDefault="0064257E" w:rsidP="0064257E">
          <w:pPr>
            <w:jc w:val="both"/>
          </w:pPr>
          <w:r>
            <w:t xml:space="preserve">Hlavní praktický cíl, tj. „změření kvality (přenosové rychlosti a latence) poskytovaných služeb základních třech mobilních operátorů v několika referenčních místech a vyhodnocení tohoto srovnání“ byl taktéž naplněn, avšak rovněž s výhradami </w:t>
          </w:r>
          <w:r w:rsidR="00DD5E64">
            <w:t>uvedenými v dílčích připomínkách</w:t>
          </w:r>
          <w:r>
            <w:t>.</w:t>
          </w:r>
        </w:p>
        <w:p w:rsidR="002D2658" w:rsidRDefault="00074476" w:rsidP="002D2658">
          <w:pPr>
            <w:jc w:val="both"/>
          </w:pPr>
        </w:p>
      </w:sdtContent>
    </w:sdt>
    <w:p w:rsidR="00F00035" w:rsidRPr="000D6F4C" w:rsidRDefault="00F00035" w:rsidP="000D6F4C">
      <w:pPr>
        <w:pStyle w:val="Nadpis3"/>
        <w:rPr>
          <w:rFonts w:ascii="Arial" w:hAnsi="Arial"/>
        </w:rPr>
      </w:pPr>
      <w:r w:rsidRPr="000D6F4C">
        <w:rPr>
          <w:rFonts w:ascii="Arial" w:hAnsi="Arial"/>
        </w:rPr>
        <w:t>Vyhodnocení kontroly textu práce pomocí systému pro odhalování plagiátu:</w:t>
      </w:r>
    </w:p>
    <w:sdt>
      <w:sdtPr>
        <w:rPr>
          <w:rFonts w:ascii="Arial" w:hAnsi="Arial"/>
        </w:rPr>
        <w:alias w:val="Plagiát"/>
        <w:tag w:val="Plagiát"/>
        <w:id w:val="287867623"/>
        <w:placeholder>
          <w:docPart w:val="CE8A599FD0404F1CA58537E964BBB8E9"/>
        </w:placeholder>
      </w:sdtPr>
      <w:sdtEndPr/>
      <w:sdtContent>
        <w:p w:rsidR="000D6F4C" w:rsidRPr="006C1BF2" w:rsidRDefault="001B6523" w:rsidP="000D6F4C">
          <w:pPr>
            <w:jc w:val="both"/>
            <w:rPr>
              <w:rFonts w:ascii="Arial" w:hAnsi="Arial"/>
            </w:rPr>
          </w:pPr>
          <w:r>
            <w:rPr>
              <w:rFonts w:ascii="Arial" w:hAnsi="Arial"/>
            </w:rPr>
            <w:t>P</w:t>
          </w:r>
          <w:r w:rsidR="009A6E71">
            <w:rPr>
              <w:rFonts w:ascii="Arial" w:hAnsi="Arial"/>
            </w:rPr>
            <w:t>lagiátorství bylo posouzeno, avšak</w:t>
          </w:r>
          <w:r>
            <w:rPr>
              <w:rFonts w:ascii="Arial" w:hAnsi="Arial"/>
            </w:rPr>
            <w:t xml:space="preserve"> v případě </w:t>
          </w:r>
          <w:r w:rsidR="00960D09">
            <w:rPr>
              <w:rFonts w:ascii="Arial" w:hAnsi="Arial"/>
            </w:rPr>
            <w:t xml:space="preserve">výskytů </w:t>
          </w:r>
          <w:r>
            <w:rPr>
              <w:rFonts w:ascii="Arial" w:hAnsi="Arial"/>
            </w:rPr>
            <w:t>vyšší míry shody (&gt;15%) se jedná pouze o shodu návrhu SQL tabulek, resp. kódu (např. příkazy pro změnu znakové sady, atd.) který není plagiátem.</w:t>
          </w:r>
        </w:p>
      </w:sdtContent>
    </w:sdt>
    <w:p w:rsidR="003624EB" w:rsidRDefault="003624EB" w:rsidP="006C1BF2">
      <w:pPr>
        <w:pStyle w:val="Nadpis3"/>
        <w:rPr>
          <w:rFonts w:ascii="Arial" w:hAnsi="Arial"/>
        </w:rPr>
      </w:pPr>
    </w:p>
    <w:p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>Otázky k obhajobě:</w:t>
      </w:r>
    </w:p>
    <w:sdt>
      <w:sdtPr>
        <w:alias w:val="Otázky"/>
        <w:tag w:val="Otazky"/>
        <w:id w:val="1179774357"/>
        <w:placeholder>
          <w:docPart w:val="CAA9660E8AE24FADAC04D82ACFC9D4A5"/>
        </w:placeholder>
      </w:sdtPr>
      <w:sdtEndPr/>
      <w:sdtContent>
        <w:p w:rsidR="00AF68B4" w:rsidRDefault="00AF68B4" w:rsidP="00D37F89">
          <w:pPr>
            <w:pStyle w:val="Odstavecseseznamem"/>
            <w:numPr>
              <w:ilvl w:val="0"/>
              <w:numId w:val="1"/>
            </w:numPr>
            <w:jc w:val="both"/>
          </w:pPr>
          <w:r>
            <w:t xml:space="preserve">Považujete míru pokrytí a kvalitu mobilního Internetu v ČR za dostatečnou pro podniky s aktivitami v terénu v urbanistických i venkovských oblastech i v případě </w:t>
          </w:r>
          <w:proofErr w:type="spellStart"/>
          <w:r>
            <w:t>uploadu</w:t>
          </w:r>
          <w:proofErr w:type="spellEnd"/>
          <w:r>
            <w:t xml:space="preserve"> rozsáhlejších obrazových dat či dokonce prezentace </w:t>
          </w:r>
          <w:proofErr w:type="spellStart"/>
          <w:r>
            <w:t>streamovaného</w:t>
          </w:r>
          <w:proofErr w:type="spellEnd"/>
          <w:r>
            <w:t xml:space="preserve"> videa z webu? V čem spatřujete problémy a kde cestu k řešení?</w:t>
          </w:r>
        </w:p>
        <w:p w:rsidR="006C1BF2" w:rsidRPr="00E2281C" w:rsidRDefault="00AF68B4" w:rsidP="00D37F89">
          <w:pPr>
            <w:pStyle w:val="Odstavecseseznamem"/>
            <w:numPr>
              <w:ilvl w:val="0"/>
              <w:numId w:val="1"/>
            </w:numPr>
            <w:jc w:val="both"/>
          </w:pPr>
          <w:proofErr w:type="spellStart"/>
          <w:r>
            <w:t>Popiště</w:t>
          </w:r>
          <w:proofErr w:type="spellEnd"/>
          <w:r>
            <w:t xml:space="preserve"> možnosti řešení poskytování bezdrátového Internetu pro cestující v hromadných dopravních prostředcích jako jsou autobusy a vlaky. Jaká řešení používají současní dopravci v ČR (např. </w:t>
          </w:r>
          <w:proofErr w:type="spellStart"/>
          <w:r>
            <w:t>RegioJet</w:t>
          </w:r>
          <w:proofErr w:type="spellEnd"/>
          <w:r>
            <w:t>/</w:t>
          </w:r>
          <w:proofErr w:type="spellStart"/>
          <w:r>
            <w:t>StudentAgency</w:t>
          </w:r>
          <w:proofErr w:type="spellEnd"/>
          <w:r>
            <w:t xml:space="preserve"> či ČD)?</w:t>
          </w:r>
        </w:p>
      </w:sdtContent>
    </w:sdt>
    <w:p w:rsid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 xml:space="preserve">Práci </w:t>
      </w:r>
      <w:sdt>
        <w:sdtPr>
          <w:rPr>
            <w:rFonts w:ascii="Arial" w:hAnsi="Arial"/>
          </w:rPr>
          <w:alias w:val="Doporučení"/>
          <w:tag w:val="doporuceni"/>
          <w:id w:val="1049804295"/>
          <w:placeholder>
            <w:docPart w:val="1811C60AB1AE481B8968A0BAF8D9A7FF"/>
          </w:placeholder>
          <w:comboBox>
            <w:listItem w:displayText="doporučuji" w:value="doporučuji"/>
            <w:listItem w:displayText="nedoporučuji" w:value="nedoporučuji"/>
          </w:comboBox>
        </w:sdtPr>
        <w:sdtEndPr/>
        <w:sdtContent>
          <w:r w:rsidRPr="006C1BF2">
            <w:rPr>
              <w:rFonts w:ascii="Arial" w:hAnsi="Arial"/>
            </w:rPr>
            <w:t>doporučuji</w:t>
          </w:r>
        </w:sdtContent>
      </w:sdt>
      <w:r w:rsidRPr="006C1BF2">
        <w:rPr>
          <w:rFonts w:ascii="Arial" w:hAnsi="Arial"/>
        </w:rPr>
        <w:t xml:space="preserve"> k obhajobě.</w:t>
      </w:r>
    </w:p>
    <w:p w:rsidR="001738CC" w:rsidRPr="001738CC" w:rsidRDefault="001738CC" w:rsidP="001738CC">
      <w:pPr>
        <w:rPr>
          <w:lang w:eastAsia="cs-CZ"/>
        </w:rPr>
      </w:pPr>
    </w:p>
    <w:p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 xml:space="preserve">Navržená výsledná známka:  </w:t>
      </w:r>
      <w:sdt>
        <w:sdtPr>
          <w:rPr>
            <w:rFonts w:ascii="Arial" w:hAnsi="Arial"/>
          </w:rPr>
          <w:alias w:val="znamka"/>
          <w:tag w:val="znamka"/>
          <w:id w:val="-1777021856"/>
          <w:placeholder>
            <w:docPart w:val="B46A0E029687472689BF4A19FE5EF4C4"/>
          </w:placeholder>
          <w:comboBox>
            <w:listItem w:displayText="výborně" w:value="výborně"/>
            <w:listItem w:displayText="výborně minus" w:value="výborně minus"/>
            <w:listItem w:displayText="velmi dobře" w:value="velmi dobře"/>
            <w:listItem w:displayText="velmi dobře minus" w:value="velmi dobře minus"/>
            <w:listItem w:displayText="dobře" w:value="dobře"/>
            <w:listItem w:displayText="nevyhovující" w:value="nevyhovující"/>
          </w:comboBox>
        </w:sdtPr>
        <w:sdtEndPr/>
        <w:sdtContent>
          <w:r w:rsidR="002D2658">
            <w:rPr>
              <w:rFonts w:ascii="Arial" w:hAnsi="Arial"/>
            </w:rPr>
            <w:t>velmi dobře</w:t>
          </w:r>
        </w:sdtContent>
      </w:sdt>
    </w:p>
    <w:p w:rsidR="006C1BF2" w:rsidRDefault="006C1BF2" w:rsidP="006C1BF2">
      <w:pPr>
        <w:rPr>
          <w:b/>
        </w:rPr>
      </w:pPr>
    </w:p>
    <w:p w:rsidR="006C1BF2" w:rsidRPr="001738CC" w:rsidRDefault="006C1BF2" w:rsidP="006C1BF2">
      <w:pPr>
        <w:rPr>
          <w:rFonts w:ascii="Arial" w:hAnsi="Arial" w:cs="Arial"/>
        </w:rPr>
      </w:pPr>
      <w:r w:rsidRPr="001738CC">
        <w:rPr>
          <w:rStyle w:val="Nadpis3Char"/>
          <w:rFonts w:ascii="Arial" w:eastAsiaTheme="minorHAnsi" w:hAnsi="Arial"/>
        </w:rPr>
        <w:t>V</w:t>
      </w:r>
      <w:r w:rsidRPr="001738CC">
        <w:rPr>
          <w:rFonts w:ascii="Arial" w:hAnsi="Arial" w:cs="Arial"/>
        </w:rPr>
        <w:t> </w:t>
      </w:r>
      <w:sdt>
        <w:sdtPr>
          <w:rPr>
            <w:rFonts w:ascii="Courier New" w:hAnsi="Courier New" w:cs="Courier New"/>
            <w:sz w:val="24"/>
            <w:szCs w:val="24"/>
          </w:rPr>
          <w:alias w:val="misto"/>
          <w:tag w:val="misto"/>
          <w:id w:val="606001732"/>
          <w:placeholder>
            <w:docPart w:val="6ECC27089E774F2C85716B6FA1ED3816"/>
          </w:placeholder>
          <w:text/>
        </w:sdtPr>
        <w:sdtEndPr/>
        <w:sdtContent>
          <w:r w:rsidRPr="001738CC">
            <w:rPr>
              <w:rFonts w:ascii="Courier New" w:hAnsi="Courier New" w:cs="Courier New"/>
              <w:sz w:val="24"/>
              <w:szCs w:val="24"/>
            </w:rPr>
            <w:t>Pardubicích</w:t>
          </w:r>
        </w:sdtContent>
      </w:sdt>
      <w:r w:rsidRPr="001738CC">
        <w:rPr>
          <w:rStyle w:val="Nadpis3Char"/>
          <w:rFonts w:ascii="Arial" w:eastAsiaTheme="minorHAnsi" w:hAnsi="Arial"/>
        </w:rPr>
        <w:t xml:space="preserve">, dne   </w:t>
      </w:r>
      <w:sdt>
        <w:sdtPr>
          <w:rPr>
            <w:rStyle w:val="Nadpis3Char"/>
            <w:rFonts w:ascii="Arial" w:eastAsiaTheme="minorHAnsi" w:hAnsi="Arial"/>
          </w:rPr>
          <w:alias w:val="datum"/>
          <w:tag w:val="datum"/>
          <w:id w:val="1146098657"/>
          <w:placeholder>
            <w:docPart w:val="FEB99DA02D3740F188CA27D4D04ECA5F"/>
          </w:placeholder>
          <w:date w:fullDate="2018-05-25T00:00:00Z">
            <w:dateFormat w:val="d. MMMM yyyy"/>
            <w:lid w:val="cs-CZ"/>
            <w:storeMappedDataAs w:val="date"/>
            <w:calendar w:val="gregorian"/>
          </w:date>
        </w:sdtPr>
        <w:sdtEndPr>
          <w:rPr>
            <w:rStyle w:val="Nadpis3Char"/>
          </w:rPr>
        </w:sdtEndPr>
        <w:sdtContent>
          <w:r w:rsidR="004F5EB8">
            <w:rPr>
              <w:rStyle w:val="Nadpis3Char"/>
              <w:rFonts w:ascii="Arial" w:eastAsiaTheme="minorHAnsi" w:hAnsi="Arial"/>
            </w:rPr>
            <w:t>25. května 2018</w:t>
          </w:r>
        </w:sdtContent>
      </w:sdt>
    </w:p>
    <w:p w:rsidR="006C1BF2" w:rsidRDefault="006C1BF2" w:rsidP="006C1BF2">
      <w:pPr>
        <w:pStyle w:val="StylNadpis3zarovnnnasted"/>
      </w:pPr>
      <w:r>
        <w:tab/>
      </w:r>
      <w:r w:rsidR="004B541E">
        <w:t>Ing. Jiří Kysela, Ph.D.</w:t>
      </w:r>
      <w:r w:rsidR="004B541E">
        <w:tab/>
      </w:r>
    </w:p>
    <w:p w:rsidR="004B541E" w:rsidRDefault="004B541E" w:rsidP="006C1BF2">
      <w:pPr>
        <w:pStyle w:val="StylNadpis3zarovnnnasted"/>
      </w:pPr>
    </w:p>
    <w:p w:rsidR="006C1BF2" w:rsidRDefault="006C1BF2" w:rsidP="006C1BF2">
      <w:pPr>
        <w:pStyle w:val="StylNadpis3zarovnnnasted"/>
        <w:spacing w:before="0"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48053F" wp14:editId="4BFE08B2">
                <wp:simplePos x="0" y="0"/>
                <wp:positionH relativeFrom="column">
                  <wp:posOffset>3314700</wp:posOffset>
                </wp:positionH>
                <wp:positionV relativeFrom="paragraph">
                  <wp:posOffset>122555</wp:posOffset>
                </wp:positionV>
                <wp:extent cx="1943100" cy="0"/>
                <wp:effectExtent l="9525" t="8255" r="9525" b="1079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cx="http://schemas.microsoft.com/office/drawing/2014/chartex" xmlns:cx1="http://schemas.microsoft.com/office/drawing/2015/9/8/chartex" xmlns:w16se="http://schemas.microsoft.com/office/word/2015/wordml/symex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>
            <w:pict>
              <v:line w14:anchorId="651DA695" id="Line 1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9.65pt" to="414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" strokecolor="#969696"/>
            </w:pict>
          </mc:Fallback>
        </mc:AlternateContent>
      </w:r>
      <w:r>
        <w:tab/>
      </w:r>
    </w:p>
    <w:p w:rsidR="006C1BF2" w:rsidRDefault="006C1BF2" w:rsidP="006C1BF2">
      <w:pPr>
        <w:pStyle w:val="Nadpis3"/>
        <w:spacing w:before="0" w:after="0"/>
      </w:pPr>
      <w:r>
        <w:tab/>
        <w:t xml:space="preserve">podpis </w:t>
      </w:r>
    </w:p>
    <w:p w:rsidR="006C1BF2" w:rsidRPr="00081B97" w:rsidRDefault="006C1BF2" w:rsidP="006C1BF2"/>
    <w:p w:rsidR="006C1BF2" w:rsidRDefault="006C1BF2" w:rsidP="006C1BF2">
      <w:pPr>
        <w:jc w:val="both"/>
      </w:pPr>
    </w:p>
    <w:p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:rsidR="006C1BF2" w:rsidRP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sectPr w:rsidR="006C1BF2" w:rsidRPr="006C1BF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4476" w:rsidRDefault="00074476" w:rsidP="00021673">
      <w:pPr>
        <w:spacing w:after="0" w:line="240" w:lineRule="auto"/>
      </w:pPr>
      <w:r>
        <w:separator/>
      </w:r>
    </w:p>
  </w:endnote>
  <w:endnote w:type="continuationSeparator" w:id="0">
    <w:p w:rsidR="00074476" w:rsidRDefault="00074476" w:rsidP="0002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iandra GD">
    <w:altName w:val="Candara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4476" w:rsidRDefault="00074476" w:rsidP="00021673">
      <w:pPr>
        <w:spacing w:after="0" w:line="240" w:lineRule="auto"/>
      </w:pPr>
      <w:r>
        <w:separator/>
      </w:r>
    </w:p>
  </w:footnote>
  <w:footnote w:type="continuationSeparator" w:id="0">
    <w:p w:rsidR="00074476" w:rsidRDefault="00074476" w:rsidP="0002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1673" w:rsidRDefault="00021673">
    <w:pPr>
      <w:pStyle w:val="Zhlav"/>
    </w:pPr>
    <w:r>
      <w:rPr>
        <w:rFonts w:ascii="Maiandra GD" w:hAnsi="Maiandra GD"/>
        <w:noProof/>
        <w:lang w:eastAsia="cs-CZ"/>
      </w:rPr>
      <w:drawing>
        <wp:inline distT="0" distB="0" distL="0" distR="0" wp14:anchorId="16B55570" wp14:editId="459B5FDC">
          <wp:extent cx="1371600" cy="588670"/>
          <wp:effectExtent l="0" t="0" r="0" b="1905"/>
          <wp:docPr id="1" name="Obrázek 1" descr="D:\Data\joho0707\Plocha\FEI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Data\joho0707\Plocha\FEI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327" cy="59670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21673" w:rsidRDefault="00021673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B83EA7"/>
    <w:multiLevelType w:val="hybridMultilevel"/>
    <w:tmpl w:val="92FA0A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673"/>
    <w:rsid w:val="000035BE"/>
    <w:rsid w:val="00021673"/>
    <w:rsid w:val="000240D9"/>
    <w:rsid w:val="00074476"/>
    <w:rsid w:val="00075EC3"/>
    <w:rsid w:val="000D6F4C"/>
    <w:rsid w:val="00116E6C"/>
    <w:rsid w:val="001738CC"/>
    <w:rsid w:val="001B6523"/>
    <w:rsid w:val="0022190E"/>
    <w:rsid w:val="002D2658"/>
    <w:rsid w:val="003624EB"/>
    <w:rsid w:val="00402908"/>
    <w:rsid w:val="00494E71"/>
    <w:rsid w:val="004B541E"/>
    <w:rsid w:val="004C4BCC"/>
    <w:rsid w:val="004F5EB8"/>
    <w:rsid w:val="005D1B37"/>
    <w:rsid w:val="0064257E"/>
    <w:rsid w:val="006C1BF2"/>
    <w:rsid w:val="006E4B02"/>
    <w:rsid w:val="0074401B"/>
    <w:rsid w:val="007811B6"/>
    <w:rsid w:val="0080462D"/>
    <w:rsid w:val="0089171D"/>
    <w:rsid w:val="0090275D"/>
    <w:rsid w:val="0093428B"/>
    <w:rsid w:val="00952ACD"/>
    <w:rsid w:val="00960D09"/>
    <w:rsid w:val="009A6E71"/>
    <w:rsid w:val="009E1733"/>
    <w:rsid w:val="009F415C"/>
    <w:rsid w:val="00A439EF"/>
    <w:rsid w:val="00A834EB"/>
    <w:rsid w:val="00AA37BD"/>
    <w:rsid w:val="00AE338C"/>
    <w:rsid w:val="00AF68B4"/>
    <w:rsid w:val="00B666E2"/>
    <w:rsid w:val="00B757AD"/>
    <w:rsid w:val="00C070F5"/>
    <w:rsid w:val="00C61C8E"/>
    <w:rsid w:val="00C660CF"/>
    <w:rsid w:val="00D73A60"/>
    <w:rsid w:val="00DD5E64"/>
    <w:rsid w:val="00E9316C"/>
    <w:rsid w:val="00EC7DE7"/>
    <w:rsid w:val="00F00035"/>
    <w:rsid w:val="00F158FB"/>
    <w:rsid w:val="00FE2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1B74B2F-684A-4304-9063-19AB4DDEA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next w:val="Normln"/>
    <w:link w:val="Nadpis3Char"/>
    <w:qFormat/>
    <w:rsid w:val="006C1BF2"/>
    <w:pPr>
      <w:keepNext/>
      <w:tabs>
        <w:tab w:val="center" w:pos="6804"/>
      </w:tabs>
      <w:spacing w:before="120" w:after="60" w:line="240" w:lineRule="auto"/>
      <w:outlineLvl w:val="2"/>
    </w:pPr>
    <w:rPr>
      <w:rFonts w:ascii="Comenia Serif" w:eastAsia="Times New Roman" w:hAnsi="Comenia Serif" w:cs="Arial"/>
      <w:b/>
      <w:bCs/>
      <w:szCs w:val="2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21673"/>
  </w:style>
  <w:style w:type="paragraph" w:styleId="Zpat">
    <w:name w:val="footer"/>
    <w:basedOn w:val="Normln"/>
    <w:link w:val="Zpat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1673"/>
  </w:style>
  <w:style w:type="character" w:styleId="Zstupntext">
    <w:name w:val="Placeholder Text"/>
    <w:basedOn w:val="Standardnpsmoodstavce"/>
    <w:uiPriority w:val="99"/>
    <w:semiHidden/>
    <w:rsid w:val="00021673"/>
    <w:rPr>
      <w:color w:val="808080"/>
    </w:rPr>
  </w:style>
  <w:style w:type="character" w:customStyle="1" w:styleId="Nadpis3Char">
    <w:name w:val="Nadpis 3 Char"/>
    <w:basedOn w:val="Standardnpsmoodstavce"/>
    <w:link w:val="Nadpis3"/>
    <w:rsid w:val="006C1BF2"/>
    <w:rPr>
      <w:rFonts w:ascii="Comenia Serif" w:eastAsia="Times New Roman" w:hAnsi="Comenia Serif" w:cs="Arial"/>
      <w:b/>
      <w:bCs/>
      <w:szCs w:val="26"/>
      <w:lang w:eastAsia="cs-CZ"/>
    </w:rPr>
  </w:style>
  <w:style w:type="paragraph" w:customStyle="1" w:styleId="StylNadpis3zarovnnnasted">
    <w:name w:val="Styl Nadpis 3 + zarovnání na střed"/>
    <w:basedOn w:val="Nadpis3"/>
    <w:rsid w:val="006C1BF2"/>
    <w:pPr>
      <w:jc w:val="center"/>
    </w:pPr>
    <w:rPr>
      <w:rFonts w:cs="Times New Roman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6C1BF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1BF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1BF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1BF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1BF2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1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1BF2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AF68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4B70386-1C4B-402A-856D-9F7E347A453D}"/>
      </w:docPartPr>
      <w:docPartBody>
        <w:p w:rsidR="009A1ECF" w:rsidRDefault="004207E3">
          <w:r w:rsidRPr="00F51881">
            <w:rPr>
              <w:rStyle w:val="Zstupntext"/>
            </w:rPr>
            <w:t>Zvolte položku.</w:t>
          </w:r>
        </w:p>
      </w:docPartBody>
    </w:docPart>
    <w:docPart>
      <w:docPartPr>
        <w:name w:val="DefaultPlaceholder_10818685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AD4889-690A-4495-B312-11CFE6BC1DBD}"/>
      </w:docPartPr>
      <w:docPartBody>
        <w:p w:rsidR="009A1ECF" w:rsidRDefault="004207E3"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9BF3F2ACB9D54503AF3C2D34B0A89C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C9D4A3-A6F9-4AC3-B41D-DBBA3CC00508}"/>
      </w:docPartPr>
      <w:docPartBody>
        <w:p w:rsidR="009A1ECF" w:rsidRDefault="004207E3" w:rsidP="004207E3">
          <w:pPr>
            <w:pStyle w:val="9BF3F2ACB9D54503AF3C2D34B0A89C60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BC6D8136984E416E8864C6BA6D3B5A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1C87EC2-D546-4504-A68E-E1B387EE97C8}"/>
      </w:docPartPr>
      <w:docPartBody>
        <w:p w:rsidR="009A1ECF" w:rsidRDefault="004207E3" w:rsidP="004207E3">
          <w:pPr>
            <w:pStyle w:val="BC6D8136984E416E8864C6BA6D3B5AF4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02FCD686200740DB8E397C287BE3AD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547F656-CE22-4CD5-969B-7EE002E20B7E}"/>
      </w:docPartPr>
      <w:docPartBody>
        <w:p w:rsidR="009A1ECF" w:rsidRDefault="004207E3" w:rsidP="004207E3">
          <w:pPr>
            <w:pStyle w:val="02FCD686200740DB8E397C287BE3AD3B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F45CBD87672A43D9BABA6108482EC3C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B44F1EA-D328-4573-BA00-1DC9CC61B6F4}"/>
      </w:docPartPr>
      <w:docPartBody>
        <w:p w:rsidR="009A1ECF" w:rsidRDefault="004207E3" w:rsidP="004207E3">
          <w:pPr>
            <w:pStyle w:val="F45CBD87672A43D9BABA6108482EC3CB"/>
          </w:pPr>
          <w:r>
            <w:rPr>
              <w:rStyle w:val="Zstupntext"/>
            </w:rPr>
            <w:t>Vyplňte téma práce.</w:t>
          </w:r>
        </w:p>
      </w:docPartBody>
    </w:docPart>
    <w:docPart>
      <w:docPartPr>
        <w:name w:val="A528294E358B4D0A8F5DB3B5174CCC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DD01B51-7E2B-4530-B9D9-D35D7C20DF21}"/>
      </w:docPartPr>
      <w:docPartBody>
        <w:p w:rsidR="009A1ECF" w:rsidRDefault="00212A41" w:rsidP="00212A41">
          <w:pPr>
            <w:pStyle w:val="A528294E358B4D0A8F5DB3B5174CCCDA3"/>
          </w:pPr>
          <w:r>
            <w:rPr>
              <w:rStyle w:val="Zstupntext"/>
            </w:rPr>
            <w:t>Vložte připomínky k práci</w:t>
          </w:r>
        </w:p>
      </w:docPartBody>
    </w:docPart>
    <w:docPart>
      <w:docPartPr>
        <w:name w:val="CAA9660E8AE24FADAC04D82ACFC9D4A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0B75A2-D6E0-4380-8F20-F101CE4FA33D}"/>
      </w:docPartPr>
      <w:docPartBody>
        <w:p w:rsidR="009A1ECF" w:rsidRDefault="00212A41" w:rsidP="00212A41">
          <w:pPr>
            <w:pStyle w:val="CAA9660E8AE24FADAC04D82ACFC9D4A53"/>
          </w:pPr>
          <w:r>
            <w:rPr>
              <w:rStyle w:val="Zstupntext"/>
            </w:rPr>
            <w:t>Doplňte otázky k obhajobě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1811C60AB1AE481B8968A0BAF8D9A7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1A20DBC-4581-436F-AE1B-E32EF7066F71}"/>
      </w:docPartPr>
      <w:docPartBody>
        <w:p w:rsidR="009A1ECF" w:rsidRDefault="004207E3" w:rsidP="004207E3">
          <w:pPr>
            <w:pStyle w:val="1811C60AB1AE481B8968A0BAF8D9A7FF"/>
          </w:pPr>
          <w:r>
            <w:rPr>
              <w:rStyle w:val="Zstupntext"/>
            </w:rPr>
            <w:t>vyberte doporučení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B46A0E029687472689BF4A19FE5EF4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9968D5-446F-48ED-955D-98FF3D70E5F6}"/>
      </w:docPartPr>
      <w:docPartBody>
        <w:p w:rsidR="009A1ECF" w:rsidRDefault="004207E3" w:rsidP="004207E3">
          <w:pPr>
            <w:pStyle w:val="B46A0E029687472689BF4A19FE5EF4C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6ECC27089E774F2C85716B6FA1ED38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AD3D51-B423-4EB5-8A1E-32CCFF10136A}"/>
      </w:docPartPr>
      <w:docPartBody>
        <w:p w:rsidR="009A1ECF" w:rsidRDefault="004207E3" w:rsidP="004207E3">
          <w:pPr>
            <w:pStyle w:val="6ECC27089E774F2C85716B6FA1ED3816"/>
          </w:pPr>
          <w:r>
            <w:rPr>
              <w:rStyle w:val="Zstupntext"/>
            </w:rPr>
            <w:t>Zadejte místo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FEB99DA02D3740F188CA27D4D04ECA5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B4478C-93AD-4C34-96FE-D5EB7ED4E5BA}"/>
      </w:docPartPr>
      <w:docPartBody>
        <w:p w:rsidR="009A1ECF" w:rsidRDefault="004207E3" w:rsidP="004207E3">
          <w:pPr>
            <w:pStyle w:val="FEB99DA02D3740F188CA27D4D04ECA5F"/>
          </w:pPr>
          <w:r w:rsidRPr="00996E5F">
            <w:rPr>
              <w:rStyle w:val="Zstupntext"/>
            </w:rPr>
            <w:t>Klikněte sem a zadejte datum.</w:t>
          </w:r>
        </w:p>
      </w:docPartBody>
    </w:docPart>
    <w:docPart>
      <w:docPartPr>
        <w:name w:val="48A33B54F04F4097875D16C34F8AE9E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ACBABAD-FC6F-4531-94CA-AFEE740DDC63}"/>
      </w:docPartPr>
      <w:docPartBody>
        <w:p w:rsidR="009A1ECF" w:rsidRDefault="00212A41" w:rsidP="00212A41">
          <w:pPr>
            <w:pStyle w:val="48A33B54F04F4097875D16C34F8AE9E73"/>
          </w:pPr>
          <w:r>
            <w:rPr>
              <w:rStyle w:val="Zstupntext"/>
            </w:rPr>
            <w:t>Vložte celkové posouzení práce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CE8A599FD0404F1CA58537E964BBB8E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FA949FD-BBA0-4009-859B-98414D92E24A}"/>
      </w:docPartPr>
      <w:docPartBody>
        <w:p w:rsidR="005E301E" w:rsidRDefault="00212A41" w:rsidP="00212A41">
          <w:pPr>
            <w:pStyle w:val="CE8A599FD0404F1CA58537E964BBB8E9"/>
          </w:pPr>
          <w:r w:rsidRPr="000D6F4C">
            <w:rPr>
              <w:rStyle w:val="Zstupntext"/>
            </w:rPr>
            <w:t>Postupujte dle směrnice FEI č. 3/2018.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iandra GD">
    <w:altName w:val="Candara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7E3"/>
    <w:rsid w:val="00136CD6"/>
    <w:rsid w:val="00212A41"/>
    <w:rsid w:val="004207E3"/>
    <w:rsid w:val="005E1A59"/>
    <w:rsid w:val="005E301E"/>
    <w:rsid w:val="0060692E"/>
    <w:rsid w:val="00873CEE"/>
    <w:rsid w:val="009A1ECF"/>
    <w:rsid w:val="009E0569"/>
    <w:rsid w:val="00A83D63"/>
    <w:rsid w:val="00B55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B888C2291DE34830A752659DC5F42A63">
    <w:name w:val="B888C2291DE34830A752659DC5F42A63"/>
    <w:rsid w:val="004207E3"/>
  </w:style>
  <w:style w:type="paragraph" w:customStyle="1" w:styleId="3263BBE481D54657822537D029078FA1">
    <w:name w:val="3263BBE481D54657822537D029078FA1"/>
    <w:rsid w:val="004207E3"/>
  </w:style>
  <w:style w:type="character" w:styleId="Zstupntext">
    <w:name w:val="Placeholder Text"/>
    <w:basedOn w:val="Standardnpsmoodstavce"/>
    <w:uiPriority w:val="99"/>
    <w:semiHidden/>
    <w:rsid w:val="005E301E"/>
    <w:rPr>
      <w:color w:val="808080"/>
    </w:rPr>
  </w:style>
  <w:style w:type="paragraph" w:customStyle="1" w:styleId="9BF3F2ACB9D54503AF3C2D34B0A89C60">
    <w:name w:val="9BF3F2ACB9D54503AF3C2D34B0A89C60"/>
    <w:rsid w:val="004207E3"/>
  </w:style>
  <w:style w:type="paragraph" w:customStyle="1" w:styleId="BC6D8136984E416E8864C6BA6D3B5AF4">
    <w:name w:val="BC6D8136984E416E8864C6BA6D3B5AF4"/>
    <w:rsid w:val="004207E3"/>
  </w:style>
  <w:style w:type="paragraph" w:customStyle="1" w:styleId="02FCD686200740DB8E397C287BE3AD3B">
    <w:name w:val="02FCD686200740DB8E397C287BE3AD3B"/>
    <w:rsid w:val="004207E3"/>
  </w:style>
  <w:style w:type="paragraph" w:customStyle="1" w:styleId="F45CBD87672A43D9BABA6108482EC3CB">
    <w:name w:val="F45CBD87672A43D9BABA6108482EC3CB"/>
    <w:rsid w:val="004207E3"/>
  </w:style>
  <w:style w:type="paragraph" w:customStyle="1" w:styleId="A528294E358B4D0A8F5DB3B5174CCCDA">
    <w:name w:val="A528294E358B4D0A8F5DB3B5174CCCDA"/>
    <w:rsid w:val="004207E3"/>
  </w:style>
  <w:style w:type="paragraph" w:customStyle="1" w:styleId="CAA9660E8AE24FADAC04D82ACFC9D4A5">
    <w:name w:val="CAA9660E8AE24FADAC04D82ACFC9D4A5"/>
    <w:rsid w:val="004207E3"/>
  </w:style>
  <w:style w:type="paragraph" w:customStyle="1" w:styleId="1811C60AB1AE481B8968A0BAF8D9A7FF">
    <w:name w:val="1811C60AB1AE481B8968A0BAF8D9A7FF"/>
    <w:rsid w:val="004207E3"/>
  </w:style>
  <w:style w:type="paragraph" w:customStyle="1" w:styleId="B46A0E029687472689BF4A19FE5EF4C4">
    <w:name w:val="B46A0E029687472689BF4A19FE5EF4C4"/>
    <w:rsid w:val="004207E3"/>
  </w:style>
  <w:style w:type="paragraph" w:customStyle="1" w:styleId="6ECC27089E774F2C85716B6FA1ED3816">
    <w:name w:val="6ECC27089E774F2C85716B6FA1ED3816"/>
    <w:rsid w:val="004207E3"/>
  </w:style>
  <w:style w:type="paragraph" w:customStyle="1" w:styleId="FEB99DA02D3740F188CA27D4D04ECA5F">
    <w:name w:val="FEB99DA02D3740F188CA27D4D04ECA5F"/>
    <w:rsid w:val="004207E3"/>
  </w:style>
  <w:style w:type="paragraph" w:customStyle="1" w:styleId="48A33B54F04F4097875D16C34F8AE9E7">
    <w:name w:val="48A33B54F04F4097875D16C34F8AE9E7"/>
    <w:rsid w:val="004207E3"/>
  </w:style>
  <w:style w:type="paragraph" w:customStyle="1" w:styleId="B306D5D087B744BCB7C812B3FC77785F">
    <w:name w:val="B306D5D087B744BCB7C812B3FC77785F"/>
    <w:rsid w:val="00212A41"/>
  </w:style>
  <w:style w:type="paragraph" w:customStyle="1" w:styleId="A77D4D6E256E461CAE096837FEAA7716">
    <w:name w:val="A77D4D6E256E461CAE096837FEAA7716"/>
    <w:rsid w:val="00212A41"/>
  </w:style>
  <w:style w:type="paragraph" w:customStyle="1" w:styleId="51E33E36E18748BF85E8AA5A00FB4D38">
    <w:name w:val="51E33E36E18748BF85E8AA5A00FB4D38"/>
    <w:rsid w:val="00212A41"/>
  </w:style>
  <w:style w:type="paragraph" w:customStyle="1" w:styleId="00B7282531D84944857F2A58DD9A87EC">
    <w:name w:val="00B7282531D84944857F2A58DD9A87EC"/>
    <w:rsid w:val="00212A41"/>
  </w:style>
  <w:style w:type="paragraph" w:customStyle="1" w:styleId="FD66B3A741DA46EAA00D97D7A786B1C5">
    <w:name w:val="FD66B3A741DA46EAA00D97D7A786B1C5"/>
    <w:rsid w:val="00212A41"/>
  </w:style>
  <w:style w:type="paragraph" w:customStyle="1" w:styleId="25CFB127F04B445783982DE119FB3C76">
    <w:name w:val="25CFB127F04B445783982DE119FB3C76"/>
    <w:rsid w:val="00212A41"/>
  </w:style>
  <w:style w:type="paragraph" w:customStyle="1" w:styleId="1CF348C5C9DB4604B9528961123FB37A">
    <w:name w:val="1CF348C5C9DB4604B9528961123FB37A"/>
    <w:rsid w:val="00212A41"/>
  </w:style>
  <w:style w:type="paragraph" w:customStyle="1" w:styleId="A528294E358B4D0A8F5DB3B5174CCCDA1">
    <w:name w:val="A528294E358B4D0A8F5DB3B5174CCCDA1"/>
    <w:rsid w:val="00212A41"/>
    <w:rPr>
      <w:rFonts w:eastAsiaTheme="minorHAnsi"/>
      <w:lang w:eastAsia="en-US"/>
    </w:rPr>
  </w:style>
  <w:style w:type="paragraph" w:customStyle="1" w:styleId="48A33B54F04F4097875D16C34F8AE9E71">
    <w:name w:val="48A33B54F04F4097875D16C34F8AE9E71"/>
    <w:rsid w:val="00212A41"/>
    <w:rPr>
      <w:rFonts w:eastAsiaTheme="minorHAnsi"/>
      <w:lang w:eastAsia="en-US"/>
    </w:rPr>
  </w:style>
  <w:style w:type="paragraph" w:customStyle="1" w:styleId="1CF348C5C9DB4604B9528961123FB37A1">
    <w:name w:val="1CF348C5C9DB4604B9528961123FB37A1"/>
    <w:rsid w:val="00212A41"/>
    <w:rPr>
      <w:rFonts w:eastAsiaTheme="minorHAnsi"/>
      <w:lang w:eastAsia="en-US"/>
    </w:rPr>
  </w:style>
  <w:style w:type="paragraph" w:customStyle="1" w:styleId="CAA9660E8AE24FADAC04D82ACFC9D4A51">
    <w:name w:val="CAA9660E8AE24FADAC04D82ACFC9D4A51"/>
    <w:rsid w:val="00212A41"/>
    <w:rPr>
      <w:rFonts w:eastAsiaTheme="minorHAnsi"/>
      <w:lang w:eastAsia="en-US"/>
    </w:rPr>
  </w:style>
  <w:style w:type="paragraph" w:customStyle="1" w:styleId="A528294E358B4D0A8F5DB3B5174CCCDA2">
    <w:name w:val="A528294E358B4D0A8F5DB3B5174CCCDA2"/>
    <w:rsid w:val="00212A41"/>
    <w:rPr>
      <w:rFonts w:eastAsiaTheme="minorHAnsi"/>
      <w:lang w:eastAsia="en-US"/>
    </w:rPr>
  </w:style>
  <w:style w:type="paragraph" w:customStyle="1" w:styleId="48A33B54F04F4097875D16C34F8AE9E72">
    <w:name w:val="48A33B54F04F4097875D16C34F8AE9E72"/>
    <w:rsid w:val="00212A41"/>
    <w:rPr>
      <w:rFonts w:eastAsiaTheme="minorHAnsi"/>
      <w:lang w:eastAsia="en-US"/>
    </w:rPr>
  </w:style>
  <w:style w:type="paragraph" w:customStyle="1" w:styleId="CAA9660E8AE24FADAC04D82ACFC9D4A52">
    <w:name w:val="CAA9660E8AE24FADAC04D82ACFC9D4A52"/>
    <w:rsid w:val="00212A41"/>
    <w:rPr>
      <w:rFonts w:eastAsiaTheme="minorHAnsi"/>
      <w:lang w:eastAsia="en-US"/>
    </w:rPr>
  </w:style>
  <w:style w:type="paragraph" w:customStyle="1" w:styleId="A528294E358B4D0A8F5DB3B5174CCCDA3">
    <w:name w:val="A528294E358B4D0A8F5DB3B5174CCCDA3"/>
    <w:rsid w:val="00212A41"/>
    <w:rPr>
      <w:rFonts w:eastAsiaTheme="minorHAnsi"/>
      <w:lang w:eastAsia="en-US"/>
    </w:rPr>
  </w:style>
  <w:style w:type="paragraph" w:customStyle="1" w:styleId="48A33B54F04F4097875D16C34F8AE9E73">
    <w:name w:val="48A33B54F04F4097875D16C34F8AE9E73"/>
    <w:rsid w:val="00212A41"/>
    <w:rPr>
      <w:rFonts w:eastAsiaTheme="minorHAnsi"/>
      <w:lang w:eastAsia="en-US"/>
    </w:rPr>
  </w:style>
  <w:style w:type="paragraph" w:customStyle="1" w:styleId="CE8A599FD0404F1CA58537E964BBB8E9">
    <w:name w:val="CE8A599FD0404F1CA58537E964BBB8E9"/>
    <w:rsid w:val="00212A41"/>
    <w:rPr>
      <w:rFonts w:eastAsiaTheme="minorHAnsi"/>
      <w:lang w:eastAsia="en-US"/>
    </w:rPr>
  </w:style>
  <w:style w:type="paragraph" w:customStyle="1" w:styleId="CAA9660E8AE24FADAC04D82ACFC9D4A53">
    <w:name w:val="CAA9660E8AE24FADAC04D82ACFC9D4A53"/>
    <w:rsid w:val="00212A41"/>
    <w:rPr>
      <w:rFonts w:eastAsiaTheme="minorHAnsi"/>
      <w:lang w:eastAsia="en-US"/>
    </w:rPr>
  </w:style>
  <w:style w:type="paragraph" w:customStyle="1" w:styleId="02DCBBBF9CC5439D813B419765966EA3">
    <w:name w:val="02DCBBBF9CC5439D813B419765966EA3"/>
    <w:rsid w:val="005E301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AD4AE-6C36-4D13-B17A-0537171BF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1346</TotalTime>
  <Pages>3</Pages>
  <Words>817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Horálek Josef</dc:creator>
  <cp:keywords/>
  <dc:description/>
  <cp:lastModifiedBy>Jiří Kysela</cp:lastModifiedBy>
  <cp:revision>32</cp:revision>
  <dcterms:created xsi:type="dcterms:W3CDTF">2018-05-16T12:39:00Z</dcterms:created>
  <dcterms:modified xsi:type="dcterms:W3CDTF">2018-05-26T20:30:00Z</dcterms:modified>
</cp:coreProperties>
</file>