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AC4" w:rsidRDefault="00960AC4" w:rsidP="00960AC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:rsidR="00960AC4" w:rsidRDefault="00960AC4" w:rsidP="00960AC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0AC4" w:rsidRDefault="00960AC4" w:rsidP="00960A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Autorka: </w:t>
      </w:r>
      <w:r w:rsidR="00ED4423">
        <w:rPr>
          <w:rFonts w:ascii="Times New Roman" w:hAnsi="Times New Roman" w:cs="Times New Roman"/>
          <w:sz w:val="24"/>
          <w:szCs w:val="24"/>
        </w:rPr>
        <w:t>Kateřina Vavříková</w:t>
      </w:r>
    </w:p>
    <w:p w:rsidR="00960AC4" w:rsidRDefault="00960AC4" w:rsidP="00960AC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Téma: </w:t>
      </w:r>
      <w:proofErr w:type="spellStart"/>
      <w:r w:rsidR="00ED4423" w:rsidRPr="00ED4423">
        <w:rPr>
          <w:rFonts w:ascii="Times New Roman" w:hAnsi="Times New Roman" w:cs="Times New Roman"/>
          <w:b/>
          <w:sz w:val="24"/>
          <w:szCs w:val="24"/>
        </w:rPr>
        <w:t>Deutsche</w:t>
      </w:r>
      <w:proofErr w:type="spellEnd"/>
      <w:r w:rsidR="00ED4423" w:rsidRPr="00ED442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D4423" w:rsidRPr="00ED4423">
        <w:rPr>
          <w:rFonts w:ascii="Times New Roman" w:hAnsi="Times New Roman" w:cs="Times New Roman"/>
          <w:b/>
          <w:sz w:val="24"/>
          <w:szCs w:val="24"/>
        </w:rPr>
        <w:t>Firmen</w:t>
      </w:r>
      <w:proofErr w:type="spellEnd"/>
      <w:r w:rsidR="00ED4423" w:rsidRPr="00ED4423">
        <w:rPr>
          <w:rFonts w:ascii="Times New Roman" w:hAnsi="Times New Roman" w:cs="Times New Roman"/>
          <w:b/>
          <w:sz w:val="24"/>
          <w:szCs w:val="24"/>
        </w:rPr>
        <w:t xml:space="preserve"> in der Region Pardubice </w:t>
      </w:r>
      <w:proofErr w:type="spellStart"/>
      <w:r w:rsidR="00ED4423" w:rsidRPr="00ED4423">
        <w:rPr>
          <w:rFonts w:ascii="Times New Roman" w:hAnsi="Times New Roman" w:cs="Times New Roman"/>
          <w:b/>
          <w:sz w:val="24"/>
          <w:szCs w:val="24"/>
        </w:rPr>
        <w:t>und</w:t>
      </w:r>
      <w:proofErr w:type="spellEnd"/>
      <w:r w:rsidR="00ED4423" w:rsidRPr="00ED442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D4423" w:rsidRPr="00ED4423">
        <w:rPr>
          <w:rFonts w:ascii="Times New Roman" w:hAnsi="Times New Roman" w:cs="Times New Roman"/>
          <w:b/>
          <w:sz w:val="24"/>
          <w:szCs w:val="24"/>
        </w:rPr>
        <w:t>ihre</w:t>
      </w:r>
      <w:proofErr w:type="spellEnd"/>
      <w:r w:rsidR="00ED4423" w:rsidRPr="00ED442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D4423" w:rsidRPr="00ED4423">
        <w:rPr>
          <w:rFonts w:ascii="Times New Roman" w:hAnsi="Times New Roman" w:cs="Times New Roman"/>
          <w:b/>
          <w:sz w:val="24"/>
          <w:szCs w:val="24"/>
        </w:rPr>
        <w:t>Personalpolitik</w:t>
      </w:r>
      <w:proofErr w:type="spellEnd"/>
    </w:p>
    <w:p w:rsidR="00960AC4" w:rsidRDefault="00960AC4" w:rsidP="00960AC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E3E" w:rsidRDefault="00DB1E3E" w:rsidP="00960A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Tématem předkládané bakalářské práce je monitoring německých firem v pardubickém regionu. Bakalářská práce je přehledně strukturovaná, autorka jasně formuluje cíl práce a metodiku zpracování zadaného tématu. </w:t>
      </w:r>
    </w:p>
    <w:p w:rsidR="00DB1E3E" w:rsidRDefault="00DB1E3E" w:rsidP="00960A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rozdělena do dvou celků – na teoretickou a praktickou část. V teoretické části se autorka zabývá obecnými pojmy z oblasti fungování firem, tj. právní formy podnikání, personální politika, management a  marketing. </w:t>
      </w:r>
    </w:p>
    <w:p w:rsidR="00DB1E3E" w:rsidRDefault="00DB1E3E" w:rsidP="00960A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praktické části ukazuje na vybraném vzorku firem strukturu zahraničních firem s německou účastí v pardubickém regionu. Aplikuje zde pojmy uvedené v části 1 a výsledky dotazníkového šetření provedeného mezi firmami. Poukazuje také na úskalí, která provázela vypracování této části.</w:t>
      </w:r>
    </w:p>
    <w:p w:rsidR="00DB1E3E" w:rsidRDefault="00DB1E3E" w:rsidP="00960A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Přínosem práce je fakt, že poskytuje infor</w:t>
      </w:r>
      <w:r w:rsidR="00A87433">
        <w:rPr>
          <w:rFonts w:ascii="Times New Roman" w:hAnsi="Times New Roman" w:cs="Times New Roman"/>
          <w:sz w:val="24"/>
          <w:szCs w:val="24"/>
        </w:rPr>
        <w:t>mace o aktuální situaci potencioná</w:t>
      </w:r>
      <w:r>
        <w:rPr>
          <w:rFonts w:ascii="Times New Roman" w:hAnsi="Times New Roman" w:cs="Times New Roman"/>
          <w:sz w:val="24"/>
          <w:szCs w:val="24"/>
        </w:rPr>
        <w:t xml:space="preserve">lních zaměstnavatelů v regionu. Pozitivně hodnotím její přehlednost a komplexní přístup k problematice. </w:t>
      </w:r>
      <w:r w:rsidR="00A87433">
        <w:rPr>
          <w:rFonts w:ascii="Times New Roman" w:hAnsi="Times New Roman" w:cs="Times New Roman"/>
          <w:sz w:val="24"/>
          <w:szCs w:val="24"/>
        </w:rPr>
        <w:t>Vyhodnocení šetření je znázorněno pomocí grafů, autorka při vyhodnocování výsledků zasazuje svou práci do kontextu již dříve vzniklých bakalářských prací na Katedře cizích jazyků. Práci doplňují přílohy z oblasti komunikace s vybranými firmami.</w:t>
      </w:r>
    </w:p>
    <w:p w:rsidR="00A87433" w:rsidRPr="00A87433" w:rsidRDefault="00A87433" w:rsidP="00960AC4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jazykové stránce je práce na velmi dobré úrovni, drobné chyby a překlepy nebrání porozumění textu. Při parafrázování zdrojů doporučuji vynechat formulace typu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laut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Frau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Kocianová </w:t>
      </w:r>
      <w:r>
        <w:rPr>
          <w:rFonts w:ascii="Times New Roman" w:hAnsi="Times New Roman" w:cs="Times New Roman"/>
          <w:sz w:val="24"/>
          <w:szCs w:val="24"/>
        </w:rPr>
        <w:t xml:space="preserve">(str. 14) a nahradit je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Laut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KOCIANOVÁ (2010).</w:t>
      </w:r>
    </w:p>
    <w:p w:rsidR="00A87433" w:rsidRDefault="00A87433" w:rsidP="00960A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splňuje požadavky na ni kladené, proto navrhuji hodnocení</w:t>
      </w:r>
    </w:p>
    <w:p w:rsidR="00A87433" w:rsidRDefault="00A87433" w:rsidP="00960AC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87433" w:rsidRPr="00A87433" w:rsidRDefault="00A87433" w:rsidP="00A874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výborně (A)</w:t>
      </w:r>
    </w:p>
    <w:p w:rsidR="00960AC4" w:rsidRDefault="00960AC4" w:rsidP="00960AC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0AC4" w:rsidRDefault="00960AC4" w:rsidP="00960AC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0AC4" w:rsidRDefault="00960AC4" w:rsidP="00960AC4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960AC4" w:rsidRDefault="00960AC4" w:rsidP="00960AC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PhDr. Helena Jaklová, Ph.D.</w:t>
      </w:r>
    </w:p>
    <w:p w:rsidR="00960AC4" w:rsidRDefault="00BE5C0E" w:rsidP="00960AC4">
      <w:r>
        <w:rPr>
          <w:rFonts w:ascii="Times New Roman" w:hAnsi="Times New Roman" w:cs="Times New Roman"/>
          <w:sz w:val="24"/>
          <w:szCs w:val="24"/>
        </w:rPr>
        <w:t>V Pardubicích dne 16</w:t>
      </w:r>
      <w:r w:rsidR="00960AC4">
        <w:rPr>
          <w:rFonts w:ascii="Times New Roman" w:hAnsi="Times New Roman" w:cs="Times New Roman"/>
          <w:sz w:val="24"/>
          <w:szCs w:val="24"/>
        </w:rPr>
        <w:t>. 5. 2021</w:t>
      </w:r>
    </w:p>
    <w:p w:rsidR="00960AC4" w:rsidRDefault="00960AC4" w:rsidP="00960AC4"/>
    <w:p w:rsidR="00EF4D61" w:rsidRDefault="00EF4D61"/>
    <w:sectPr w:rsidR="00EF4D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E1F"/>
    <w:rsid w:val="00464E1F"/>
    <w:rsid w:val="00960AC4"/>
    <w:rsid w:val="00A63779"/>
    <w:rsid w:val="00A87433"/>
    <w:rsid w:val="00BE5C0E"/>
    <w:rsid w:val="00DB1E3E"/>
    <w:rsid w:val="00ED4423"/>
    <w:rsid w:val="00EF4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A9768"/>
  <w15:chartTrackingRefBased/>
  <w15:docId w15:val="{212961C4-7A1B-418C-921B-68DC347F7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60AC4"/>
    <w:pPr>
      <w:spacing w:after="200" w:line="276" w:lineRule="auto"/>
    </w:pPr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88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2</Pages>
  <Words>236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Jaklova Helena</cp:lastModifiedBy>
  <cp:revision>4</cp:revision>
  <dcterms:created xsi:type="dcterms:W3CDTF">2021-05-12T19:40:00Z</dcterms:created>
  <dcterms:modified xsi:type="dcterms:W3CDTF">2021-05-16T14:57:00Z</dcterms:modified>
</cp:coreProperties>
</file>