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734E7">
        <w:rPr>
          <w:b/>
        </w:rPr>
        <w:t>Bc. Markéta Hegerová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734E7">
        <w:rPr>
          <w:b/>
        </w:rPr>
        <w:t>Ženy jako specifická skupina resocializační pedagogiky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734E7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734E7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4358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492BE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92BE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92BE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92BE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492BE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92BE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492BEB">
        <w:t xml:space="preserve">Autorka se věnovala části tématu, totiž odsouzeným ženám ve Světlé n. S. I tak </w:t>
      </w:r>
      <w:proofErr w:type="gramStart"/>
      <w:r w:rsidR="00492BEB">
        <w:t>ale  zvládla</w:t>
      </w:r>
      <w:proofErr w:type="gramEnd"/>
      <w:r w:rsidR="00492BEB">
        <w:t xml:space="preserve">  téma  dobře, metodologicky uspokojivě pojednala tak, aby smíšený výzkum přinesl údaje, kterými odpověděla zadané otázky a splní cíle práce, která je  psána  se zaujetím pro téma s dobře promyšlenou strukturou. 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92BEB" w:rsidRDefault="00492BEB" w:rsidP="00492BEB">
      <w:pPr>
        <w:pStyle w:val="Odstavecseseznamem"/>
        <w:numPr>
          <w:ilvl w:val="0"/>
          <w:numId w:val="3"/>
        </w:numPr>
        <w:jc w:val="both"/>
      </w:pPr>
      <w:r>
        <w:t xml:space="preserve">Mají mít ženy různé podmínky ve výkonu trestu i z hlediska  </w:t>
      </w:r>
      <w:proofErr w:type="spellStart"/>
      <w:r>
        <w:t>gendrové</w:t>
      </w:r>
      <w:proofErr w:type="spellEnd"/>
      <w:r>
        <w:t xml:space="preserve"> vyváženosti? Proč ano, proč ne?</w:t>
      </w:r>
    </w:p>
    <w:p w:rsidR="0082081A" w:rsidRPr="00BD54FF" w:rsidRDefault="00492BEB" w:rsidP="00492BEB">
      <w:pPr>
        <w:pStyle w:val="Odstavecseseznamem"/>
        <w:numPr>
          <w:ilvl w:val="0"/>
          <w:numId w:val="3"/>
        </w:numPr>
        <w:jc w:val="both"/>
      </w:pPr>
      <w:r>
        <w:t xml:space="preserve">Občas je uváděno, </w:t>
      </w:r>
      <w:proofErr w:type="gramStart"/>
      <w:r>
        <w:t>že  ženy</w:t>
      </w:r>
      <w:proofErr w:type="gramEnd"/>
      <w:r>
        <w:t xml:space="preserve">  jsou v použití agresivity brutálnější než muži. Myslíte si to také? A proč?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492BE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92BEB">
        <w:t xml:space="preserve">7. 5. 2018                                                                      Karel Rýdl, </w:t>
      </w:r>
      <w:proofErr w:type="gramStart"/>
      <w:r w:rsidR="00492BEB">
        <w:t>v.r.</w:t>
      </w:r>
      <w:bookmarkStart w:id="0" w:name="_GoBack"/>
      <w:bookmarkEnd w:id="0"/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92C" w:rsidRDefault="0040292C">
      <w:r>
        <w:separator/>
      </w:r>
    </w:p>
  </w:endnote>
  <w:endnote w:type="continuationSeparator" w:id="0">
    <w:p w:rsidR="0040292C" w:rsidRDefault="00402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92C" w:rsidRDefault="0040292C">
      <w:r>
        <w:separator/>
      </w:r>
    </w:p>
  </w:footnote>
  <w:footnote w:type="continuationSeparator" w:id="0">
    <w:p w:rsidR="0040292C" w:rsidRDefault="004029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53B34BE"/>
    <w:multiLevelType w:val="hybridMultilevel"/>
    <w:tmpl w:val="1BF0053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734E7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0292C"/>
    <w:rsid w:val="00492BEB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4358E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92B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92B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312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2018-05-13T14:14:00Z</dcterms:created>
  <dcterms:modified xsi:type="dcterms:W3CDTF">2018-05-13T14:14:00Z</dcterms:modified>
</cp:coreProperties>
</file>