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21B4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0C6D6763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C23E65A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6848FD09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53202327" w14:textId="6B053D4B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753B0" w:rsidRPr="00E753B0">
        <w:rPr>
          <w:b/>
        </w:rPr>
        <w:t>Bc. Ester MLČOCHOVÁ</w:t>
      </w:r>
      <w:r w:rsidR="00E753B0" w:rsidRPr="00E753B0">
        <w:rPr>
          <w:b/>
        </w:rPr>
        <w:tab/>
      </w:r>
    </w:p>
    <w:p w14:paraId="696084DA" w14:textId="3B1D355F" w:rsidR="00053DB3" w:rsidRPr="00053DB3" w:rsidRDefault="00A936F3" w:rsidP="00053DB3">
      <w:pPr>
        <w:spacing w:before="60"/>
        <w:ind w:left="2124" w:hanging="2124"/>
        <w:jc w:val="both"/>
        <w:rPr>
          <w:b/>
          <w:bCs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753B0" w:rsidRPr="00E753B0">
        <w:rPr>
          <w:b/>
          <w:bCs/>
        </w:rPr>
        <w:t>Význam sourozeneckých konstelací pro budoucí život sourozenců</w:t>
      </w:r>
    </w:p>
    <w:p w14:paraId="71015C1E" w14:textId="36D59489" w:rsidR="00466F95" w:rsidRPr="00466F95" w:rsidRDefault="00466F95" w:rsidP="00487219">
      <w:pPr>
        <w:spacing w:before="60"/>
        <w:ind w:left="2124" w:hanging="2124"/>
        <w:jc w:val="both"/>
        <w:rPr>
          <w:b/>
          <w:bCs/>
        </w:rPr>
      </w:pPr>
    </w:p>
    <w:p w14:paraId="518A2C94" w14:textId="77777777" w:rsidR="00A936F3" w:rsidRPr="00BD54FF" w:rsidRDefault="00A936F3" w:rsidP="00D64C06">
      <w:pPr>
        <w:spacing w:before="60"/>
        <w:jc w:val="both"/>
        <w:rPr>
          <w:b/>
        </w:rPr>
      </w:pPr>
    </w:p>
    <w:p w14:paraId="3CDD1B35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0952EECF" w14:textId="77777777" w:rsidR="00D471B7" w:rsidRPr="00D471B7" w:rsidRDefault="00D471B7" w:rsidP="00D471B7">
      <w:pPr>
        <w:spacing w:before="60"/>
        <w:jc w:val="both"/>
        <w:rPr>
          <w:b/>
        </w:rPr>
      </w:pPr>
      <w:r w:rsidRPr="00D471B7">
        <w:rPr>
          <w:b/>
        </w:rPr>
        <w:t>Studijní program:</w:t>
      </w:r>
      <w:r w:rsidRPr="00D471B7">
        <w:rPr>
          <w:b/>
        </w:rPr>
        <w:tab/>
      </w:r>
      <w:r w:rsidRPr="00D471B7">
        <w:rPr>
          <w:b/>
        </w:rPr>
        <w:tab/>
        <w:t>Resocializační pedagogika – N0111P190001</w:t>
      </w:r>
    </w:p>
    <w:p w14:paraId="3B542394" w14:textId="77777777" w:rsidR="00D471B7" w:rsidRDefault="00D471B7" w:rsidP="00D471B7">
      <w:pPr>
        <w:spacing w:before="60"/>
        <w:jc w:val="both"/>
        <w:rPr>
          <w:b/>
        </w:rPr>
      </w:pPr>
      <w:r w:rsidRPr="00D471B7">
        <w:rPr>
          <w:b/>
        </w:rPr>
        <w:t>Specializace:</w:t>
      </w:r>
      <w:r w:rsidRPr="00D471B7">
        <w:rPr>
          <w:b/>
        </w:rPr>
        <w:tab/>
      </w:r>
      <w:r w:rsidRPr="00D471B7">
        <w:rPr>
          <w:b/>
        </w:rPr>
        <w:tab/>
      </w:r>
      <w:r w:rsidRPr="00D471B7">
        <w:rPr>
          <w:b/>
        </w:rPr>
        <w:tab/>
        <w:t>Resocializační pedagogika – N0111P2001</w:t>
      </w:r>
    </w:p>
    <w:p w14:paraId="7CF7157F" w14:textId="7F2ADF04" w:rsidR="00A936F3" w:rsidRPr="00BD54FF" w:rsidRDefault="00A936F3" w:rsidP="00D471B7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</w:t>
      </w:r>
      <w:r w:rsidR="00E753B0">
        <w:rPr>
          <w:b/>
        </w:rPr>
        <w:t>5</w:t>
      </w:r>
    </w:p>
    <w:p w14:paraId="2E009E7A" w14:textId="77777777" w:rsidR="00A936F3" w:rsidRPr="00BD54FF" w:rsidRDefault="00A936F3" w:rsidP="00080D7A">
      <w:pPr>
        <w:spacing w:before="60"/>
        <w:rPr>
          <w:b/>
        </w:rPr>
      </w:pPr>
    </w:p>
    <w:p w14:paraId="68CC732D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BCC67D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66B82C8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584E8AD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6DF33A1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1D16DD4D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BB8F128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61087900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4F4B4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134A6D2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BF08395" w14:textId="5617D517" w:rsidR="00A936F3" w:rsidRPr="00467772" w:rsidRDefault="0004309C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F73C92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CE0B70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D99C6FD" w14:textId="4158A7C5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C8F73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F7BC13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5F6EA83" w14:textId="0FF1DA29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895943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532794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3F220E91" w14:textId="2BDA2876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24753C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62C22A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10BF9F1A" w14:textId="5198C480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D68411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64EC81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2BD1DF17" w14:textId="4E811108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940F17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969B27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3CAE1B1" w14:textId="23E603EB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14:paraId="751847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B7BEB25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BF8DBE2" w14:textId="58BE49DC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8ECE6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71DCB5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E2CD4D0" w14:textId="3F9F6EE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59F75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6161B5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29EE4A27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54C19C1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15D97AE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3E90D17E" w14:textId="626E2FC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784EDC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8E564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4991C567" w14:textId="382C481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6C3B5C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79A341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978B4FA" w14:textId="15D6E09E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1E77DF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21A721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5F155EEC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5BD3F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8D76A35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B123D0F" w14:textId="6A6BAE20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BD5DE54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829481F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32C071AE" w14:textId="4A4D39E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76BF063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5D4C47A7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95F6E8A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205AE7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2CAD711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265B5B2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2F85A50" w14:textId="0FB3E5F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A1EBFA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4D7C0B8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4090C04" w14:textId="038AA07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83D65B0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68AA7CF2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6F883A9C" w14:textId="75342EC5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09D31DD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B1455B9" w14:textId="77777777" w:rsidR="00E753B0" w:rsidRDefault="00A936F3" w:rsidP="00E753B0">
      <w:pPr>
        <w:ind w:firstLine="708"/>
        <w:jc w:val="both"/>
      </w:pPr>
      <w:r>
        <w:t>Studentka předložila diplomovou práci ve studijním programu Specializace v pedagogice, oboru Resocializační pedagogika.</w:t>
      </w:r>
      <w:r w:rsidR="003F3106">
        <w:t xml:space="preserve"> </w:t>
      </w:r>
      <w:r w:rsidR="00E753B0">
        <w:t>Diplomová práce se zabývá tématem sourozeneckých konstelací a jejich významem pro budoucí život sourozenců. Autorka přistupuje k tématu s velkým osobním zaujetím a hlubokým porozuměním rodinné dynamice. Práce má jasně formulovaný cíl a dobře strukturované členění. Kombinuje relevantní teoretické poznatky s kvalitativním výzkumem, který je postaven na autentických výpovědích matek vícečetných rodin.</w:t>
      </w:r>
    </w:p>
    <w:p w14:paraId="38B56036" w14:textId="411EEE24" w:rsidR="00E753B0" w:rsidRDefault="00E753B0" w:rsidP="00E753B0">
      <w:pPr>
        <w:ind w:firstLine="708"/>
        <w:jc w:val="both"/>
      </w:pPr>
      <w:r>
        <w:t>Teoretická část pokrývá široké spektrum témat – od typologie sourozeneckých konstelací, přes jejich vliv na vývoj osobnosti, až po psychologické jevy jako identifikace, rivalita, mentalizace či role rodičů. Text je přehledný, didakticky dobře vedený a umožňuje i laikovi snadné porozumění tématu.</w:t>
      </w:r>
      <w:r>
        <w:t xml:space="preserve"> T</w:t>
      </w:r>
      <w:r>
        <w:t xml:space="preserve">eoretická část plní svůj účel a </w:t>
      </w:r>
      <w:proofErr w:type="gramStart"/>
      <w:r>
        <w:t>vytváří</w:t>
      </w:r>
      <w:proofErr w:type="gramEnd"/>
      <w:r>
        <w:t xml:space="preserve"> solidní základ pro empirickou část.</w:t>
      </w:r>
    </w:p>
    <w:p w14:paraId="730A575A" w14:textId="47350D60" w:rsidR="00E753B0" w:rsidRDefault="00E753B0" w:rsidP="00597AD6">
      <w:pPr>
        <w:ind w:firstLine="708"/>
        <w:jc w:val="both"/>
      </w:pPr>
      <w:r>
        <w:t>Výzkumná část je založena na kvalitativní metodě – polostrukturovaných rozhovorech s matkami vícečetných rodin. Pět případových studií přináší detailní a plastický pohled na konkrétní sourozenecké skupiny. Autorka se zaměřuje na specifické rysy jednotlivých konstelací, přínosy života ve vícečetné rodině a očekávání matek ohledně budoucnosti jejich dětí.</w:t>
      </w:r>
      <w:r>
        <w:t xml:space="preserve"> </w:t>
      </w:r>
      <w:r>
        <w:t xml:space="preserve">Data jsou bohatá a tematicky dobře strukturovaná, i když zpracování zůstává převážně narativní. Zvolená tématika je významná z hlediska vývojové psychologie, pedagogiky i sociální práce. Práce přispívá k porozumění </w:t>
      </w:r>
      <w:proofErr w:type="spellStart"/>
      <w:r>
        <w:t>mezisourozeneckým</w:t>
      </w:r>
      <w:proofErr w:type="spellEnd"/>
      <w:r>
        <w:t xml:space="preserve"> vztahům a jejich vlivu na formování osobnosti, sociálních dovedností a očekávání do budoucnosti.</w:t>
      </w:r>
    </w:p>
    <w:p w14:paraId="168F1A52" w14:textId="3A303AC4" w:rsidR="00597AD6" w:rsidRDefault="00597AD6" w:rsidP="00597AD6">
      <w:pPr>
        <w:ind w:firstLine="708"/>
        <w:jc w:val="both"/>
      </w:pPr>
      <w:r w:rsidRPr="00597AD6">
        <w:t>Formálně je práce dobře strukturovaná, tabulky a případové studie jsou přehledné, citační aparát je v</w:t>
      </w:r>
      <w:r>
        <w:t> </w:t>
      </w:r>
      <w:r w:rsidRPr="00597AD6">
        <w:t>pořádku</w:t>
      </w:r>
      <w:r>
        <w:t xml:space="preserve">. </w:t>
      </w:r>
      <w:r w:rsidRPr="00E753B0">
        <w:t xml:space="preserve">Rozsah práce 99 </w:t>
      </w:r>
      <w:r>
        <w:t>NS</w:t>
      </w:r>
      <w:r w:rsidRPr="00E753B0">
        <w:t xml:space="preserve">, celkový počet tištěných zdrojů 15 včetně zdroje zahraničního, 4 zdroje elektronické, citace </w:t>
      </w:r>
      <w:r>
        <w:t>dle ISO 690</w:t>
      </w:r>
      <w:r w:rsidRPr="00E753B0">
        <w:t>.</w:t>
      </w:r>
    </w:p>
    <w:p w14:paraId="2A4F6173" w14:textId="0AF17F3A" w:rsidR="00E753B0" w:rsidRDefault="00597AD6" w:rsidP="00597AD6">
      <w:pPr>
        <w:ind w:firstLine="708"/>
        <w:jc w:val="both"/>
      </w:pPr>
      <w:r>
        <w:t xml:space="preserve">Diplomová práce přináší autentický, prakticky ukotvený pohled na význam sourozeneckých konstelací, podložený reálnými daty a zkušenostmi matek. </w:t>
      </w:r>
      <w:r>
        <w:t>Jakkoliv</w:t>
      </w:r>
      <w:r>
        <w:t xml:space="preserve"> práce nedosahuje maximální analytické hloubky</w:t>
      </w:r>
      <w:r>
        <w:t xml:space="preserve">, </w:t>
      </w:r>
      <w:r>
        <w:t>její informační hodnota, citlivé zpracování a osobní nasazení autorky odůvodňují návrh klasifikace výborně.</w:t>
      </w:r>
    </w:p>
    <w:p w14:paraId="2934BE2E" w14:textId="5503A279" w:rsidR="00A936F3" w:rsidRPr="00BD54FF" w:rsidRDefault="00A936F3" w:rsidP="00647E12">
      <w:pPr>
        <w:spacing w:line="360" w:lineRule="auto"/>
        <w:jc w:val="both"/>
      </w:pPr>
    </w:p>
    <w:p w14:paraId="6770A41B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A21723" w14:textId="77777777" w:rsidR="00597AD6" w:rsidRPr="00597AD6" w:rsidRDefault="00597AD6" w:rsidP="00597AD6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597AD6">
        <w:rPr>
          <w:sz w:val="22"/>
          <w:szCs w:val="22"/>
        </w:rPr>
        <w:t>Co Vás vedlo k tomu, že jste zvolila výhradně matky jako respondentky? Jak by mohl výzkum obohatit pohled otců nebo samotných sourozenců?</w:t>
      </w:r>
    </w:p>
    <w:p w14:paraId="24ECB7AA" w14:textId="7102130F" w:rsidR="00597AD6" w:rsidRPr="00597AD6" w:rsidRDefault="00597AD6" w:rsidP="00597AD6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597AD6">
        <w:rPr>
          <w:sz w:val="22"/>
          <w:szCs w:val="22"/>
        </w:rPr>
        <w:t>Jak lze prakticky využít poznatky z Vaší práce například v pedagogické či poradenské praxi?</w:t>
      </w:r>
    </w:p>
    <w:p w14:paraId="1C7B1DBA" w14:textId="77777777" w:rsidR="00597AD6" w:rsidRPr="003E7959" w:rsidRDefault="00597AD6" w:rsidP="00597AD6">
      <w:pPr>
        <w:pStyle w:val="Odstavecseseznamem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1A4F0232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166ACD34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7206C5B2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64140021" w14:textId="77777777" w:rsidR="00A936F3" w:rsidRPr="00BD54FF" w:rsidRDefault="00E43B1A" w:rsidP="00DC41C2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E55F0E0" w14:textId="21B646E4" w:rsidR="00A936F3" w:rsidRPr="00DC41C2" w:rsidRDefault="00487219" w:rsidP="0046777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68AD560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2728A489" w14:textId="21687694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753B0">
        <w:t>30/4</w:t>
      </w:r>
      <w:r w:rsidR="00D64C06">
        <w:t>/202</w:t>
      </w:r>
      <w:r w:rsidR="00E753B0">
        <w:t>5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5D3CDB62" w14:textId="77777777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2A212" w14:textId="77777777" w:rsidR="00A76105" w:rsidRDefault="00A76105">
      <w:r>
        <w:separator/>
      </w:r>
    </w:p>
  </w:endnote>
  <w:endnote w:type="continuationSeparator" w:id="0">
    <w:p w14:paraId="69A8A2F5" w14:textId="77777777" w:rsidR="00A76105" w:rsidRDefault="00A76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10351" w14:textId="77777777" w:rsidR="00A76105" w:rsidRDefault="00A76105">
      <w:r>
        <w:separator/>
      </w:r>
    </w:p>
  </w:footnote>
  <w:footnote w:type="continuationSeparator" w:id="0">
    <w:p w14:paraId="0C802E78" w14:textId="77777777" w:rsidR="00A76105" w:rsidRDefault="00A761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B8FBC" w14:textId="151B2EE0" w:rsidR="00A936F3" w:rsidRDefault="00D64C06">
    <w:pPr>
      <w:pStyle w:val="Zhlav"/>
    </w:pPr>
    <w:r>
      <w:rPr>
        <w:noProof/>
      </w:rPr>
      <w:drawing>
        <wp:inline distT="0" distB="0" distL="0" distR="0" wp14:anchorId="1E1145AD" wp14:editId="6B1B65BF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5B91E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400623E"/>
    <w:multiLevelType w:val="hybridMultilevel"/>
    <w:tmpl w:val="97BC8160"/>
    <w:lvl w:ilvl="0" w:tplc="B13A6A4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35486188">
    <w:abstractNumId w:val="1"/>
  </w:num>
  <w:num w:numId="2" w16cid:durableId="558901265">
    <w:abstractNumId w:val="0"/>
  </w:num>
  <w:num w:numId="3" w16cid:durableId="1316374396">
    <w:abstractNumId w:val="3"/>
  </w:num>
  <w:num w:numId="4" w16cid:durableId="13281736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309C"/>
    <w:rsid w:val="000509C2"/>
    <w:rsid w:val="00053DB3"/>
    <w:rsid w:val="00080D7A"/>
    <w:rsid w:val="000B660C"/>
    <w:rsid w:val="000F53CF"/>
    <w:rsid w:val="00101049"/>
    <w:rsid w:val="001319D1"/>
    <w:rsid w:val="00164228"/>
    <w:rsid w:val="00166C75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B26E7"/>
    <w:rsid w:val="003E7959"/>
    <w:rsid w:val="003F3106"/>
    <w:rsid w:val="00466F95"/>
    <w:rsid w:val="00467772"/>
    <w:rsid w:val="00486D9F"/>
    <w:rsid w:val="00487219"/>
    <w:rsid w:val="00493BBB"/>
    <w:rsid w:val="004A3341"/>
    <w:rsid w:val="004B4A63"/>
    <w:rsid w:val="004D13D8"/>
    <w:rsid w:val="00516E71"/>
    <w:rsid w:val="00561996"/>
    <w:rsid w:val="00597AD6"/>
    <w:rsid w:val="005B5F2B"/>
    <w:rsid w:val="005C16FE"/>
    <w:rsid w:val="005D226D"/>
    <w:rsid w:val="00610512"/>
    <w:rsid w:val="00644300"/>
    <w:rsid w:val="00647E12"/>
    <w:rsid w:val="006600E6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5519A"/>
    <w:rsid w:val="00780BC9"/>
    <w:rsid w:val="007F547B"/>
    <w:rsid w:val="007F6332"/>
    <w:rsid w:val="00814FB1"/>
    <w:rsid w:val="0082081A"/>
    <w:rsid w:val="008A1489"/>
    <w:rsid w:val="008A4674"/>
    <w:rsid w:val="008B5CF6"/>
    <w:rsid w:val="008B6A20"/>
    <w:rsid w:val="008D6C87"/>
    <w:rsid w:val="00947FD5"/>
    <w:rsid w:val="0097304B"/>
    <w:rsid w:val="009C2F59"/>
    <w:rsid w:val="00A13EA9"/>
    <w:rsid w:val="00A20930"/>
    <w:rsid w:val="00A33211"/>
    <w:rsid w:val="00A66BF6"/>
    <w:rsid w:val="00A76105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B0EF2"/>
    <w:rsid w:val="00CC23C7"/>
    <w:rsid w:val="00CC46A2"/>
    <w:rsid w:val="00D41B46"/>
    <w:rsid w:val="00D471B7"/>
    <w:rsid w:val="00D64C06"/>
    <w:rsid w:val="00D7735D"/>
    <w:rsid w:val="00D852BD"/>
    <w:rsid w:val="00DA2EAB"/>
    <w:rsid w:val="00DC41C2"/>
    <w:rsid w:val="00DE0DF1"/>
    <w:rsid w:val="00DE5DDD"/>
    <w:rsid w:val="00E01E7F"/>
    <w:rsid w:val="00E2102D"/>
    <w:rsid w:val="00E43B1A"/>
    <w:rsid w:val="00E61EDA"/>
    <w:rsid w:val="00E753B0"/>
    <w:rsid w:val="00E87B8C"/>
    <w:rsid w:val="00E93E77"/>
    <w:rsid w:val="00EC137A"/>
    <w:rsid w:val="00EF0BA4"/>
    <w:rsid w:val="00EF5D6B"/>
    <w:rsid w:val="00F00F17"/>
    <w:rsid w:val="00F363D8"/>
    <w:rsid w:val="00F4620B"/>
    <w:rsid w:val="00F56F2E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2A6EC1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paragraph" w:styleId="Nadpis5">
    <w:name w:val="heading 5"/>
    <w:basedOn w:val="Normln"/>
    <w:next w:val="Normln"/>
    <w:link w:val="Nadpis5Char"/>
    <w:semiHidden/>
    <w:unhideWhenUsed/>
    <w:qFormat/>
    <w:locked/>
    <w:rsid w:val="003B26E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uiPriority w:val="99"/>
    <w:semiHidden/>
    <w:unhideWhenUsed/>
    <w:rsid w:val="009C2F59"/>
  </w:style>
  <w:style w:type="paragraph" w:styleId="Odstavecseseznamem">
    <w:name w:val="List Paragraph"/>
    <w:basedOn w:val="Normln"/>
    <w:uiPriority w:val="34"/>
    <w:qFormat/>
    <w:rsid w:val="00487219"/>
    <w:pPr>
      <w:ind w:left="720"/>
      <w:contextualSpacing/>
    </w:pPr>
  </w:style>
  <w:style w:type="character" w:customStyle="1" w:styleId="Nadpis5Char">
    <w:name w:val="Nadpis 5 Char"/>
    <w:basedOn w:val="Standardnpsmoodstavce"/>
    <w:link w:val="Nadpis5"/>
    <w:semiHidden/>
    <w:rsid w:val="003B26E7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96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573</Words>
  <Characters>3381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Ďatko Ilona</cp:lastModifiedBy>
  <cp:revision>2</cp:revision>
  <cp:lastPrinted>2024-05-22T12:31:00Z</cp:lastPrinted>
  <dcterms:created xsi:type="dcterms:W3CDTF">2025-05-15T18:07:00Z</dcterms:created>
  <dcterms:modified xsi:type="dcterms:W3CDTF">2025-05-15T18:07:00Z</dcterms:modified>
</cp:coreProperties>
</file>