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2611" w:rsidRDefault="00C53302" w:rsidP="00CC39BC">
      <w:pPr>
        <w:pStyle w:val="Nadpis1"/>
        <w:spacing w:line="240" w:lineRule="auto"/>
        <w:rPr>
          <w:lang w:val="cs-CZ"/>
        </w:rPr>
      </w:pPr>
      <w:r>
        <w:rPr>
          <w:bCs/>
          <w:lang w:val="cs-CZ"/>
        </w:rPr>
        <w:t>Vliv nastavení mobilní části ETCS na brzdnou křivku</w:t>
      </w:r>
    </w:p>
    <w:p w:rsidR="00CC39BC" w:rsidRPr="00CC39BC" w:rsidRDefault="00CC39BC" w:rsidP="00CC39BC">
      <w:pPr>
        <w:rPr>
          <w:lang w:eastAsia="en-US"/>
        </w:rPr>
      </w:pPr>
    </w:p>
    <w:p w:rsidR="00C100EF" w:rsidRDefault="003730F9" w:rsidP="00CC39BC">
      <w:pPr>
        <w:pStyle w:val="Nadpis1"/>
        <w:pageBreakBefore w:val="0"/>
        <w:tabs>
          <w:tab w:val="num" w:pos="0"/>
        </w:tabs>
        <w:spacing w:line="240" w:lineRule="auto"/>
        <w:rPr>
          <w:lang w:val="cs-CZ"/>
        </w:rPr>
      </w:pPr>
      <w:r>
        <w:rPr>
          <w:lang w:val="cs-CZ"/>
        </w:rPr>
        <w:t xml:space="preserve">Effect </w:t>
      </w:r>
      <w:r w:rsidR="005546AF">
        <w:rPr>
          <w:lang w:val="cs-CZ"/>
        </w:rPr>
        <w:t xml:space="preserve">of </w:t>
      </w:r>
      <w:r>
        <w:rPr>
          <w:lang w:val="cs-CZ"/>
        </w:rPr>
        <w:t>Setting of ETCS on-board</w:t>
      </w:r>
      <w:r w:rsidR="005546AF">
        <w:rPr>
          <w:lang w:val="cs-CZ"/>
        </w:rPr>
        <w:t xml:space="preserve"> unit </w:t>
      </w:r>
      <w:r>
        <w:rPr>
          <w:lang w:val="cs-CZ"/>
        </w:rPr>
        <w:t>on</w:t>
      </w:r>
      <w:r w:rsidR="005546AF">
        <w:rPr>
          <w:lang w:val="cs-CZ"/>
        </w:rPr>
        <w:t> </w:t>
      </w:r>
      <w:r>
        <w:rPr>
          <w:lang w:val="cs-CZ"/>
        </w:rPr>
        <w:t>braking curve</w:t>
      </w:r>
    </w:p>
    <w:p w:rsidR="00BD006E" w:rsidRPr="007E31D1" w:rsidRDefault="00B0374E" w:rsidP="00BD006E">
      <w:pPr>
        <w:pStyle w:val="00-Jmno"/>
        <w:rPr>
          <w:sz w:val="24"/>
        </w:rPr>
      </w:pPr>
      <w:r>
        <w:rPr>
          <w:noProof/>
          <w:sz w:val="24"/>
        </w:rPr>
        <mc:AlternateContent>
          <mc:Choice Requires="wps">
            <w:drawing>
              <wp:anchor distT="0" distB="0" distL="114300" distR="114300" simplePos="0" relativeHeight="251657216" behindDoc="0" locked="0" layoutInCell="1" allowOverlap="1">
                <wp:simplePos x="0" y="0"/>
                <wp:positionH relativeFrom="column">
                  <wp:posOffset>9525</wp:posOffset>
                </wp:positionH>
                <wp:positionV relativeFrom="paragraph">
                  <wp:posOffset>499110</wp:posOffset>
                </wp:positionV>
                <wp:extent cx="5765165" cy="0"/>
                <wp:effectExtent l="19050" t="22860" r="26035" b="24765"/>
                <wp:wrapNone/>
                <wp:docPr id="2"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5165"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39.3pt" to="454.7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" strokeweight="3pt">
                <v:stroke linestyle="thinThin"/>
              </v:line>
            </w:pict>
          </mc:Fallback>
        </mc:AlternateContent>
      </w:r>
      <w:r w:rsidR="00C53302">
        <w:rPr>
          <w:sz w:val="24"/>
        </w:rPr>
        <w:t xml:space="preserve">Petr </w:t>
      </w:r>
      <w:proofErr w:type="spellStart"/>
      <w:r w:rsidR="00C53302">
        <w:rPr>
          <w:sz w:val="24"/>
        </w:rPr>
        <w:t>Nachtigall</w:t>
      </w:r>
      <w:proofErr w:type="spellEnd"/>
      <w:r w:rsidR="00BD006E" w:rsidRPr="007E31D1">
        <w:rPr>
          <w:rStyle w:val="Znakapoznpodarou"/>
          <w:sz w:val="24"/>
        </w:rPr>
        <w:footnoteReference w:id="1"/>
      </w:r>
    </w:p>
    <w:p w:rsidR="00C3347C" w:rsidRPr="008F4199" w:rsidRDefault="00C3347C" w:rsidP="00B37D50">
      <w:pPr>
        <w:pStyle w:val="00-Anotace"/>
      </w:pPr>
      <w:r w:rsidRPr="008F4199">
        <w:t>Anotace:</w:t>
      </w:r>
      <w:r w:rsidR="003730F9">
        <w:t xml:space="preserve"> Článek navazuje na předchozí autorovu publikaci o přínosech zavedení ETCS z pohledu brzdných křivek. V tomto článku se autor zabýval srovnáním </w:t>
      </w:r>
      <w:proofErr w:type="spellStart"/>
      <w:r w:rsidR="003730F9">
        <w:t>Baseline</w:t>
      </w:r>
      <w:proofErr w:type="spellEnd"/>
      <w:r w:rsidR="003730F9">
        <w:t xml:space="preserve"> 2 s </w:t>
      </w:r>
      <w:proofErr w:type="spellStart"/>
      <w:r w:rsidR="003730F9">
        <w:t>Baseline</w:t>
      </w:r>
      <w:proofErr w:type="spellEnd"/>
      <w:r w:rsidR="003730F9">
        <w:t xml:space="preserve"> 3 z pohledu možnosti nastavení OBU na vozidle. Byly zjištěny parametry, které </w:t>
      </w:r>
      <w:r w:rsidR="003C405E">
        <w:t xml:space="preserve">jsou rozdílné a </w:t>
      </w:r>
      <w:r w:rsidR="003730F9">
        <w:t>ovlivňují délku brzdné křivky. U těchto parametrů byla provedena jejich simulace a výsledky jsou prezentovány v tomto článku.</w:t>
      </w:r>
    </w:p>
    <w:p w:rsidR="00B37D50" w:rsidRDefault="00B37D50" w:rsidP="00B37D50">
      <w:pPr>
        <w:pStyle w:val="00-Anotace"/>
      </w:pPr>
      <w:r w:rsidRPr="008F4199">
        <w:t xml:space="preserve">Klíčová slova: </w:t>
      </w:r>
      <w:r w:rsidR="003730F9">
        <w:t>ETCS, mobilní část ETCS, brzdná křivka</w:t>
      </w:r>
    </w:p>
    <w:p w:rsidR="00153B72" w:rsidRPr="003730F9" w:rsidRDefault="00153B72" w:rsidP="00153B72">
      <w:pPr>
        <w:pStyle w:val="00-Anotace"/>
        <w:rPr>
          <w:lang w:val="en-US"/>
        </w:rPr>
      </w:pPr>
      <w:r w:rsidRPr="003730F9">
        <w:rPr>
          <w:lang w:val="en-US"/>
        </w:rPr>
        <w:t>Summary:</w:t>
      </w:r>
      <w:r w:rsidR="003730F9" w:rsidRPr="003730F9">
        <w:rPr>
          <w:lang w:val="en-US"/>
        </w:rPr>
        <w:t xml:space="preserve"> The paper </w:t>
      </w:r>
      <w:r w:rsidR="003730F9">
        <w:rPr>
          <w:lang w:val="en-US"/>
        </w:rPr>
        <w:t xml:space="preserve">follows on previous </w:t>
      </w:r>
      <w:r w:rsidR="003C405E">
        <w:rPr>
          <w:lang w:val="en-US"/>
        </w:rPr>
        <w:t xml:space="preserve">author’s </w:t>
      </w:r>
      <w:r w:rsidR="003730F9">
        <w:rPr>
          <w:lang w:val="en-US"/>
        </w:rPr>
        <w:t xml:space="preserve">paper </w:t>
      </w:r>
      <w:r w:rsidR="003C405E">
        <w:rPr>
          <w:lang w:val="en-US"/>
        </w:rPr>
        <w:t>about effects of ETCS on braking curves. In this paper are compared two Baselines (2 and 3) from the angle of set-up of OBU. There are some parameters which are different and they have influence of the braking curve. The simulation of those parameters has been done and results are presented in this paper.</w:t>
      </w:r>
    </w:p>
    <w:p w:rsidR="000C05E8" w:rsidRPr="000C05E8" w:rsidRDefault="00153B72" w:rsidP="00683130">
      <w:pPr>
        <w:pStyle w:val="00-Anotace"/>
        <w:rPr>
          <w:lang w:val="en-US"/>
        </w:rPr>
      </w:pPr>
      <w:r w:rsidRPr="0012107C">
        <w:rPr>
          <w:lang w:val="en-US"/>
        </w:rPr>
        <w:t xml:space="preserve">Key words: </w:t>
      </w:r>
      <w:r w:rsidR="003730F9" w:rsidRPr="0012107C">
        <w:rPr>
          <w:lang w:val="en-US"/>
        </w:rPr>
        <w:t>ETCS, OBU (on-board Unit), braking curve</w:t>
      </w:r>
    </w:p>
    <w:p w:rsidR="00BD006E" w:rsidRPr="008F4199" w:rsidRDefault="00BD006E" w:rsidP="00E03EFD">
      <w:pPr>
        <w:pStyle w:val="Nadpis2"/>
        <w:numPr>
          <w:ilvl w:val="0"/>
          <w:numId w:val="0"/>
        </w:numPr>
        <w:ind w:left="397" w:hanging="397"/>
        <w:rPr>
          <w:lang w:val="cs-CZ"/>
        </w:rPr>
      </w:pPr>
      <w:r w:rsidRPr="008F4199">
        <w:rPr>
          <w:lang w:val="cs-CZ"/>
        </w:rPr>
        <w:t>Úvod</w:t>
      </w:r>
    </w:p>
    <w:p w:rsidR="00BD006E" w:rsidRPr="007E31D1" w:rsidRDefault="003C405E" w:rsidP="00B0374E">
      <w:pPr>
        <w:pStyle w:val="00-text"/>
        <w:rPr>
          <w:sz w:val="24"/>
          <w:szCs w:val="24"/>
        </w:rPr>
      </w:pPr>
      <w:r>
        <w:rPr>
          <w:sz w:val="24"/>
          <w:szCs w:val="24"/>
        </w:rPr>
        <w:t xml:space="preserve">Problematika brzdných křivek ETCS je řešena při implementaci ETCS pouze okrajově. Je to dáno i tím, že brzdné křivky jsou na pomezí zájmu obou skupin, které vyrábějí a vyvíjejí </w:t>
      </w:r>
      <w:r w:rsidR="00B0374E">
        <w:rPr>
          <w:sz w:val="24"/>
          <w:szCs w:val="24"/>
        </w:rPr>
        <w:t xml:space="preserve">mobilní a traťovou část </w:t>
      </w:r>
      <w:r>
        <w:rPr>
          <w:sz w:val="24"/>
          <w:szCs w:val="24"/>
        </w:rPr>
        <w:t>ETCS.</w:t>
      </w:r>
      <w:r w:rsidR="00B0374E">
        <w:rPr>
          <w:sz w:val="24"/>
          <w:szCs w:val="24"/>
        </w:rPr>
        <w:t xml:space="preserve"> Jejich interakce v podobě brzdné křivky je však neopomenutelnou částí celého systému. Tento článek </w:t>
      </w:r>
      <w:r w:rsidR="001A20E8">
        <w:rPr>
          <w:sz w:val="24"/>
          <w:szCs w:val="24"/>
        </w:rPr>
        <w:t xml:space="preserve">navazuje na </w:t>
      </w:r>
      <w:sdt>
        <w:sdtPr>
          <w:rPr>
            <w:sz w:val="24"/>
            <w:szCs w:val="24"/>
          </w:rPr>
          <w:id w:val="-2067634634"/>
          <w:citation/>
        </w:sdtPr>
        <w:sdtEndPr/>
        <w:sdtContent>
          <w:r w:rsidR="00E165A3">
            <w:rPr>
              <w:sz w:val="24"/>
              <w:szCs w:val="24"/>
            </w:rPr>
            <w:fldChar w:fldCharType="begin"/>
          </w:r>
          <w:r w:rsidR="00E165A3">
            <w:rPr>
              <w:sz w:val="24"/>
              <w:szCs w:val="24"/>
            </w:rPr>
            <w:instrText xml:space="preserve"> CITATION Hru15 \l 1029 </w:instrText>
          </w:r>
          <w:r w:rsidR="00E165A3">
            <w:rPr>
              <w:sz w:val="24"/>
              <w:szCs w:val="24"/>
            </w:rPr>
            <w:fldChar w:fldCharType="separate"/>
          </w:r>
          <w:r w:rsidR="00852B79" w:rsidRPr="00852B79">
            <w:rPr>
              <w:noProof/>
              <w:sz w:val="24"/>
              <w:szCs w:val="24"/>
            </w:rPr>
            <w:t>(1)</w:t>
          </w:r>
          <w:r w:rsidR="00E165A3">
            <w:rPr>
              <w:sz w:val="24"/>
              <w:szCs w:val="24"/>
            </w:rPr>
            <w:fldChar w:fldCharType="end"/>
          </w:r>
        </w:sdtContent>
      </w:sdt>
      <w:r w:rsidR="00E165A3">
        <w:rPr>
          <w:sz w:val="24"/>
          <w:szCs w:val="24"/>
        </w:rPr>
        <w:t xml:space="preserve"> </w:t>
      </w:r>
      <w:r w:rsidR="001A20E8">
        <w:rPr>
          <w:sz w:val="24"/>
          <w:szCs w:val="24"/>
        </w:rPr>
        <w:t xml:space="preserve">a zabývá se </w:t>
      </w:r>
      <w:r w:rsidR="00B0374E">
        <w:rPr>
          <w:sz w:val="24"/>
          <w:szCs w:val="24"/>
        </w:rPr>
        <w:t>srovnání</w:t>
      </w:r>
      <w:r w:rsidR="001A20E8">
        <w:rPr>
          <w:sz w:val="24"/>
          <w:szCs w:val="24"/>
        </w:rPr>
        <w:t>m</w:t>
      </w:r>
      <w:r w:rsidR="00B0374E">
        <w:rPr>
          <w:sz w:val="24"/>
          <w:szCs w:val="24"/>
        </w:rPr>
        <w:t xml:space="preserve"> nastavení mobilní části ETCS (dále jen OBU) u </w:t>
      </w:r>
      <w:proofErr w:type="spellStart"/>
      <w:r w:rsidR="00B0374E">
        <w:rPr>
          <w:sz w:val="24"/>
          <w:szCs w:val="24"/>
        </w:rPr>
        <w:t>Baseline</w:t>
      </w:r>
      <w:proofErr w:type="spellEnd"/>
      <w:r w:rsidR="00B0374E">
        <w:rPr>
          <w:sz w:val="24"/>
          <w:szCs w:val="24"/>
        </w:rPr>
        <w:t xml:space="preserve"> 2 a </w:t>
      </w:r>
      <w:proofErr w:type="spellStart"/>
      <w:r w:rsidR="00B0374E">
        <w:rPr>
          <w:sz w:val="24"/>
          <w:szCs w:val="24"/>
        </w:rPr>
        <w:t>Baseline</w:t>
      </w:r>
      <w:proofErr w:type="spellEnd"/>
      <w:r w:rsidR="00B0374E">
        <w:rPr>
          <w:sz w:val="24"/>
          <w:szCs w:val="24"/>
        </w:rPr>
        <w:t xml:space="preserve"> 3. Následně pak provádí simulaci nastavení různých parametrů OBU pro </w:t>
      </w:r>
      <w:proofErr w:type="spellStart"/>
      <w:r w:rsidR="00B0374E">
        <w:rPr>
          <w:sz w:val="24"/>
          <w:szCs w:val="24"/>
        </w:rPr>
        <w:t>Baseline</w:t>
      </w:r>
      <w:proofErr w:type="spellEnd"/>
      <w:r w:rsidR="00B0374E">
        <w:rPr>
          <w:sz w:val="24"/>
          <w:szCs w:val="24"/>
        </w:rPr>
        <w:t xml:space="preserve"> 3 a jejich vliv na délku brzdné křivky.</w:t>
      </w:r>
    </w:p>
    <w:p w:rsidR="00BD006E" w:rsidRDefault="001F6755" w:rsidP="00BD006E">
      <w:pPr>
        <w:pStyle w:val="Nadpis2"/>
        <w:rPr>
          <w:lang w:val="cs-CZ"/>
        </w:rPr>
      </w:pPr>
      <w:r>
        <w:rPr>
          <w:lang w:val="cs-CZ"/>
        </w:rPr>
        <w:t>Analýza vstupních dokumentů</w:t>
      </w:r>
    </w:p>
    <w:p w:rsidR="001F6755" w:rsidRPr="001F6755" w:rsidRDefault="001A20E8" w:rsidP="001F6755">
      <w:pPr>
        <w:pStyle w:val="00-text"/>
        <w:rPr>
          <w:sz w:val="24"/>
          <w:szCs w:val="24"/>
        </w:rPr>
      </w:pPr>
      <w:r>
        <w:rPr>
          <w:sz w:val="24"/>
          <w:szCs w:val="24"/>
        </w:rPr>
        <w:t xml:space="preserve">Vývoj ETCS si vyžádal během let několik verzí dokumentace, podle které se tvoří jak traťová tak mobilní část. Soubor těchto podmínek se nazývá </w:t>
      </w:r>
      <w:proofErr w:type="spellStart"/>
      <w:r>
        <w:rPr>
          <w:sz w:val="24"/>
          <w:szCs w:val="24"/>
        </w:rPr>
        <w:t>Baseline</w:t>
      </w:r>
      <w:proofErr w:type="spellEnd"/>
      <w:r>
        <w:rPr>
          <w:sz w:val="24"/>
          <w:szCs w:val="24"/>
        </w:rPr>
        <w:t xml:space="preserve"> a v současné době jsou aktuální jejich verze 2 a 3. Tyto </w:t>
      </w:r>
      <w:proofErr w:type="spellStart"/>
      <w:r>
        <w:rPr>
          <w:sz w:val="24"/>
          <w:szCs w:val="24"/>
        </w:rPr>
        <w:t>Baseline</w:t>
      </w:r>
      <w:proofErr w:type="spellEnd"/>
      <w:r>
        <w:rPr>
          <w:rStyle w:val="Znakapoznpodarou"/>
          <w:sz w:val="24"/>
          <w:szCs w:val="24"/>
        </w:rPr>
        <w:footnoteReference w:id="2"/>
      </w:r>
      <w:r>
        <w:rPr>
          <w:sz w:val="24"/>
          <w:szCs w:val="24"/>
        </w:rPr>
        <w:t xml:space="preserve"> pak obsahují tzv. </w:t>
      </w:r>
      <w:proofErr w:type="spellStart"/>
      <w:r>
        <w:rPr>
          <w:sz w:val="24"/>
          <w:szCs w:val="24"/>
        </w:rPr>
        <w:t>Subsety</w:t>
      </w:r>
      <w:proofErr w:type="spellEnd"/>
      <w:r>
        <w:rPr>
          <w:sz w:val="24"/>
          <w:szCs w:val="24"/>
        </w:rPr>
        <w:t>, ve kterých jsou definovány konkrétní podmínky a požadavky na chování systému, které musí všichni dodržovat</w:t>
      </w:r>
      <w:sdt>
        <w:sdtPr>
          <w:rPr>
            <w:sz w:val="24"/>
            <w:szCs w:val="24"/>
          </w:rPr>
          <w:id w:val="-215275305"/>
          <w:citation/>
        </w:sdtPr>
        <w:sdtEndPr/>
        <w:sdtContent>
          <w:r w:rsidR="00E165A3">
            <w:rPr>
              <w:sz w:val="24"/>
              <w:szCs w:val="24"/>
            </w:rPr>
            <w:fldChar w:fldCharType="begin"/>
          </w:r>
          <w:r w:rsidR="00E165A3">
            <w:rPr>
              <w:sz w:val="24"/>
              <w:szCs w:val="24"/>
            </w:rPr>
            <w:instrText xml:space="preserve"> CITATION Set15 \l 1029 </w:instrText>
          </w:r>
          <w:r w:rsidR="00E165A3">
            <w:rPr>
              <w:sz w:val="24"/>
              <w:szCs w:val="24"/>
            </w:rPr>
            <w:fldChar w:fldCharType="separate"/>
          </w:r>
          <w:r w:rsidR="00852B79">
            <w:rPr>
              <w:noProof/>
              <w:sz w:val="24"/>
              <w:szCs w:val="24"/>
            </w:rPr>
            <w:t xml:space="preserve"> </w:t>
          </w:r>
          <w:r w:rsidR="00852B79" w:rsidRPr="00852B79">
            <w:rPr>
              <w:noProof/>
              <w:sz w:val="24"/>
              <w:szCs w:val="24"/>
            </w:rPr>
            <w:t>(2)</w:t>
          </w:r>
          <w:r w:rsidR="00E165A3">
            <w:rPr>
              <w:sz w:val="24"/>
              <w:szCs w:val="24"/>
            </w:rPr>
            <w:fldChar w:fldCharType="end"/>
          </w:r>
        </w:sdtContent>
      </w:sdt>
      <w:r>
        <w:rPr>
          <w:sz w:val="24"/>
          <w:szCs w:val="24"/>
        </w:rPr>
        <w:t xml:space="preserve">. Tyto </w:t>
      </w:r>
      <w:proofErr w:type="spellStart"/>
      <w:r>
        <w:rPr>
          <w:sz w:val="24"/>
          <w:szCs w:val="24"/>
        </w:rPr>
        <w:t>Subsety</w:t>
      </w:r>
      <w:proofErr w:type="spellEnd"/>
      <w:r>
        <w:rPr>
          <w:sz w:val="24"/>
          <w:szCs w:val="24"/>
        </w:rPr>
        <w:t xml:space="preserve"> se pak mohou vyskytovat </w:t>
      </w:r>
      <w:r w:rsidR="00E165A3">
        <w:rPr>
          <w:sz w:val="24"/>
          <w:szCs w:val="24"/>
        </w:rPr>
        <w:t>v</w:t>
      </w:r>
      <w:r>
        <w:rPr>
          <w:sz w:val="24"/>
          <w:szCs w:val="24"/>
        </w:rPr>
        <w:t> různých verzích a je vždy důležité zajistit kompatibilitu jednotlivých verzí</w:t>
      </w:r>
      <w:r w:rsidR="00E165A3">
        <w:rPr>
          <w:sz w:val="24"/>
          <w:szCs w:val="24"/>
        </w:rPr>
        <w:t>. Více o této problematice pojednává literatura</w:t>
      </w:r>
      <w:sdt>
        <w:sdtPr>
          <w:rPr>
            <w:sz w:val="24"/>
            <w:szCs w:val="24"/>
          </w:rPr>
          <w:id w:val="-251197126"/>
          <w:citation/>
        </w:sdtPr>
        <w:sdtEndPr/>
        <w:sdtContent>
          <w:r>
            <w:rPr>
              <w:sz w:val="24"/>
              <w:szCs w:val="24"/>
            </w:rPr>
            <w:fldChar w:fldCharType="begin"/>
          </w:r>
          <w:r w:rsidR="000C05E8">
            <w:rPr>
              <w:sz w:val="24"/>
              <w:szCs w:val="24"/>
            </w:rPr>
            <w:instrText xml:space="preserve">CITATION Mar15 \l 1029 </w:instrText>
          </w:r>
          <w:r>
            <w:rPr>
              <w:sz w:val="24"/>
              <w:szCs w:val="24"/>
            </w:rPr>
            <w:fldChar w:fldCharType="separate"/>
          </w:r>
          <w:r w:rsidR="00852B79">
            <w:rPr>
              <w:noProof/>
              <w:sz w:val="24"/>
              <w:szCs w:val="24"/>
            </w:rPr>
            <w:t xml:space="preserve"> </w:t>
          </w:r>
          <w:r w:rsidR="00852B79" w:rsidRPr="00852B79">
            <w:rPr>
              <w:noProof/>
              <w:sz w:val="24"/>
              <w:szCs w:val="24"/>
            </w:rPr>
            <w:t>(3)</w:t>
          </w:r>
          <w:r>
            <w:rPr>
              <w:sz w:val="24"/>
              <w:szCs w:val="24"/>
            </w:rPr>
            <w:fldChar w:fldCharType="end"/>
          </w:r>
        </w:sdtContent>
      </w:sdt>
      <w:r>
        <w:rPr>
          <w:sz w:val="24"/>
          <w:szCs w:val="24"/>
        </w:rPr>
        <w:t xml:space="preserve">. </w:t>
      </w:r>
    </w:p>
    <w:p w:rsidR="00BD006E" w:rsidRPr="008F4199" w:rsidRDefault="00E165A3" w:rsidP="00773138">
      <w:pPr>
        <w:pStyle w:val="Nadpis3"/>
      </w:pPr>
      <w:r>
        <w:lastRenderedPageBreak/>
        <w:t>Brzdné křivky</w:t>
      </w:r>
    </w:p>
    <w:p w:rsidR="00E165A3" w:rsidRDefault="00E165A3" w:rsidP="007E31D1">
      <w:pPr>
        <w:pStyle w:val="00-text"/>
        <w:rPr>
          <w:sz w:val="24"/>
        </w:rPr>
      </w:pPr>
      <w:r>
        <w:rPr>
          <w:sz w:val="24"/>
        </w:rPr>
        <w:t xml:space="preserve">Problematikou brzdných křivek a jejich možnými dopady na kapacitu tratí se již zabýval článek </w:t>
      </w:r>
      <w:sdt>
        <w:sdtPr>
          <w:rPr>
            <w:sz w:val="24"/>
          </w:rPr>
          <w:id w:val="-967740840"/>
          <w:citation/>
        </w:sdtPr>
        <w:sdtEndPr/>
        <w:sdtContent>
          <w:r>
            <w:rPr>
              <w:sz w:val="24"/>
            </w:rPr>
            <w:fldChar w:fldCharType="begin"/>
          </w:r>
          <w:r>
            <w:rPr>
              <w:sz w:val="24"/>
            </w:rPr>
            <w:instrText xml:space="preserve"> CITATION Hru15 \l 1029 </w:instrText>
          </w:r>
          <w:r>
            <w:rPr>
              <w:sz w:val="24"/>
            </w:rPr>
            <w:fldChar w:fldCharType="separate"/>
          </w:r>
          <w:r w:rsidR="00852B79" w:rsidRPr="00852B79">
            <w:rPr>
              <w:noProof/>
              <w:sz w:val="24"/>
            </w:rPr>
            <w:t>(1)</w:t>
          </w:r>
          <w:r>
            <w:rPr>
              <w:sz w:val="24"/>
            </w:rPr>
            <w:fldChar w:fldCharType="end"/>
          </w:r>
        </w:sdtContent>
      </w:sdt>
      <w:r>
        <w:rPr>
          <w:sz w:val="24"/>
        </w:rPr>
        <w:t xml:space="preserve">. Spoluprací se společností AŽD Praha, s.r.o. bylo zjištěno, že současný nástroj pro modelování či simulaci brzdných křivek dostupný na webových stránkách ERA obsahuje pouze nastavení a specifikaci dle </w:t>
      </w:r>
      <w:proofErr w:type="spellStart"/>
      <w:r>
        <w:rPr>
          <w:sz w:val="24"/>
        </w:rPr>
        <w:t>Baseline</w:t>
      </w:r>
      <w:proofErr w:type="spellEnd"/>
      <w:r>
        <w:rPr>
          <w:sz w:val="24"/>
        </w:rPr>
        <w:t xml:space="preserve"> 3. Nicméně vozidla, která jsou v současné době u nás provozována včetně testovacího motorového vozu řady 851, mají shodně nastavení OBU dle specifikace </w:t>
      </w:r>
      <w:proofErr w:type="spellStart"/>
      <w:r>
        <w:rPr>
          <w:sz w:val="24"/>
        </w:rPr>
        <w:t>Baseline</w:t>
      </w:r>
      <w:proofErr w:type="spellEnd"/>
      <w:r>
        <w:rPr>
          <w:sz w:val="24"/>
        </w:rPr>
        <w:t xml:space="preserve"> 2</w:t>
      </w:r>
      <w:sdt>
        <w:sdtPr>
          <w:rPr>
            <w:sz w:val="24"/>
          </w:rPr>
          <w:id w:val="485448595"/>
          <w:citation/>
        </w:sdtPr>
        <w:sdtEndPr/>
        <w:sdtContent>
          <w:r>
            <w:rPr>
              <w:sz w:val="24"/>
            </w:rPr>
            <w:fldChar w:fldCharType="begin"/>
          </w:r>
          <w:r>
            <w:rPr>
              <w:sz w:val="24"/>
            </w:rPr>
            <w:instrText xml:space="preserve"> CITATION Set151 \l 1029 </w:instrText>
          </w:r>
          <w:r>
            <w:rPr>
              <w:sz w:val="24"/>
            </w:rPr>
            <w:fldChar w:fldCharType="separate"/>
          </w:r>
          <w:r w:rsidR="00852B79">
            <w:rPr>
              <w:noProof/>
              <w:sz w:val="24"/>
            </w:rPr>
            <w:t xml:space="preserve"> </w:t>
          </w:r>
          <w:r w:rsidR="00852B79" w:rsidRPr="00852B79">
            <w:rPr>
              <w:noProof/>
              <w:sz w:val="24"/>
            </w:rPr>
            <w:t>(4)</w:t>
          </w:r>
          <w:r>
            <w:rPr>
              <w:sz w:val="24"/>
            </w:rPr>
            <w:fldChar w:fldCharType="end"/>
          </w:r>
        </w:sdtContent>
      </w:sdt>
      <w:r>
        <w:rPr>
          <w:sz w:val="24"/>
        </w:rPr>
        <w:t>. Pro zajištění správného srovnání funkčnosti simulačního nástroje ERA s reálným provozem vozidla by byl</w:t>
      </w:r>
      <w:r w:rsidR="005C3057">
        <w:rPr>
          <w:sz w:val="24"/>
        </w:rPr>
        <w:t xml:space="preserve">o nutné mít vozidlo, které má OBU se specifikací </w:t>
      </w:r>
      <w:proofErr w:type="spellStart"/>
      <w:r w:rsidR="005C3057">
        <w:rPr>
          <w:sz w:val="24"/>
        </w:rPr>
        <w:t>Baseline</w:t>
      </w:r>
      <w:proofErr w:type="spellEnd"/>
      <w:r w:rsidR="005C3057">
        <w:rPr>
          <w:sz w:val="24"/>
        </w:rPr>
        <w:t xml:space="preserve"> 3.</w:t>
      </w:r>
      <w:r w:rsidR="0002195A">
        <w:rPr>
          <w:sz w:val="24"/>
        </w:rPr>
        <w:t xml:space="preserve"> Samostatným problémem pak jsou kompatibility jednotlivých verzí v rámci </w:t>
      </w:r>
      <w:proofErr w:type="spellStart"/>
      <w:r w:rsidR="0002195A">
        <w:rPr>
          <w:sz w:val="24"/>
        </w:rPr>
        <w:t>Baseline</w:t>
      </w:r>
      <w:proofErr w:type="spellEnd"/>
      <w:r w:rsidR="0002195A">
        <w:rPr>
          <w:sz w:val="24"/>
        </w:rPr>
        <w:t xml:space="preserve">. Tomuto tématu se věnuje literatura </w:t>
      </w:r>
      <w:sdt>
        <w:sdtPr>
          <w:rPr>
            <w:sz w:val="24"/>
          </w:rPr>
          <w:id w:val="1445423536"/>
          <w:citation/>
        </w:sdtPr>
        <w:sdtContent>
          <w:r w:rsidR="0002195A">
            <w:rPr>
              <w:sz w:val="24"/>
            </w:rPr>
            <w:fldChar w:fldCharType="begin"/>
          </w:r>
          <w:r w:rsidR="0002195A">
            <w:rPr>
              <w:sz w:val="24"/>
            </w:rPr>
            <w:instrText xml:space="preserve"> CITATION Mar15 \l 1029 </w:instrText>
          </w:r>
          <w:r w:rsidR="0002195A">
            <w:rPr>
              <w:sz w:val="24"/>
            </w:rPr>
            <w:fldChar w:fldCharType="separate"/>
          </w:r>
          <w:r w:rsidR="00852B79" w:rsidRPr="00852B79">
            <w:rPr>
              <w:noProof/>
              <w:sz w:val="24"/>
            </w:rPr>
            <w:t>(3)</w:t>
          </w:r>
          <w:r w:rsidR="0002195A">
            <w:rPr>
              <w:sz w:val="24"/>
            </w:rPr>
            <w:fldChar w:fldCharType="end"/>
          </w:r>
        </w:sdtContent>
      </w:sdt>
      <w:r w:rsidR="0002195A">
        <w:rPr>
          <w:sz w:val="24"/>
        </w:rPr>
        <w:t>.</w:t>
      </w:r>
    </w:p>
    <w:p w:rsidR="00C33D28" w:rsidRDefault="005C3057" w:rsidP="006404F3">
      <w:pPr>
        <w:pStyle w:val="00-text"/>
        <w:rPr>
          <w:sz w:val="24"/>
        </w:rPr>
      </w:pPr>
      <w:r>
        <w:rPr>
          <w:sz w:val="24"/>
        </w:rPr>
        <w:t>V současné době je tak pouze možné určit pomocí simulace různých nastavení OBU v softwarovém nástroji ERA, jak se bude měnit délka a tvar brzdné křivky při různých nastaveních OBU.</w:t>
      </w:r>
    </w:p>
    <w:p w:rsidR="00D47C32" w:rsidRDefault="005546AF" w:rsidP="00D47C32">
      <w:pPr>
        <w:pStyle w:val="Nadpis3"/>
      </w:pPr>
      <w:r>
        <w:t xml:space="preserve">Charakteristika </w:t>
      </w:r>
      <w:proofErr w:type="spellStart"/>
      <w:r>
        <w:t>Baseline</w:t>
      </w:r>
      <w:proofErr w:type="spellEnd"/>
      <w:r>
        <w:t xml:space="preserve"> 2 a </w:t>
      </w:r>
      <w:proofErr w:type="spellStart"/>
      <w:r>
        <w:t>Baseline</w:t>
      </w:r>
      <w:proofErr w:type="spellEnd"/>
      <w:r>
        <w:t xml:space="preserve"> 3</w:t>
      </w:r>
    </w:p>
    <w:p w:rsidR="008A63D6" w:rsidRDefault="008A63D6" w:rsidP="0014528B">
      <w:pPr>
        <w:pStyle w:val="00-text"/>
        <w:rPr>
          <w:sz w:val="24"/>
        </w:rPr>
      </w:pPr>
      <w:r>
        <w:rPr>
          <w:sz w:val="24"/>
        </w:rPr>
        <w:t>Parametry, které jsou vkládány do OBU</w:t>
      </w:r>
      <w:r w:rsidR="000C05E8">
        <w:rPr>
          <w:sz w:val="24"/>
        </w:rPr>
        <w:t>,</w:t>
      </w:r>
      <w:r>
        <w:rPr>
          <w:sz w:val="24"/>
        </w:rPr>
        <w:t xml:space="preserve"> jsou součástí </w:t>
      </w:r>
      <w:proofErr w:type="spellStart"/>
      <w:r>
        <w:rPr>
          <w:sz w:val="24"/>
        </w:rPr>
        <w:t>Subsetu</w:t>
      </w:r>
      <w:proofErr w:type="spellEnd"/>
      <w:r>
        <w:rPr>
          <w:sz w:val="24"/>
        </w:rPr>
        <w:t xml:space="preserve"> 026 a v rámci jednotlivých specifikací je lze rozdělit na fixní hodnoty a národní hodnoty. Dále je můžeme rozdělit na konstantní (doba reakce strojvedoucího = 4 s) a proměnné (součinitel rotačních hmot = 1,02 – 1,15). V rámci národních hodnot pak je v kompetenci manažera infrastruktury některé parametry povolit či zakázat (A</w:t>
      </w:r>
      <w:bookmarkStart w:id="0" w:name="_GoBack"/>
      <w:bookmarkEnd w:id="0"/>
      <w:r>
        <w:rPr>
          <w:sz w:val="24"/>
        </w:rPr>
        <w:t>no/Ne). Mezi takové parametry patří např. používání provozní brzdy pro cílové brzdění.</w:t>
      </w:r>
    </w:p>
    <w:p w:rsidR="008A63D6" w:rsidRDefault="00941128" w:rsidP="0014528B">
      <w:pPr>
        <w:pStyle w:val="00-text"/>
        <w:rPr>
          <w:sz w:val="24"/>
        </w:rPr>
      </w:pPr>
      <w:r>
        <w:rPr>
          <w:sz w:val="24"/>
        </w:rPr>
        <w:t>Z pohledu rozsahu je počet proměnných, které jsou obsaženy v </w:t>
      </w:r>
      <w:proofErr w:type="spellStart"/>
      <w:r>
        <w:rPr>
          <w:sz w:val="24"/>
        </w:rPr>
        <w:t>Baseline</w:t>
      </w:r>
      <w:proofErr w:type="spellEnd"/>
      <w:r>
        <w:rPr>
          <w:sz w:val="24"/>
        </w:rPr>
        <w:t xml:space="preserve"> 3, mnohem větší. Jejich konkrétní podobu lze nalézt v příslušném </w:t>
      </w:r>
      <w:proofErr w:type="spellStart"/>
      <w:r>
        <w:rPr>
          <w:sz w:val="24"/>
        </w:rPr>
        <w:t>Subsetu</w:t>
      </w:r>
      <w:proofErr w:type="spellEnd"/>
      <w:r>
        <w:rPr>
          <w:sz w:val="24"/>
        </w:rPr>
        <w:t xml:space="preserve"> 026 </w:t>
      </w:r>
      <w:sdt>
        <w:sdtPr>
          <w:rPr>
            <w:sz w:val="24"/>
          </w:rPr>
          <w:id w:val="-288439963"/>
          <w:citation/>
        </w:sdtPr>
        <w:sdtEndPr/>
        <w:sdtContent>
          <w:r>
            <w:rPr>
              <w:sz w:val="24"/>
            </w:rPr>
            <w:fldChar w:fldCharType="begin"/>
          </w:r>
          <w:r>
            <w:rPr>
              <w:sz w:val="24"/>
            </w:rPr>
            <w:instrText xml:space="preserve"> CITATION Set15 \l 1029 </w:instrText>
          </w:r>
          <w:r>
            <w:rPr>
              <w:sz w:val="24"/>
            </w:rPr>
            <w:fldChar w:fldCharType="separate"/>
          </w:r>
          <w:r w:rsidR="00852B79" w:rsidRPr="00852B79">
            <w:rPr>
              <w:noProof/>
              <w:sz w:val="24"/>
            </w:rPr>
            <w:t>(2)</w:t>
          </w:r>
          <w:r>
            <w:rPr>
              <w:sz w:val="24"/>
            </w:rPr>
            <w:fldChar w:fldCharType="end"/>
          </w:r>
        </w:sdtContent>
      </w:sdt>
      <w:r w:rsidR="000C05E8">
        <w:rPr>
          <w:sz w:val="24"/>
        </w:rPr>
        <w:t>,</w:t>
      </w:r>
      <w:sdt>
        <w:sdtPr>
          <w:rPr>
            <w:sz w:val="24"/>
          </w:rPr>
          <w:id w:val="-1419550491"/>
          <w:citation/>
        </w:sdtPr>
        <w:sdtEndPr/>
        <w:sdtContent>
          <w:r>
            <w:rPr>
              <w:sz w:val="24"/>
            </w:rPr>
            <w:fldChar w:fldCharType="begin"/>
          </w:r>
          <w:r>
            <w:rPr>
              <w:sz w:val="24"/>
            </w:rPr>
            <w:instrText xml:space="preserve"> CITATION Set151 \l 1029 </w:instrText>
          </w:r>
          <w:r>
            <w:rPr>
              <w:sz w:val="24"/>
            </w:rPr>
            <w:fldChar w:fldCharType="separate"/>
          </w:r>
          <w:r w:rsidR="00852B79">
            <w:rPr>
              <w:noProof/>
              <w:sz w:val="24"/>
            </w:rPr>
            <w:t xml:space="preserve"> </w:t>
          </w:r>
          <w:r w:rsidR="00852B79" w:rsidRPr="00852B79">
            <w:rPr>
              <w:noProof/>
              <w:sz w:val="24"/>
            </w:rPr>
            <w:t>(4)</w:t>
          </w:r>
          <w:r>
            <w:rPr>
              <w:sz w:val="24"/>
            </w:rPr>
            <w:fldChar w:fldCharType="end"/>
          </w:r>
        </w:sdtContent>
      </w:sdt>
      <w:r>
        <w:rPr>
          <w:sz w:val="24"/>
        </w:rPr>
        <w:t>. Z těchto hodnot byly vybrány ty, které mohou mít potenciální vliv na délku či tvar brzdné křivky. Jejich přehled je uveden v tabulce 1.</w:t>
      </w:r>
    </w:p>
    <w:p w:rsidR="00941128" w:rsidRDefault="00941128" w:rsidP="004A5AC8">
      <w:pPr>
        <w:pStyle w:val="00-titulek"/>
        <w:keepNext/>
        <w:spacing w:before="0" w:after="0" w:line="240" w:lineRule="auto"/>
      </w:pPr>
      <w:r w:rsidRPr="00C33D28">
        <w:t xml:space="preserve">Tab. 1 </w:t>
      </w:r>
      <w:r>
        <w:t>–</w:t>
      </w:r>
      <w:r w:rsidRPr="00C33D28">
        <w:t xml:space="preserve"> </w:t>
      </w:r>
      <w:r>
        <w:t>Seznam proměnných s vlivem na brzdnou křivku</w:t>
      </w:r>
    </w:p>
    <w:tbl>
      <w:tblPr>
        <w:tblW w:w="9125" w:type="dxa"/>
        <w:jc w:val="center"/>
        <w:tblInd w:w="-2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89"/>
        <w:gridCol w:w="1632"/>
        <w:gridCol w:w="2904"/>
        <w:gridCol w:w="1300"/>
      </w:tblGrid>
      <w:tr w:rsidR="00941128" w:rsidRPr="00D71EEE" w:rsidTr="002B6CF5">
        <w:trPr>
          <w:jc w:val="center"/>
        </w:trPr>
        <w:tc>
          <w:tcPr>
            <w:tcW w:w="3289" w:type="dxa"/>
            <w:tcMar>
              <w:top w:w="0" w:type="dxa"/>
              <w:left w:w="108" w:type="dxa"/>
              <w:bottom w:w="0" w:type="dxa"/>
              <w:right w:w="108" w:type="dxa"/>
            </w:tcMar>
            <w:vAlign w:val="center"/>
          </w:tcPr>
          <w:p w:rsidR="00941128" w:rsidRPr="00683130" w:rsidRDefault="00941128" w:rsidP="002B6CF5">
            <w:pPr>
              <w:spacing w:before="100" w:beforeAutospacing="1" w:after="100" w:afterAutospacing="1"/>
              <w:ind w:left="-5" w:firstLine="0"/>
              <w:jc w:val="left"/>
              <w:rPr>
                <w:sz w:val="20"/>
                <w:szCs w:val="20"/>
              </w:rPr>
            </w:pPr>
            <w:r w:rsidRPr="00683130">
              <w:rPr>
                <w:sz w:val="20"/>
                <w:szCs w:val="20"/>
              </w:rPr>
              <w:t>Název proměnné</w:t>
            </w:r>
          </w:p>
        </w:tc>
        <w:tc>
          <w:tcPr>
            <w:tcW w:w="1632" w:type="dxa"/>
            <w:tcMar>
              <w:top w:w="0" w:type="dxa"/>
              <w:left w:w="108" w:type="dxa"/>
              <w:bottom w:w="0" w:type="dxa"/>
              <w:right w:w="108" w:type="dxa"/>
            </w:tcMar>
            <w:vAlign w:val="center"/>
          </w:tcPr>
          <w:p w:rsidR="00941128" w:rsidRPr="00683130" w:rsidRDefault="00941128" w:rsidP="002B6CF5">
            <w:pPr>
              <w:spacing w:before="100" w:beforeAutospacing="1" w:after="100" w:afterAutospacing="1"/>
              <w:ind w:left="-5" w:firstLine="0"/>
              <w:jc w:val="left"/>
              <w:rPr>
                <w:sz w:val="20"/>
                <w:szCs w:val="20"/>
              </w:rPr>
            </w:pPr>
            <w:r w:rsidRPr="00683130">
              <w:rPr>
                <w:sz w:val="20"/>
                <w:szCs w:val="20"/>
              </w:rPr>
              <w:t>Výchozí hodnota</w:t>
            </w:r>
          </w:p>
        </w:tc>
        <w:tc>
          <w:tcPr>
            <w:tcW w:w="2904" w:type="dxa"/>
            <w:tcMar>
              <w:top w:w="0" w:type="dxa"/>
              <w:left w:w="108" w:type="dxa"/>
              <w:bottom w:w="0" w:type="dxa"/>
              <w:right w:w="108" w:type="dxa"/>
            </w:tcMar>
            <w:vAlign w:val="center"/>
          </w:tcPr>
          <w:p w:rsidR="00941128" w:rsidRPr="00683130" w:rsidRDefault="00941128" w:rsidP="002B6CF5">
            <w:pPr>
              <w:spacing w:before="100" w:beforeAutospacing="1" w:after="100" w:afterAutospacing="1"/>
              <w:ind w:left="-5" w:firstLine="0"/>
              <w:jc w:val="left"/>
              <w:rPr>
                <w:sz w:val="20"/>
                <w:szCs w:val="20"/>
              </w:rPr>
            </w:pPr>
            <w:r w:rsidRPr="00683130">
              <w:rPr>
                <w:sz w:val="20"/>
                <w:szCs w:val="20"/>
              </w:rPr>
              <w:t>Název proměnné</w:t>
            </w:r>
          </w:p>
        </w:tc>
        <w:tc>
          <w:tcPr>
            <w:tcW w:w="1300" w:type="dxa"/>
            <w:tcMar>
              <w:top w:w="0" w:type="dxa"/>
              <w:left w:w="108" w:type="dxa"/>
              <w:bottom w:w="0" w:type="dxa"/>
              <w:right w:w="108" w:type="dxa"/>
            </w:tcMar>
            <w:vAlign w:val="center"/>
          </w:tcPr>
          <w:p w:rsidR="00941128" w:rsidRPr="00683130" w:rsidRDefault="00941128" w:rsidP="002B6CF5">
            <w:pPr>
              <w:spacing w:before="100" w:beforeAutospacing="1" w:after="100" w:afterAutospacing="1"/>
              <w:ind w:left="-5" w:firstLine="0"/>
              <w:jc w:val="left"/>
              <w:rPr>
                <w:sz w:val="20"/>
                <w:szCs w:val="20"/>
              </w:rPr>
            </w:pPr>
            <w:r w:rsidRPr="00683130">
              <w:rPr>
                <w:sz w:val="20"/>
                <w:szCs w:val="20"/>
              </w:rPr>
              <w:t>Výchozí hodnota</w:t>
            </w:r>
          </w:p>
        </w:tc>
      </w:tr>
      <w:tr w:rsidR="00941128" w:rsidRPr="00D71EEE" w:rsidTr="002B6CF5">
        <w:trPr>
          <w:jc w:val="center"/>
        </w:trPr>
        <w:tc>
          <w:tcPr>
            <w:tcW w:w="3289"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K cílovému brzdění je použita provozní brzda</w:t>
            </w:r>
            <w:r w:rsidR="00941128" w:rsidRPr="00683130">
              <w:rPr>
                <w:rFonts w:ascii="Times New Roman" w:hAnsi="Times New Roman" w:cs="Times New Roman"/>
                <w:sz w:val="20"/>
                <w:szCs w:val="20"/>
              </w:rPr>
              <w:t xml:space="preserve"> </w:t>
            </w:r>
          </w:p>
        </w:tc>
        <w:tc>
          <w:tcPr>
            <w:tcW w:w="1632"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Ano</w:t>
            </w:r>
          </w:p>
        </w:tc>
        <w:tc>
          <w:tcPr>
            <w:tcW w:w="2904"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Rychlostní interval použitý pro korekční faktor </w:t>
            </w:r>
            <w:proofErr w:type="spellStart"/>
            <w:r w:rsidR="00941128" w:rsidRPr="00683130">
              <w:rPr>
                <w:rFonts w:ascii="Times New Roman" w:hAnsi="Times New Roman" w:cs="Times New Roman"/>
                <w:sz w:val="20"/>
                <w:szCs w:val="20"/>
              </w:rPr>
              <w:t>Kv_int</w:t>
            </w:r>
            <w:proofErr w:type="spellEnd"/>
            <w:r w:rsidR="00941128" w:rsidRPr="00683130">
              <w:rPr>
                <w:rFonts w:ascii="Times New Roman" w:hAnsi="Times New Roman" w:cs="Times New Roman"/>
                <w:sz w:val="20"/>
                <w:szCs w:val="20"/>
              </w:rPr>
              <w:t xml:space="preserve"> </w:t>
            </w:r>
          </w:p>
        </w:tc>
        <w:tc>
          <w:tcPr>
            <w:tcW w:w="1300"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N/A </w:t>
            </w:r>
          </w:p>
        </w:tc>
      </w:tr>
      <w:tr w:rsidR="00941128" w:rsidRPr="00D71EEE" w:rsidTr="002B6CF5">
        <w:trPr>
          <w:trHeight w:val="75"/>
          <w:jc w:val="center"/>
        </w:trPr>
        <w:tc>
          <w:tcPr>
            <w:tcW w:w="3289"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Úprava adhezního součinitele strojvedoucím</w:t>
            </w:r>
            <w:r w:rsidR="00941128" w:rsidRPr="00683130">
              <w:rPr>
                <w:rFonts w:ascii="Times New Roman" w:hAnsi="Times New Roman" w:cs="Times New Roman"/>
                <w:sz w:val="20"/>
                <w:szCs w:val="20"/>
              </w:rPr>
              <w:t xml:space="preserve"> </w:t>
            </w:r>
          </w:p>
        </w:tc>
        <w:tc>
          <w:tcPr>
            <w:tcW w:w="1632"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Není povoleno</w:t>
            </w:r>
            <w:r w:rsidR="00941128" w:rsidRPr="00683130">
              <w:rPr>
                <w:rFonts w:ascii="Times New Roman" w:hAnsi="Times New Roman" w:cs="Times New Roman"/>
                <w:sz w:val="20"/>
                <w:szCs w:val="20"/>
              </w:rPr>
              <w:t xml:space="preserve"> </w:t>
            </w:r>
          </w:p>
        </w:tc>
        <w:tc>
          <w:tcPr>
            <w:tcW w:w="2904"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Korekční faktor závislý na rychlosti </w:t>
            </w:r>
            <w:proofErr w:type="spellStart"/>
            <w:r w:rsidR="00941128" w:rsidRPr="00683130">
              <w:rPr>
                <w:rFonts w:ascii="Times New Roman" w:hAnsi="Times New Roman" w:cs="Times New Roman"/>
                <w:sz w:val="20"/>
                <w:szCs w:val="20"/>
              </w:rPr>
              <w:t>Kv_int</w:t>
            </w:r>
            <w:proofErr w:type="spellEnd"/>
            <w:r w:rsidR="00941128" w:rsidRPr="00683130">
              <w:rPr>
                <w:rFonts w:ascii="Times New Roman" w:hAnsi="Times New Roman" w:cs="Times New Roman"/>
                <w:sz w:val="20"/>
                <w:szCs w:val="20"/>
              </w:rPr>
              <w:t xml:space="preserve"> </w:t>
            </w:r>
          </w:p>
        </w:tc>
        <w:tc>
          <w:tcPr>
            <w:tcW w:w="1300"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0.7 </w:t>
            </w:r>
          </w:p>
        </w:tc>
      </w:tr>
      <w:tr w:rsidR="00941128" w:rsidRPr="00D71EEE" w:rsidTr="002B6CF5">
        <w:trPr>
          <w:jc w:val="center"/>
        </w:trPr>
        <w:tc>
          <w:tcPr>
            <w:tcW w:w="3289"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Povolení pro použití grafické brzdné křivky</w:t>
            </w:r>
          </w:p>
        </w:tc>
        <w:tc>
          <w:tcPr>
            <w:tcW w:w="1632"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N</w:t>
            </w:r>
            <w:r w:rsidR="002B6CF5" w:rsidRPr="00683130">
              <w:rPr>
                <w:rFonts w:ascii="Times New Roman" w:hAnsi="Times New Roman" w:cs="Times New Roman"/>
                <w:sz w:val="20"/>
                <w:szCs w:val="20"/>
              </w:rPr>
              <w:t>e</w:t>
            </w:r>
          </w:p>
        </w:tc>
        <w:tc>
          <w:tcPr>
            <w:tcW w:w="2904"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Korekční faktor pro zpoždění brzdného účinku </w:t>
            </w:r>
          </w:p>
        </w:tc>
        <w:tc>
          <w:tcPr>
            <w:tcW w:w="1300"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1.1 </w:t>
            </w:r>
          </w:p>
        </w:tc>
      </w:tr>
      <w:tr w:rsidR="00941128" w:rsidRPr="00D71EEE" w:rsidTr="002B6CF5">
        <w:trPr>
          <w:jc w:val="center"/>
        </w:trPr>
        <w:tc>
          <w:tcPr>
            <w:tcW w:w="3289"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Povolení pro užití zpětné vazby provozní brzdy</w:t>
            </w:r>
            <w:r w:rsidR="00941128" w:rsidRPr="00683130">
              <w:rPr>
                <w:rFonts w:ascii="Times New Roman" w:hAnsi="Times New Roman" w:cs="Times New Roman"/>
                <w:sz w:val="20"/>
                <w:szCs w:val="20"/>
              </w:rPr>
              <w:t xml:space="preserve"> </w:t>
            </w:r>
          </w:p>
        </w:tc>
        <w:tc>
          <w:tcPr>
            <w:tcW w:w="1632" w:type="dxa"/>
            <w:tcMar>
              <w:top w:w="0" w:type="dxa"/>
              <w:left w:w="108" w:type="dxa"/>
              <w:bottom w:w="0" w:type="dxa"/>
              <w:right w:w="108" w:type="dxa"/>
            </w:tcMar>
            <w:vAlign w:val="center"/>
          </w:tcPr>
          <w:p w:rsidR="00941128"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Ne</w:t>
            </w:r>
            <w:r w:rsidR="00941128" w:rsidRPr="00683130">
              <w:rPr>
                <w:rFonts w:ascii="Times New Roman" w:hAnsi="Times New Roman" w:cs="Times New Roman"/>
                <w:sz w:val="20"/>
                <w:szCs w:val="20"/>
              </w:rPr>
              <w:t xml:space="preserve"> </w:t>
            </w:r>
          </w:p>
        </w:tc>
        <w:tc>
          <w:tcPr>
            <w:tcW w:w="2904"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Maxi</w:t>
            </w:r>
            <w:r w:rsidR="002B6CF5" w:rsidRPr="00683130">
              <w:rPr>
                <w:rFonts w:ascii="Times New Roman" w:hAnsi="Times New Roman" w:cs="Times New Roman"/>
                <w:sz w:val="20"/>
                <w:szCs w:val="20"/>
              </w:rPr>
              <w:t xml:space="preserve">mální hodnota </w:t>
            </w:r>
            <w:proofErr w:type="spellStart"/>
            <w:r w:rsidR="002B6CF5" w:rsidRPr="00683130">
              <w:rPr>
                <w:rFonts w:ascii="Times New Roman" w:hAnsi="Times New Roman" w:cs="Times New Roman"/>
                <w:sz w:val="20"/>
                <w:szCs w:val="20"/>
              </w:rPr>
              <w:t>odrychlení</w:t>
            </w:r>
            <w:proofErr w:type="spellEnd"/>
            <w:r w:rsidR="002B6CF5" w:rsidRPr="00683130">
              <w:rPr>
                <w:rFonts w:ascii="Times New Roman" w:hAnsi="Times New Roman" w:cs="Times New Roman"/>
                <w:sz w:val="20"/>
                <w:szCs w:val="20"/>
              </w:rPr>
              <w:t xml:space="preserve"> za zhoršených adhezních podmínek</w:t>
            </w:r>
            <w:r w:rsidR="002B6CF5" w:rsidRPr="00683130">
              <w:rPr>
                <w:rStyle w:val="Znakapoznpodarou"/>
                <w:rFonts w:ascii="Times New Roman" w:hAnsi="Times New Roman" w:cs="Times New Roman"/>
                <w:sz w:val="20"/>
                <w:szCs w:val="20"/>
              </w:rPr>
              <w:footnoteReference w:id="3"/>
            </w:r>
          </w:p>
        </w:tc>
        <w:tc>
          <w:tcPr>
            <w:tcW w:w="1300" w:type="dxa"/>
            <w:tcMar>
              <w:top w:w="0" w:type="dxa"/>
              <w:left w:w="108" w:type="dxa"/>
              <w:bottom w:w="0" w:type="dxa"/>
              <w:right w:w="108" w:type="dxa"/>
            </w:tcMar>
            <w:vAlign w:val="center"/>
          </w:tcPr>
          <w:p w:rsidR="00941128" w:rsidRPr="00683130" w:rsidRDefault="00941128"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1.0 m/s</w:t>
            </w:r>
            <w:r w:rsidRPr="00683130">
              <w:rPr>
                <w:rFonts w:ascii="Times New Roman" w:hAnsi="Times New Roman" w:cs="Times New Roman"/>
                <w:sz w:val="20"/>
                <w:szCs w:val="20"/>
                <w:vertAlign w:val="superscript"/>
              </w:rPr>
              <w:t>2</w:t>
            </w:r>
            <w:r w:rsidRPr="00683130">
              <w:rPr>
                <w:rFonts w:ascii="Times New Roman" w:hAnsi="Times New Roman" w:cs="Times New Roman"/>
                <w:sz w:val="20"/>
                <w:szCs w:val="20"/>
              </w:rPr>
              <w:t xml:space="preserve"> </w:t>
            </w:r>
          </w:p>
        </w:tc>
      </w:tr>
      <w:tr w:rsidR="002B6CF5" w:rsidRPr="00D71EEE" w:rsidTr="002B6CF5">
        <w:trPr>
          <w:jc w:val="center"/>
        </w:trPr>
        <w:tc>
          <w:tcPr>
            <w:tcW w:w="3289"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Povolení ovlivnit kompenzaci nepřesnosti měření rychlosti </w:t>
            </w:r>
          </w:p>
        </w:tc>
        <w:tc>
          <w:tcPr>
            <w:tcW w:w="1632"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Ne </w:t>
            </w:r>
          </w:p>
        </w:tc>
        <w:tc>
          <w:tcPr>
            <w:tcW w:w="2904" w:type="dxa"/>
            <w:tcMar>
              <w:top w:w="0" w:type="dxa"/>
              <w:left w:w="108" w:type="dxa"/>
              <w:bottom w:w="0" w:type="dxa"/>
              <w:right w:w="108" w:type="dxa"/>
            </w:tcMar>
            <w:vAlign w:val="center"/>
          </w:tcPr>
          <w:p w:rsidR="002B6CF5" w:rsidRPr="00683130" w:rsidRDefault="002B6CF5" w:rsidP="000E756F">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Spodní limit </w:t>
            </w:r>
            <w:proofErr w:type="spellStart"/>
            <w:r w:rsidRPr="00683130">
              <w:rPr>
                <w:rFonts w:ascii="Times New Roman" w:hAnsi="Times New Roman" w:cs="Times New Roman"/>
                <w:sz w:val="20"/>
                <w:szCs w:val="20"/>
              </w:rPr>
              <w:t>odrychlení</w:t>
            </w:r>
            <w:proofErr w:type="spellEnd"/>
            <w:r w:rsidRPr="00683130">
              <w:rPr>
                <w:rFonts w:ascii="Times New Roman" w:hAnsi="Times New Roman" w:cs="Times New Roman"/>
                <w:sz w:val="20"/>
                <w:szCs w:val="20"/>
              </w:rPr>
              <w:t xml:space="preserve"> pro stanovení  </w:t>
            </w:r>
            <w:proofErr w:type="spellStart"/>
            <w:r w:rsidRPr="00683130">
              <w:rPr>
                <w:rFonts w:ascii="Times New Roman" w:hAnsi="Times New Roman" w:cs="Times New Roman"/>
                <w:sz w:val="20"/>
                <w:szCs w:val="20"/>
              </w:rPr>
              <w:t>Kv_int</w:t>
            </w:r>
            <w:proofErr w:type="spellEnd"/>
          </w:p>
        </w:tc>
        <w:tc>
          <w:tcPr>
            <w:tcW w:w="1300" w:type="dxa"/>
            <w:tcMar>
              <w:top w:w="0" w:type="dxa"/>
              <w:left w:w="108" w:type="dxa"/>
              <w:bottom w:w="0" w:type="dxa"/>
              <w:right w:w="108" w:type="dxa"/>
            </w:tcMar>
            <w:vAlign w:val="center"/>
          </w:tcPr>
          <w:p w:rsidR="002B6CF5" w:rsidRPr="00683130" w:rsidRDefault="002B6CF5" w:rsidP="000E756F">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N/A </w:t>
            </w:r>
          </w:p>
        </w:tc>
      </w:tr>
      <w:tr w:rsidR="002B6CF5" w:rsidRPr="00D71EEE" w:rsidTr="002B6CF5">
        <w:trPr>
          <w:jc w:val="center"/>
        </w:trPr>
        <w:tc>
          <w:tcPr>
            <w:tcW w:w="3289"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Vážící faktor použitelný pro adhezi kolo/</w:t>
            </w:r>
            <w:proofErr w:type="spellStart"/>
            <w:r w:rsidRPr="00683130">
              <w:rPr>
                <w:rFonts w:ascii="Times New Roman" w:hAnsi="Times New Roman" w:cs="Times New Roman"/>
                <w:sz w:val="20"/>
                <w:szCs w:val="20"/>
              </w:rPr>
              <w:t>kolejice</w:t>
            </w:r>
            <w:proofErr w:type="spellEnd"/>
          </w:p>
        </w:tc>
        <w:tc>
          <w:tcPr>
            <w:tcW w:w="1632"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0 </w:t>
            </w:r>
          </w:p>
        </w:tc>
        <w:tc>
          <w:tcPr>
            <w:tcW w:w="2904" w:type="dxa"/>
            <w:tcMar>
              <w:top w:w="0" w:type="dxa"/>
              <w:left w:w="108" w:type="dxa"/>
              <w:bottom w:w="0" w:type="dxa"/>
              <w:right w:w="108" w:type="dxa"/>
            </w:tcMar>
            <w:vAlign w:val="center"/>
          </w:tcPr>
          <w:p w:rsidR="002B6CF5" w:rsidRPr="00683130" w:rsidRDefault="00D65EE2"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Horní limit </w:t>
            </w:r>
            <w:proofErr w:type="spellStart"/>
            <w:r w:rsidRPr="00683130">
              <w:rPr>
                <w:rFonts w:ascii="Times New Roman" w:hAnsi="Times New Roman" w:cs="Times New Roman"/>
                <w:sz w:val="20"/>
                <w:szCs w:val="20"/>
              </w:rPr>
              <w:t>odrychlení</w:t>
            </w:r>
            <w:proofErr w:type="spellEnd"/>
            <w:r w:rsidRPr="00683130">
              <w:rPr>
                <w:rFonts w:ascii="Times New Roman" w:hAnsi="Times New Roman" w:cs="Times New Roman"/>
                <w:sz w:val="20"/>
                <w:szCs w:val="20"/>
              </w:rPr>
              <w:t xml:space="preserve"> pro stanovení  </w:t>
            </w:r>
            <w:proofErr w:type="spellStart"/>
            <w:r w:rsidRPr="00683130">
              <w:rPr>
                <w:rFonts w:ascii="Times New Roman" w:hAnsi="Times New Roman" w:cs="Times New Roman"/>
                <w:sz w:val="20"/>
                <w:szCs w:val="20"/>
              </w:rPr>
              <w:t>Kv_int</w:t>
            </w:r>
            <w:proofErr w:type="spellEnd"/>
          </w:p>
        </w:tc>
        <w:tc>
          <w:tcPr>
            <w:tcW w:w="1300"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N/A</w:t>
            </w:r>
          </w:p>
        </w:tc>
      </w:tr>
      <w:tr w:rsidR="002B6CF5" w:rsidRPr="00D71EEE" w:rsidTr="002B6CF5">
        <w:trPr>
          <w:jc w:val="center"/>
        </w:trPr>
        <w:tc>
          <w:tcPr>
            <w:tcW w:w="3289"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Interval spolehlivosti pro použití nouzové brzdy při suchých </w:t>
            </w:r>
            <w:r w:rsidR="00D65EE2" w:rsidRPr="00683130">
              <w:rPr>
                <w:rFonts w:ascii="Times New Roman" w:hAnsi="Times New Roman" w:cs="Times New Roman"/>
                <w:sz w:val="20"/>
                <w:szCs w:val="20"/>
              </w:rPr>
              <w:t>kolejích</w:t>
            </w:r>
            <w:r w:rsidRPr="00683130">
              <w:rPr>
                <w:rFonts w:ascii="Times New Roman" w:hAnsi="Times New Roman" w:cs="Times New Roman"/>
                <w:sz w:val="20"/>
                <w:szCs w:val="20"/>
              </w:rPr>
              <w:t xml:space="preserve"> </w:t>
            </w:r>
          </w:p>
        </w:tc>
        <w:tc>
          <w:tcPr>
            <w:tcW w:w="1632"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99.9999999 % </w:t>
            </w:r>
          </w:p>
        </w:tc>
        <w:tc>
          <w:tcPr>
            <w:tcW w:w="2904" w:type="dxa"/>
            <w:tcMar>
              <w:top w:w="0" w:type="dxa"/>
              <w:left w:w="108" w:type="dxa"/>
              <w:bottom w:w="0" w:type="dxa"/>
              <w:right w:w="108" w:type="dxa"/>
            </w:tcMar>
            <w:vAlign w:val="center"/>
          </w:tcPr>
          <w:p w:rsidR="002B6CF5" w:rsidRPr="00683130" w:rsidRDefault="00D65EE2" w:rsidP="00D65EE2">
            <w:pPr>
              <w:pStyle w:val="Default"/>
              <w:ind w:left="-5"/>
              <w:rPr>
                <w:rFonts w:ascii="Times New Roman" w:hAnsi="Times New Roman" w:cs="Times New Roman"/>
                <w:sz w:val="20"/>
                <w:szCs w:val="20"/>
              </w:rPr>
            </w:pPr>
            <w:r w:rsidRPr="00683130">
              <w:rPr>
                <w:rFonts w:ascii="Times New Roman" w:hAnsi="Times New Roman" w:cs="Times New Roman"/>
                <w:sz w:val="20"/>
                <w:szCs w:val="20"/>
              </w:rPr>
              <w:t>Korekční faktor pro délku vlaku</w:t>
            </w:r>
            <w:r w:rsidR="002B6CF5" w:rsidRPr="00683130">
              <w:rPr>
                <w:rFonts w:ascii="Times New Roman" w:hAnsi="Times New Roman" w:cs="Times New Roman"/>
                <w:sz w:val="20"/>
                <w:szCs w:val="20"/>
              </w:rPr>
              <w:t xml:space="preserve"> </w:t>
            </w:r>
          </w:p>
        </w:tc>
        <w:tc>
          <w:tcPr>
            <w:tcW w:w="1300" w:type="dxa"/>
            <w:tcMar>
              <w:top w:w="0" w:type="dxa"/>
              <w:left w:w="108" w:type="dxa"/>
              <w:bottom w:w="0" w:type="dxa"/>
              <w:right w:w="108" w:type="dxa"/>
            </w:tcMar>
            <w:vAlign w:val="center"/>
          </w:tcPr>
          <w:p w:rsidR="002B6CF5" w:rsidRPr="00683130" w:rsidRDefault="002B6CF5" w:rsidP="00C103A3">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0.9 </w:t>
            </w:r>
          </w:p>
        </w:tc>
      </w:tr>
      <w:tr w:rsidR="002B6CF5" w:rsidRPr="00D71EEE" w:rsidTr="002B6CF5">
        <w:trPr>
          <w:jc w:val="center"/>
        </w:trPr>
        <w:tc>
          <w:tcPr>
            <w:tcW w:w="3289" w:type="dxa"/>
            <w:tcMar>
              <w:top w:w="0" w:type="dxa"/>
              <w:left w:w="108" w:type="dxa"/>
              <w:bottom w:w="0" w:type="dxa"/>
              <w:right w:w="108" w:type="dxa"/>
            </w:tcMar>
            <w:vAlign w:val="center"/>
          </w:tcPr>
          <w:p w:rsidR="002B6CF5" w:rsidRPr="00683130" w:rsidRDefault="00D65EE2" w:rsidP="00D65EE2">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Intervaly délky vlaku pro použití korekčního faktoru </w:t>
            </w:r>
            <w:proofErr w:type="spellStart"/>
            <w:r w:rsidR="002B6CF5" w:rsidRPr="00683130">
              <w:rPr>
                <w:rFonts w:ascii="Times New Roman" w:hAnsi="Times New Roman" w:cs="Times New Roman"/>
                <w:sz w:val="20"/>
                <w:szCs w:val="20"/>
              </w:rPr>
              <w:t>Kr_int</w:t>
            </w:r>
            <w:proofErr w:type="spellEnd"/>
            <w:r w:rsidR="002B6CF5" w:rsidRPr="00683130">
              <w:rPr>
                <w:rFonts w:ascii="Times New Roman" w:hAnsi="Times New Roman" w:cs="Times New Roman"/>
                <w:sz w:val="20"/>
                <w:szCs w:val="20"/>
              </w:rPr>
              <w:t xml:space="preserve"> </w:t>
            </w:r>
          </w:p>
        </w:tc>
        <w:tc>
          <w:tcPr>
            <w:tcW w:w="1632"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N/A </w:t>
            </w:r>
          </w:p>
        </w:tc>
        <w:tc>
          <w:tcPr>
            <w:tcW w:w="2904"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p>
        </w:tc>
        <w:tc>
          <w:tcPr>
            <w:tcW w:w="1300" w:type="dxa"/>
            <w:tcMar>
              <w:top w:w="0" w:type="dxa"/>
              <w:left w:w="108" w:type="dxa"/>
              <w:bottom w:w="0" w:type="dxa"/>
              <w:right w:w="108" w:type="dxa"/>
            </w:tcMar>
            <w:vAlign w:val="center"/>
          </w:tcPr>
          <w:p w:rsidR="002B6CF5" w:rsidRPr="00683130" w:rsidRDefault="002B6CF5" w:rsidP="002B6CF5">
            <w:pPr>
              <w:pStyle w:val="Default"/>
              <w:ind w:left="-5"/>
              <w:rPr>
                <w:rFonts w:ascii="Times New Roman" w:hAnsi="Times New Roman" w:cs="Times New Roman"/>
                <w:sz w:val="20"/>
                <w:szCs w:val="20"/>
              </w:rPr>
            </w:pPr>
          </w:p>
        </w:tc>
      </w:tr>
    </w:tbl>
    <w:p w:rsidR="00941128" w:rsidRPr="007E31D1" w:rsidRDefault="00941128" w:rsidP="00941128">
      <w:pPr>
        <w:pStyle w:val="00-text"/>
        <w:jc w:val="right"/>
        <w:rPr>
          <w:sz w:val="24"/>
        </w:rPr>
      </w:pPr>
      <w:r w:rsidRPr="008F19D1">
        <w:rPr>
          <w:sz w:val="20"/>
          <w:szCs w:val="20"/>
        </w:rPr>
        <w:t>Zdroj: Autor</w:t>
      </w:r>
      <w:r>
        <w:rPr>
          <w:sz w:val="20"/>
          <w:szCs w:val="20"/>
        </w:rPr>
        <w:t xml:space="preserve"> na podkladě </w:t>
      </w:r>
      <w:sdt>
        <w:sdtPr>
          <w:rPr>
            <w:sz w:val="20"/>
            <w:szCs w:val="20"/>
          </w:rPr>
          <w:id w:val="-1794519222"/>
          <w:citation/>
        </w:sdtPr>
        <w:sdtEndPr/>
        <w:sdtContent>
          <w:r>
            <w:rPr>
              <w:sz w:val="20"/>
              <w:szCs w:val="20"/>
            </w:rPr>
            <w:fldChar w:fldCharType="begin"/>
          </w:r>
          <w:r>
            <w:rPr>
              <w:sz w:val="20"/>
              <w:szCs w:val="20"/>
            </w:rPr>
            <w:instrText xml:space="preserve"> CITATION Set15 \l 1029 </w:instrText>
          </w:r>
          <w:r>
            <w:rPr>
              <w:sz w:val="20"/>
              <w:szCs w:val="20"/>
            </w:rPr>
            <w:fldChar w:fldCharType="separate"/>
          </w:r>
          <w:r w:rsidR="00852B79" w:rsidRPr="00852B79">
            <w:rPr>
              <w:noProof/>
              <w:sz w:val="20"/>
              <w:szCs w:val="20"/>
            </w:rPr>
            <w:t>(2)</w:t>
          </w:r>
          <w:r>
            <w:rPr>
              <w:sz w:val="20"/>
              <w:szCs w:val="20"/>
            </w:rPr>
            <w:fldChar w:fldCharType="end"/>
          </w:r>
        </w:sdtContent>
      </w:sdt>
    </w:p>
    <w:p w:rsidR="00941128" w:rsidRDefault="00D65EE2" w:rsidP="0014528B">
      <w:pPr>
        <w:pStyle w:val="00-text"/>
        <w:rPr>
          <w:sz w:val="24"/>
        </w:rPr>
      </w:pPr>
      <w:r>
        <w:rPr>
          <w:sz w:val="24"/>
        </w:rPr>
        <w:lastRenderedPageBreak/>
        <w:t xml:space="preserve">Na základě znalosti těchto proměnných </w:t>
      </w:r>
      <w:r w:rsidR="009F129E">
        <w:rPr>
          <w:sz w:val="24"/>
        </w:rPr>
        <w:t xml:space="preserve">byly vytipovány takové, jejichž změna má vliv na brzdnou dráhu vozidla. Tyto proměnné jsou uvedeny v tabulce 2. Každé proměnné bylo přiřazeno také </w:t>
      </w:r>
      <w:r w:rsidR="0023191E">
        <w:rPr>
          <w:sz w:val="24"/>
        </w:rPr>
        <w:t xml:space="preserve">pořadové </w:t>
      </w:r>
      <w:r w:rsidR="009F129E">
        <w:rPr>
          <w:sz w:val="24"/>
        </w:rPr>
        <w:t>číslo pro snazší orientaci v kapitole 2.2.</w:t>
      </w:r>
    </w:p>
    <w:p w:rsidR="009F129E" w:rsidRDefault="009F129E" w:rsidP="004A5AC8">
      <w:pPr>
        <w:pStyle w:val="00-titulek"/>
        <w:keepNext/>
        <w:spacing w:before="0" w:after="0" w:line="240" w:lineRule="auto"/>
      </w:pPr>
      <w:r w:rsidRPr="00C33D28">
        <w:t xml:space="preserve">Tab. </w:t>
      </w:r>
      <w:r>
        <w:t>2</w:t>
      </w:r>
      <w:r w:rsidRPr="00C33D28">
        <w:t xml:space="preserve"> </w:t>
      </w:r>
      <w:r>
        <w:t>–</w:t>
      </w:r>
      <w:r w:rsidRPr="00C33D28">
        <w:t xml:space="preserve"> </w:t>
      </w:r>
      <w:r w:rsidR="00A50187">
        <w:t>Proměnné pro simulaci</w:t>
      </w:r>
    </w:p>
    <w:tbl>
      <w:tblPr>
        <w:tblW w:w="9164" w:type="dxa"/>
        <w:jc w:val="center"/>
        <w:tblInd w:w="-3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982"/>
        <w:gridCol w:w="2003"/>
        <w:gridCol w:w="1179"/>
      </w:tblGrid>
      <w:tr w:rsidR="009F129E" w:rsidRPr="00D71EEE" w:rsidTr="0023191E">
        <w:trPr>
          <w:jc w:val="center"/>
        </w:trPr>
        <w:tc>
          <w:tcPr>
            <w:tcW w:w="5982" w:type="dxa"/>
            <w:tcMar>
              <w:top w:w="0" w:type="dxa"/>
              <w:left w:w="108" w:type="dxa"/>
              <w:bottom w:w="0" w:type="dxa"/>
              <w:right w:w="108" w:type="dxa"/>
            </w:tcMar>
            <w:vAlign w:val="center"/>
          </w:tcPr>
          <w:p w:rsidR="009F129E" w:rsidRPr="00683130" w:rsidRDefault="009F129E" w:rsidP="00FB03C9">
            <w:pPr>
              <w:spacing w:before="100" w:beforeAutospacing="1" w:after="100" w:afterAutospacing="1"/>
              <w:ind w:left="-5" w:firstLine="0"/>
              <w:jc w:val="left"/>
              <w:rPr>
                <w:sz w:val="20"/>
                <w:szCs w:val="20"/>
              </w:rPr>
            </w:pPr>
            <w:r w:rsidRPr="00683130">
              <w:rPr>
                <w:sz w:val="20"/>
                <w:szCs w:val="20"/>
              </w:rPr>
              <w:t>Parametr</w:t>
            </w:r>
          </w:p>
        </w:tc>
        <w:tc>
          <w:tcPr>
            <w:tcW w:w="2003" w:type="dxa"/>
            <w:tcMar>
              <w:top w:w="0" w:type="dxa"/>
              <w:left w:w="108" w:type="dxa"/>
              <w:bottom w:w="0" w:type="dxa"/>
              <w:right w:w="108" w:type="dxa"/>
            </w:tcMar>
            <w:vAlign w:val="center"/>
          </w:tcPr>
          <w:p w:rsidR="009F129E" w:rsidRPr="00683130" w:rsidRDefault="009F129E" w:rsidP="00FB03C9">
            <w:pPr>
              <w:spacing w:before="100" w:beforeAutospacing="1" w:after="100" w:afterAutospacing="1"/>
              <w:ind w:left="-5" w:firstLine="0"/>
              <w:jc w:val="left"/>
              <w:rPr>
                <w:sz w:val="20"/>
                <w:szCs w:val="20"/>
              </w:rPr>
            </w:pPr>
            <w:r w:rsidRPr="00683130">
              <w:rPr>
                <w:sz w:val="20"/>
                <w:szCs w:val="20"/>
              </w:rPr>
              <w:t>Výchozí hodnota</w:t>
            </w:r>
          </w:p>
        </w:tc>
        <w:tc>
          <w:tcPr>
            <w:tcW w:w="1179" w:type="dxa"/>
          </w:tcPr>
          <w:p w:rsidR="009F129E" w:rsidRPr="00683130" w:rsidRDefault="0023191E" w:rsidP="00FB03C9">
            <w:pPr>
              <w:spacing w:before="100" w:beforeAutospacing="1" w:after="100" w:afterAutospacing="1"/>
              <w:ind w:left="-5" w:firstLine="0"/>
              <w:jc w:val="left"/>
              <w:rPr>
                <w:sz w:val="20"/>
                <w:szCs w:val="20"/>
              </w:rPr>
            </w:pPr>
            <w:r w:rsidRPr="00683130">
              <w:rPr>
                <w:sz w:val="20"/>
                <w:szCs w:val="20"/>
              </w:rPr>
              <w:t>Označení</w:t>
            </w:r>
          </w:p>
        </w:tc>
      </w:tr>
      <w:tr w:rsidR="000016AE" w:rsidRPr="00D71EEE" w:rsidTr="0023191E">
        <w:trPr>
          <w:jc w:val="center"/>
        </w:trPr>
        <w:tc>
          <w:tcPr>
            <w:tcW w:w="5982" w:type="dxa"/>
            <w:tcMar>
              <w:top w:w="0" w:type="dxa"/>
              <w:left w:w="108" w:type="dxa"/>
              <w:bottom w:w="0" w:type="dxa"/>
              <w:right w:w="108" w:type="dxa"/>
            </w:tcMar>
            <w:vAlign w:val="center"/>
          </w:tcPr>
          <w:p w:rsidR="000016AE" w:rsidRPr="00683130" w:rsidRDefault="000016AE" w:rsidP="002A0444">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K cílovému brzdění je použita provozní brzda </w:t>
            </w:r>
          </w:p>
        </w:tc>
        <w:tc>
          <w:tcPr>
            <w:tcW w:w="2003" w:type="dxa"/>
            <w:tcMar>
              <w:top w:w="0" w:type="dxa"/>
              <w:left w:w="108" w:type="dxa"/>
              <w:bottom w:w="0" w:type="dxa"/>
              <w:right w:w="108" w:type="dxa"/>
            </w:tcMar>
            <w:vAlign w:val="center"/>
          </w:tcPr>
          <w:p w:rsidR="000016AE" w:rsidRPr="00683130" w:rsidRDefault="000016AE" w:rsidP="002A0444">
            <w:pPr>
              <w:pStyle w:val="Default"/>
              <w:ind w:left="-5"/>
              <w:rPr>
                <w:rFonts w:ascii="Times New Roman" w:hAnsi="Times New Roman" w:cs="Times New Roman"/>
                <w:sz w:val="20"/>
                <w:szCs w:val="20"/>
              </w:rPr>
            </w:pPr>
            <w:r w:rsidRPr="00683130">
              <w:rPr>
                <w:rFonts w:ascii="Times New Roman" w:hAnsi="Times New Roman" w:cs="Times New Roman"/>
                <w:sz w:val="20"/>
                <w:szCs w:val="20"/>
              </w:rPr>
              <w:t>Ano</w:t>
            </w:r>
          </w:p>
        </w:tc>
        <w:tc>
          <w:tcPr>
            <w:tcW w:w="1179" w:type="dxa"/>
          </w:tcPr>
          <w:p w:rsidR="000016AE" w:rsidRPr="00683130" w:rsidRDefault="000016AE" w:rsidP="002A0444">
            <w:pPr>
              <w:pStyle w:val="Default"/>
              <w:ind w:left="-5"/>
              <w:rPr>
                <w:rFonts w:ascii="Times New Roman" w:hAnsi="Times New Roman" w:cs="Times New Roman"/>
                <w:sz w:val="20"/>
                <w:szCs w:val="20"/>
              </w:rPr>
            </w:pPr>
            <w:r w:rsidRPr="00683130">
              <w:rPr>
                <w:rFonts w:ascii="Times New Roman" w:hAnsi="Times New Roman" w:cs="Times New Roman"/>
                <w:sz w:val="20"/>
                <w:szCs w:val="20"/>
              </w:rPr>
              <w:t>1</w:t>
            </w:r>
          </w:p>
        </w:tc>
      </w:tr>
      <w:tr w:rsidR="000016AE" w:rsidRPr="00D71EEE" w:rsidTr="0023191E">
        <w:trPr>
          <w:trHeight w:val="75"/>
          <w:jc w:val="center"/>
        </w:trPr>
        <w:tc>
          <w:tcPr>
            <w:tcW w:w="5982" w:type="dxa"/>
            <w:tcMar>
              <w:top w:w="0" w:type="dxa"/>
              <w:left w:w="108" w:type="dxa"/>
              <w:bottom w:w="0" w:type="dxa"/>
              <w:right w:w="108" w:type="dxa"/>
            </w:tcMar>
            <w:vAlign w:val="center"/>
          </w:tcPr>
          <w:p w:rsidR="000016AE" w:rsidRPr="00683130" w:rsidRDefault="000016AE" w:rsidP="00C8688B">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Povolení ovlivnit kompenzaci nepřesnosti měření rychlosti </w:t>
            </w:r>
          </w:p>
        </w:tc>
        <w:tc>
          <w:tcPr>
            <w:tcW w:w="2003" w:type="dxa"/>
            <w:tcMar>
              <w:top w:w="0" w:type="dxa"/>
              <w:left w:w="108" w:type="dxa"/>
              <w:bottom w:w="0" w:type="dxa"/>
              <w:right w:w="108" w:type="dxa"/>
            </w:tcMar>
            <w:vAlign w:val="center"/>
          </w:tcPr>
          <w:p w:rsidR="000016AE" w:rsidRPr="00683130" w:rsidRDefault="000016AE" w:rsidP="00C8688B">
            <w:pPr>
              <w:pStyle w:val="Default"/>
              <w:ind w:left="-5"/>
              <w:rPr>
                <w:rFonts w:ascii="Times New Roman" w:hAnsi="Times New Roman" w:cs="Times New Roman"/>
                <w:sz w:val="20"/>
                <w:szCs w:val="20"/>
              </w:rPr>
            </w:pPr>
            <w:r w:rsidRPr="00683130">
              <w:rPr>
                <w:rFonts w:ascii="Times New Roman" w:hAnsi="Times New Roman" w:cs="Times New Roman"/>
                <w:sz w:val="20"/>
                <w:szCs w:val="20"/>
              </w:rPr>
              <w:t>Ne</w:t>
            </w:r>
          </w:p>
        </w:tc>
        <w:tc>
          <w:tcPr>
            <w:tcW w:w="1179" w:type="dxa"/>
          </w:tcPr>
          <w:p w:rsidR="000016AE" w:rsidRPr="00683130" w:rsidRDefault="000016AE" w:rsidP="00C8688B">
            <w:pPr>
              <w:pStyle w:val="Default"/>
              <w:ind w:left="-5"/>
              <w:rPr>
                <w:rFonts w:ascii="Times New Roman" w:hAnsi="Times New Roman" w:cs="Times New Roman"/>
                <w:sz w:val="20"/>
                <w:szCs w:val="20"/>
              </w:rPr>
            </w:pPr>
            <w:r w:rsidRPr="00683130">
              <w:rPr>
                <w:rFonts w:ascii="Times New Roman" w:hAnsi="Times New Roman" w:cs="Times New Roman"/>
                <w:sz w:val="20"/>
                <w:szCs w:val="20"/>
              </w:rPr>
              <w:t>2</w:t>
            </w:r>
          </w:p>
        </w:tc>
      </w:tr>
      <w:tr w:rsidR="000016AE" w:rsidRPr="00D71EEE" w:rsidTr="0023191E">
        <w:trPr>
          <w:trHeight w:val="75"/>
          <w:jc w:val="center"/>
        </w:trPr>
        <w:tc>
          <w:tcPr>
            <w:tcW w:w="5982" w:type="dxa"/>
            <w:tcMar>
              <w:top w:w="0" w:type="dxa"/>
              <w:left w:w="108" w:type="dxa"/>
              <w:bottom w:w="0" w:type="dxa"/>
              <w:right w:w="108" w:type="dxa"/>
            </w:tcMar>
            <w:vAlign w:val="center"/>
          </w:tcPr>
          <w:p w:rsidR="000016AE" w:rsidRPr="00683130" w:rsidRDefault="000016AE"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 xml:space="preserve">Korekční faktor pro zpoždění brzdného účinku </w:t>
            </w:r>
          </w:p>
        </w:tc>
        <w:tc>
          <w:tcPr>
            <w:tcW w:w="2003" w:type="dxa"/>
            <w:tcMar>
              <w:top w:w="0" w:type="dxa"/>
              <w:left w:w="108" w:type="dxa"/>
              <w:bottom w:w="0" w:type="dxa"/>
              <w:right w:w="108" w:type="dxa"/>
            </w:tcMar>
            <w:vAlign w:val="center"/>
          </w:tcPr>
          <w:p w:rsidR="000016AE" w:rsidRPr="00683130" w:rsidRDefault="000016AE" w:rsidP="009F129E">
            <w:pPr>
              <w:pStyle w:val="Default"/>
              <w:ind w:left="-5"/>
              <w:rPr>
                <w:rFonts w:ascii="Times New Roman" w:hAnsi="Times New Roman" w:cs="Times New Roman"/>
                <w:sz w:val="20"/>
                <w:szCs w:val="20"/>
              </w:rPr>
            </w:pPr>
            <w:r w:rsidRPr="00683130">
              <w:rPr>
                <w:rFonts w:ascii="Times New Roman" w:hAnsi="Times New Roman" w:cs="Times New Roman"/>
                <w:sz w:val="20"/>
                <w:szCs w:val="20"/>
              </w:rPr>
              <w:t>1.1</w:t>
            </w:r>
          </w:p>
        </w:tc>
        <w:tc>
          <w:tcPr>
            <w:tcW w:w="1179" w:type="dxa"/>
          </w:tcPr>
          <w:p w:rsidR="000016AE" w:rsidRPr="00683130" w:rsidRDefault="000016AE" w:rsidP="009F129E">
            <w:pPr>
              <w:pStyle w:val="Default"/>
              <w:ind w:left="-5"/>
              <w:rPr>
                <w:rFonts w:ascii="Times New Roman" w:hAnsi="Times New Roman" w:cs="Times New Roman"/>
                <w:sz w:val="20"/>
                <w:szCs w:val="20"/>
              </w:rPr>
            </w:pPr>
            <w:r w:rsidRPr="00683130">
              <w:rPr>
                <w:rFonts w:ascii="Times New Roman" w:hAnsi="Times New Roman" w:cs="Times New Roman"/>
                <w:sz w:val="20"/>
                <w:szCs w:val="20"/>
              </w:rPr>
              <w:t>3</w:t>
            </w:r>
          </w:p>
        </w:tc>
      </w:tr>
    </w:tbl>
    <w:p w:rsidR="009F129E" w:rsidRPr="007E31D1" w:rsidRDefault="009F129E" w:rsidP="009F129E">
      <w:pPr>
        <w:pStyle w:val="00-text"/>
        <w:jc w:val="right"/>
        <w:rPr>
          <w:sz w:val="24"/>
        </w:rPr>
      </w:pPr>
      <w:r w:rsidRPr="008F19D1">
        <w:rPr>
          <w:sz w:val="20"/>
          <w:szCs w:val="20"/>
        </w:rPr>
        <w:t>Zdroj: Autor</w:t>
      </w:r>
    </w:p>
    <w:p w:rsidR="00D65EE2" w:rsidRDefault="00C21789" w:rsidP="0014528B">
      <w:pPr>
        <w:pStyle w:val="00-text"/>
        <w:rPr>
          <w:sz w:val="24"/>
        </w:rPr>
      </w:pPr>
      <w:r>
        <w:rPr>
          <w:sz w:val="24"/>
        </w:rPr>
        <w:t>Při vlastní simulaci je sledován průběh křivky EBD v grafu závislosti rychlosti na dráze. Strojvedoucí je vždy ale pomocí OBU již dříve informován, že se blíží k této křivce či</w:t>
      </w:r>
      <w:r w:rsidR="000C05E8">
        <w:rPr>
          <w:sz w:val="24"/>
        </w:rPr>
        <w:t> </w:t>
      </w:r>
      <w:r>
        <w:rPr>
          <w:sz w:val="24"/>
        </w:rPr>
        <w:t>k </w:t>
      </w:r>
      <w:proofErr w:type="spellStart"/>
      <w:r>
        <w:rPr>
          <w:sz w:val="24"/>
        </w:rPr>
        <w:t>EoA</w:t>
      </w:r>
      <w:proofErr w:type="spellEnd"/>
      <w:r>
        <w:rPr>
          <w:rStyle w:val="Znakapoznpodarou"/>
          <w:sz w:val="24"/>
        </w:rPr>
        <w:footnoteReference w:id="4"/>
      </w:r>
      <w:r>
        <w:rPr>
          <w:sz w:val="24"/>
        </w:rPr>
        <w:t xml:space="preserve">. Podrobný popis všech </w:t>
      </w:r>
      <w:r w:rsidR="004F52C2">
        <w:rPr>
          <w:sz w:val="24"/>
        </w:rPr>
        <w:t xml:space="preserve">těchto informačních bodů je v literatuře </w:t>
      </w:r>
      <w:sdt>
        <w:sdtPr>
          <w:rPr>
            <w:sz w:val="24"/>
          </w:rPr>
          <w:id w:val="-936048482"/>
          <w:citation/>
        </w:sdtPr>
        <w:sdtEndPr/>
        <w:sdtContent>
          <w:r w:rsidR="004F52C2">
            <w:rPr>
              <w:sz w:val="24"/>
            </w:rPr>
            <w:fldChar w:fldCharType="begin"/>
          </w:r>
          <w:r w:rsidR="004F52C2">
            <w:rPr>
              <w:sz w:val="24"/>
            </w:rPr>
            <w:instrText xml:space="preserve"> CITATION Eur10 \l 1029 </w:instrText>
          </w:r>
          <w:r w:rsidR="004F52C2">
            <w:rPr>
              <w:sz w:val="24"/>
            </w:rPr>
            <w:fldChar w:fldCharType="separate"/>
          </w:r>
          <w:r w:rsidR="00852B79" w:rsidRPr="00852B79">
            <w:rPr>
              <w:noProof/>
              <w:sz w:val="24"/>
            </w:rPr>
            <w:t>(5)</w:t>
          </w:r>
          <w:r w:rsidR="004F52C2">
            <w:rPr>
              <w:sz w:val="24"/>
            </w:rPr>
            <w:fldChar w:fldCharType="end"/>
          </w:r>
        </w:sdtContent>
      </w:sdt>
      <w:r w:rsidR="004F52C2">
        <w:rPr>
          <w:sz w:val="24"/>
        </w:rPr>
        <w:t xml:space="preserve">. Mezi tyto informační body patří </w:t>
      </w:r>
      <w:proofErr w:type="spellStart"/>
      <w:r w:rsidR="004F52C2" w:rsidRPr="004F52C2">
        <w:rPr>
          <w:sz w:val="24"/>
        </w:rPr>
        <w:t>Indication</w:t>
      </w:r>
      <w:proofErr w:type="spellEnd"/>
      <w:r w:rsidR="004F52C2" w:rsidRPr="004F52C2">
        <w:rPr>
          <w:sz w:val="24"/>
        </w:rPr>
        <w:t xml:space="preserve"> (I), </w:t>
      </w:r>
      <w:proofErr w:type="spellStart"/>
      <w:r w:rsidR="004F52C2" w:rsidRPr="004F52C2">
        <w:rPr>
          <w:sz w:val="24"/>
        </w:rPr>
        <w:t>Permitted</w:t>
      </w:r>
      <w:proofErr w:type="spellEnd"/>
      <w:r w:rsidR="004F52C2" w:rsidRPr="004F52C2">
        <w:rPr>
          <w:sz w:val="24"/>
        </w:rPr>
        <w:t xml:space="preserve"> speed (P), </w:t>
      </w:r>
      <w:proofErr w:type="spellStart"/>
      <w:r w:rsidR="004F52C2" w:rsidRPr="004F52C2">
        <w:rPr>
          <w:sz w:val="24"/>
        </w:rPr>
        <w:t>Warning</w:t>
      </w:r>
      <w:proofErr w:type="spellEnd"/>
      <w:r w:rsidR="004F52C2" w:rsidRPr="004F52C2">
        <w:rPr>
          <w:sz w:val="24"/>
        </w:rPr>
        <w:t xml:space="preserve"> (W) a </w:t>
      </w:r>
      <w:proofErr w:type="spellStart"/>
      <w:r w:rsidR="004F52C2" w:rsidRPr="004F52C2">
        <w:rPr>
          <w:sz w:val="24"/>
        </w:rPr>
        <w:t>Service</w:t>
      </w:r>
      <w:proofErr w:type="spellEnd"/>
      <w:r w:rsidR="004F52C2" w:rsidRPr="004F52C2">
        <w:rPr>
          <w:sz w:val="24"/>
        </w:rPr>
        <w:t xml:space="preserve"> </w:t>
      </w:r>
      <w:proofErr w:type="spellStart"/>
      <w:r w:rsidR="004F52C2" w:rsidRPr="004F52C2">
        <w:rPr>
          <w:sz w:val="24"/>
        </w:rPr>
        <w:t>Brake</w:t>
      </w:r>
      <w:proofErr w:type="spellEnd"/>
      <w:r w:rsidR="004F52C2" w:rsidRPr="004F52C2">
        <w:rPr>
          <w:sz w:val="24"/>
        </w:rPr>
        <w:t xml:space="preserve"> </w:t>
      </w:r>
      <w:proofErr w:type="spellStart"/>
      <w:r w:rsidR="004F52C2" w:rsidRPr="004F52C2">
        <w:rPr>
          <w:sz w:val="24"/>
        </w:rPr>
        <w:t>Intervention</w:t>
      </w:r>
      <w:proofErr w:type="spellEnd"/>
      <w:r w:rsidR="004F52C2" w:rsidRPr="004F52C2">
        <w:rPr>
          <w:sz w:val="24"/>
        </w:rPr>
        <w:t xml:space="preserve"> (SBI)</w:t>
      </w:r>
      <w:r w:rsidR="004F52C2">
        <w:rPr>
          <w:sz w:val="24"/>
        </w:rPr>
        <w:t>. Popis jednotlivých informačních bodů je pod obrázkem 1. Na obrázku 1 je pořadí a průběh těchto informačních bodů.</w:t>
      </w:r>
    </w:p>
    <w:p w:rsidR="003A7B81" w:rsidRDefault="003A7B81" w:rsidP="003A7B81">
      <w:pPr>
        <w:pStyle w:val="00-text"/>
        <w:ind w:firstLine="0"/>
        <w:jc w:val="center"/>
        <w:rPr>
          <w:rFonts w:ascii="Arial" w:hAnsi="Arial"/>
          <w:sz w:val="20"/>
          <w:szCs w:val="20"/>
          <w:lang w:val="en-GB" w:eastAsia="fr-FR"/>
        </w:rPr>
      </w:pPr>
      <w:r w:rsidRPr="003A7B81">
        <w:rPr>
          <w:sz w:val="24"/>
          <w:szCs w:val="24"/>
          <w:lang w:val="en-GB" w:eastAsia="fr-FR"/>
        </w:rPr>
        <w:object w:dxaOrig="9000" w:dyaOrig="41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203.1pt" o:ole="">
            <v:imagedata r:id="rId9" o:title="" croptop="1911f" cropleft="1484f"/>
          </v:shape>
          <o:OLEObject Type="Embed" ProgID="Word.Picture.8" ShapeID="_x0000_i1025" DrawAspect="Content" ObjectID="_1520160817" r:id="rId10"/>
        </w:object>
      </w:r>
    </w:p>
    <w:p w:rsidR="003A7B81" w:rsidRPr="008F19D1" w:rsidRDefault="003A7B81" w:rsidP="003A7B81">
      <w:pPr>
        <w:keepNext/>
        <w:ind w:firstLine="0"/>
        <w:jc w:val="right"/>
        <w:rPr>
          <w:sz w:val="20"/>
          <w:szCs w:val="20"/>
        </w:rPr>
      </w:pPr>
      <w:r>
        <w:rPr>
          <w:sz w:val="20"/>
          <w:szCs w:val="20"/>
        </w:rPr>
        <w:t xml:space="preserve">Zdroj: </w:t>
      </w:r>
      <w:sdt>
        <w:sdtPr>
          <w:rPr>
            <w:sz w:val="20"/>
            <w:szCs w:val="20"/>
          </w:rPr>
          <w:id w:val="-1305001925"/>
          <w:citation/>
        </w:sdtPr>
        <w:sdtEndPr/>
        <w:sdtContent>
          <w:r w:rsidR="004F52C2">
            <w:rPr>
              <w:sz w:val="20"/>
              <w:szCs w:val="20"/>
            </w:rPr>
            <w:fldChar w:fldCharType="begin"/>
          </w:r>
          <w:r w:rsidR="004F52C2">
            <w:rPr>
              <w:sz w:val="20"/>
              <w:szCs w:val="20"/>
            </w:rPr>
            <w:instrText xml:space="preserve"> CITATION Eur10 \l 1029 </w:instrText>
          </w:r>
          <w:r w:rsidR="004F52C2">
            <w:rPr>
              <w:sz w:val="20"/>
              <w:szCs w:val="20"/>
            </w:rPr>
            <w:fldChar w:fldCharType="separate"/>
          </w:r>
          <w:r w:rsidR="00852B79" w:rsidRPr="00852B79">
            <w:rPr>
              <w:noProof/>
              <w:sz w:val="20"/>
              <w:szCs w:val="20"/>
            </w:rPr>
            <w:t>(5)</w:t>
          </w:r>
          <w:r w:rsidR="004F52C2">
            <w:rPr>
              <w:sz w:val="20"/>
              <w:szCs w:val="20"/>
            </w:rPr>
            <w:fldChar w:fldCharType="end"/>
          </w:r>
        </w:sdtContent>
      </w:sdt>
    </w:p>
    <w:p w:rsidR="003A7B81" w:rsidRPr="001C718A" w:rsidRDefault="003A7B81" w:rsidP="003A7B81">
      <w:pPr>
        <w:pStyle w:val="00-titulek"/>
        <w:spacing w:before="0" w:after="0" w:line="240" w:lineRule="auto"/>
      </w:pPr>
      <w:r w:rsidRPr="001C718A">
        <w:t>Obr.</w:t>
      </w:r>
      <w:r>
        <w:t xml:space="preserve"> </w:t>
      </w:r>
      <w:r w:rsidR="004F52C2">
        <w:t>1</w:t>
      </w:r>
      <w:r w:rsidRPr="001C718A">
        <w:t xml:space="preserve"> </w:t>
      </w:r>
      <w:r>
        <w:t>–</w:t>
      </w:r>
      <w:r w:rsidRPr="001C718A">
        <w:t xml:space="preserve"> </w:t>
      </w:r>
      <w:r>
        <w:t>Brzdná křivka EBD a příbuzné limity křivek</w:t>
      </w:r>
    </w:p>
    <w:p w:rsidR="004F52C2" w:rsidRPr="004F52C2" w:rsidRDefault="004F52C2" w:rsidP="004F52C2">
      <w:pPr>
        <w:pStyle w:val="00-text"/>
        <w:ind w:firstLine="0"/>
        <w:rPr>
          <w:sz w:val="24"/>
        </w:rPr>
      </w:pPr>
      <w:proofErr w:type="spellStart"/>
      <w:r w:rsidRPr="004F52C2">
        <w:rPr>
          <w:b/>
          <w:sz w:val="24"/>
        </w:rPr>
        <w:t>Indication</w:t>
      </w:r>
      <w:proofErr w:type="spellEnd"/>
      <w:r w:rsidRPr="004F52C2">
        <w:rPr>
          <w:b/>
          <w:sz w:val="24"/>
        </w:rPr>
        <w:t xml:space="preserve"> (I)</w:t>
      </w:r>
      <w:r>
        <w:rPr>
          <w:sz w:val="24"/>
        </w:rPr>
        <w:t xml:space="preserve"> – první informační bod, který poskytuje strojvedoucímu dostatek času pro reakci provozní brzdou, aby nebyla překročena </w:t>
      </w:r>
      <w:r w:rsidR="000C05E8">
        <w:rPr>
          <w:sz w:val="24"/>
        </w:rPr>
        <w:t xml:space="preserve">Nejvyšší dovolená </w:t>
      </w:r>
      <w:r>
        <w:rPr>
          <w:sz w:val="24"/>
        </w:rPr>
        <w:t>rychlost (</w:t>
      </w:r>
      <w:proofErr w:type="spellStart"/>
      <w:r>
        <w:rPr>
          <w:sz w:val="24"/>
        </w:rPr>
        <w:t>Permitted</w:t>
      </w:r>
      <w:proofErr w:type="spellEnd"/>
      <w:r>
        <w:rPr>
          <w:sz w:val="24"/>
        </w:rPr>
        <w:t xml:space="preserve"> speed). </w:t>
      </w:r>
    </w:p>
    <w:p w:rsidR="004F52C2" w:rsidRPr="004F52C2" w:rsidRDefault="004F52C2" w:rsidP="004F52C2">
      <w:pPr>
        <w:pStyle w:val="00-text"/>
        <w:ind w:firstLine="0"/>
        <w:rPr>
          <w:sz w:val="24"/>
        </w:rPr>
      </w:pPr>
      <w:proofErr w:type="spellStart"/>
      <w:r w:rsidRPr="004F52C2">
        <w:rPr>
          <w:b/>
          <w:sz w:val="24"/>
        </w:rPr>
        <w:t>Permitted</w:t>
      </w:r>
      <w:proofErr w:type="spellEnd"/>
      <w:r w:rsidRPr="004F52C2">
        <w:rPr>
          <w:b/>
          <w:sz w:val="24"/>
        </w:rPr>
        <w:t xml:space="preserve"> speed (P)</w:t>
      </w:r>
      <w:r>
        <w:rPr>
          <w:sz w:val="24"/>
        </w:rPr>
        <w:t xml:space="preserve"> – poskytuje strojvedoucímu dodatečný čas na reakci při překročení aktuální nejvyšší dovolené rychlosti, aby začal brzdit provozně. Tento bod je nastaven tak, aby měl strojvedoucí dostatek času pro reakci tak, aby nebyl dosažen bod, za kterým už zasáhne do brzdění vlaku ETCS. </w:t>
      </w:r>
      <w:r w:rsidR="00CD3CCE">
        <w:rPr>
          <w:sz w:val="24"/>
        </w:rPr>
        <w:t>Tento informační bod je doplněn ještě vloženým bodem označeným W, který poskytuje audio výstrahu.</w:t>
      </w:r>
    </w:p>
    <w:p w:rsidR="0019632C" w:rsidRPr="007E31D1" w:rsidRDefault="00B325DE" w:rsidP="006404F3">
      <w:pPr>
        <w:pStyle w:val="00-text"/>
        <w:ind w:firstLine="0"/>
        <w:rPr>
          <w:sz w:val="24"/>
        </w:rPr>
      </w:pPr>
      <w:proofErr w:type="spellStart"/>
      <w:r w:rsidRPr="001D6FB6">
        <w:rPr>
          <w:b/>
          <w:sz w:val="24"/>
        </w:rPr>
        <w:t>Service</w:t>
      </w:r>
      <w:proofErr w:type="spellEnd"/>
      <w:r w:rsidRPr="001D6FB6">
        <w:rPr>
          <w:b/>
          <w:sz w:val="24"/>
        </w:rPr>
        <w:t xml:space="preserve"> </w:t>
      </w:r>
      <w:proofErr w:type="spellStart"/>
      <w:r w:rsidRPr="001D6FB6">
        <w:rPr>
          <w:b/>
          <w:sz w:val="24"/>
        </w:rPr>
        <w:t>Brake</w:t>
      </w:r>
      <w:proofErr w:type="spellEnd"/>
      <w:r w:rsidRPr="001D6FB6">
        <w:rPr>
          <w:b/>
          <w:sz w:val="24"/>
        </w:rPr>
        <w:t xml:space="preserve"> </w:t>
      </w:r>
      <w:proofErr w:type="spellStart"/>
      <w:r w:rsidRPr="001D6FB6">
        <w:rPr>
          <w:b/>
          <w:sz w:val="24"/>
        </w:rPr>
        <w:t>Intervention</w:t>
      </w:r>
      <w:proofErr w:type="spellEnd"/>
      <w:r w:rsidRPr="001D6FB6">
        <w:rPr>
          <w:b/>
          <w:sz w:val="24"/>
        </w:rPr>
        <w:t xml:space="preserve"> (</w:t>
      </w:r>
      <w:r w:rsidR="004F52C2" w:rsidRPr="001D6FB6">
        <w:rPr>
          <w:b/>
          <w:sz w:val="24"/>
        </w:rPr>
        <w:t>SBI</w:t>
      </w:r>
      <w:r w:rsidRPr="001D6FB6">
        <w:rPr>
          <w:b/>
          <w:sz w:val="24"/>
        </w:rPr>
        <w:t>)</w:t>
      </w:r>
      <w:r>
        <w:rPr>
          <w:sz w:val="24"/>
        </w:rPr>
        <w:t xml:space="preserve"> – tento informační bod již uvádí v činnost provozní brzdu (pokud je to v nastavení OBU dovoleno). </w:t>
      </w:r>
      <w:r w:rsidR="001D6FB6">
        <w:rPr>
          <w:sz w:val="24"/>
        </w:rPr>
        <w:t xml:space="preserve">Po náběhu brzdy dojde ke korekci rychlosti pomocí provozní brzdy. Pokud není tento informační bod aktivován nebo pokud provozní brzda nestačí ke korekci rychlosti, je aktivována nouzová brzda. Tento SBI je fakultativní a je </w:t>
      </w:r>
      <w:r w:rsidR="001D6FB6">
        <w:rPr>
          <w:sz w:val="24"/>
        </w:rPr>
        <w:lastRenderedPageBreak/>
        <w:t>používán hlavně z důvodu příliš častého používání nouzové brzdy. Její použití má negativní vliv na plynulost provozu, vozidla i dopravní cestu. Výhodou provozní brzdy je také to, že oproti nouzové brzdě nemusí jít vždy až do nulové rychlosti.</w:t>
      </w:r>
    </w:p>
    <w:p w:rsidR="00E03EFD" w:rsidRPr="008F4199" w:rsidRDefault="00E306C3" w:rsidP="00E03EFD">
      <w:pPr>
        <w:pStyle w:val="Nadpis2"/>
        <w:rPr>
          <w:lang w:val="cs-CZ"/>
        </w:rPr>
      </w:pPr>
      <w:r>
        <w:rPr>
          <w:lang w:val="cs-CZ"/>
        </w:rPr>
        <w:t>Simulace</w:t>
      </w:r>
    </w:p>
    <w:p w:rsidR="00C9533C" w:rsidRPr="00DD5BEF" w:rsidRDefault="00C9533C" w:rsidP="00DD5BEF">
      <w:pPr>
        <w:pStyle w:val="00-text"/>
        <w:rPr>
          <w:sz w:val="24"/>
        </w:rPr>
      </w:pPr>
      <w:r>
        <w:rPr>
          <w:sz w:val="24"/>
        </w:rPr>
        <w:t>Na základě poznatků z první kapitoly bylo možné přistoupit k simulaci. Tato simulace probíhala v </w:t>
      </w:r>
      <w:proofErr w:type="gramStart"/>
      <w:r>
        <w:rPr>
          <w:sz w:val="24"/>
        </w:rPr>
        <w:t>ERA</w:t>
      </w:r>
      <w:proofErr w:type="gramEnd"/>
      <w:r>
        <w:rPr>
          <w:sz w:val="24"/>
        </w:rPr>
        <w:t xml:space="preserve"> </w:t>
      </w:r>
      <w:proofErr w:type="spellStart"/>
      <w:r>
        <w:rPr>
          <w:sz w:val="24"/>
        </w:rPr>
        <w:t>tool</w:t>
      </w:r>
      <w:proofErr w:type="spellEnd"/>
      <w:r w:rsidR="002B3D68">
        <w:rPr>
          <w:rStyle w:val="Znakapoznpodarou"/>
          <w:sz w:val="24"/>
        </w:rPr>
        <w:footnoteReference w:id="5"/>
      </w:r>
      <w:r>
        <w:rPr>
          <w:sz w:val="24"/>
        </w:rPr>
        <w:t xml:space="preserve">, což je nástroj ve formátu </w:t>
      </w:r>
      <w:proofErr w:type="spellStart"/>
      <w:r w:rsidRPr="00C9533C">
        <w:rPr>
          <w:i/>
          <w:sz w:val="24"/>
        </w:rPr>
        <w:t>xls</w:t>
      </w:r>
      <w:proofErr w:type="spellEnd"/>
      <w:r>
        <w:rPr>
          <w:sz w:val="24"/>
        </w:rPr>
        <w:t xml:space="preserve"> souboru, který počítá brzdné křivky v </w:t>
      </w:r>
      <w:proofErr w:type="spellStart"/>
      <w:r>
        <w:rPr>
          <w:sz w:val="24"/>
        </w:rPr>
        <w:t>Baseline</w:t>
      </w:r>
      <w:proofErr w:type="spellEnd"/>
      <w:r>
        <w:rPr>
          <w:sz w:val="24"/>
        </w:rPr>
        <w:t xml:space="preserve"> 3 pro různá nastavení.</w:t>
      </w:r>
      <w:r w:rsidR="004A5AC8">
        <w:rPr>
          <w:sz w:val="24"/>
        </w:rPr>
        <w:t xml:space="preserve"> Výsledky těchto simulací </w:t>
      </w:r>
      <w:r w:rsidR="000C05E8">
        <w:rPr>
          <w:sz w:val="24"/>
        </w:rPr>
        <w:t>pak byly interpretovány do grafu</w:t>
      </w:r>
      <w:r w:rsidR="004A5AC8">
        <w:rPr>
          <w:sz w:val="24"/>
        </w:rPr>
        <w:t xml:space="preserve"> v kapitole 2.3.</w:t>
      </w:r>
    </w:p>
    <w:p w:rsidR="00E306C3" w:rsidRDefault="00E306C3" w:rsidP="00E306C3">
      <w:pPr>
        <w:pStyle w:val="Nadpis3"/>
      </w:pPr>
      <w:r>
        <w:t>Parametry vlaku a dopravní infrastruktury</w:t>
      </w:r>
    </w:p>
    <w:p w:rsidR="00E306C3" w:rsidRDefault="00250F3D" w:rsidP="00E306C3">
      <w:pPr>
        <w:pStyle w:val="00-text"/>
        <w:rPr>
          <w:sz w:val="24"/>
        </w:rPr>
      </w:pPr>
      <w:r>
        <w:rPr>
          <w:sz w:val="24"/>
        </w:rPr>
        <w:t xml:space="preserve">Pro správnou interpretaci výsledků simulace je nutné stanovit podmínky, za kterých byla simulace prováděna. V tomto případě se jedná především o parametry vlaku a dopravní cesty. </w:t>
      </w:r>
      <w:r w:rsidR="000016AE">
        <w:rPr>
          <w:sz w:val="24"/>
        </w:rPr>
        <w:t xml:space="preserve">Je uvažováno, že ERA </w:t>
      </w:r>
      <w:proofErr w:type="spellStart"/>
      <w:r w:rsidR="000016AE">
        <w:rPr>
          <w:sz w:val="24"/>
        </w:rPr>
        <w:t>tool</w:t>
      </w:r>
      <w:proofErr w:type="spellEnd"/>
      <w:r w:rsidR="000016AE">
        <w:rPr>
          <w:sz w:val="24"/>
        </w:rPr>
        <w:t xml:space="preserve"> je v základním nastavení mimo hodnot uvedených </w:t>
      </w:r>
      <w:r>
        <w:rPr>
          <w:sz w:val="24"/>
        </w:rPr>
        <w:t>v</w:t>
      </w:r>
      <w:r w:rsidR="000016AE">
        <w:rPr>
          <w:sz w:val="24"/>
        </w:rPr>
        <w:t> </w:t>
      </w:r>
      <w:r>
        <w:rPr>
          <w:sz w:val="24"/>
        </w:rPr>
        <w:t>tabulce</w:t>
      </w:r>
      <w:r w:rsidR="000016AE">
        <w:rPr>
          <w:sz w:val="24"/>
        </w:rPr>
        <w:t> </w:t>
      </w:r>
      <w:r w:rsidR="009F129E">
        <w:rPr>
          <w:sz w:val="24"/>
        </w:rPr>
        <w:t>3</w:t>
      </w:r>
      <w:r w:rsidR="000016AE">
        <w:rPr>
          <w:sz w:val="24"/>
        </w:rPr>
        <w:t xml:space="preserve"> a </w:t>
      </w:r>
      <w:r w:rsidR="00013729">
        <w:rPr>
          <w:sz w:val="24"/>
        </w:rPr>
        <w:t>parametrů uvedených v kapitole 2.2.</w:t>
      </w:r>
    </w:p>
    <w:p w:rsidR="00250F3D" w:rsidRDefault="00250F3D" w:rsidP="004A5AC8">
      <w:pPr>
        <w:pStyle w:val="00-titulek"/>
        <w:keepNext/>
        <w:spacing w:before="0" w:after="0" w:line="240" w:lineRule="auto"/>
      </w:pPr>
      <w:r w:rsidRPr="00C33D28">
        <w:t xml:space="preserve">Tab. </w:t>
      </w:r>
      <w:r w:rsidR="009F129E">
        <w:t>3</w:t>
      </w:r>
      <w:r w:rsidRPr="00C33D28">
        <w:t xml:space="preserve"> </w:t>
      </w:r>
      <w:r>
        <w:t>–</w:t>
      </w:r>
      <w:r w:rsidRPr="00C33D28">
        <w:t xml:space="preserve"> </w:t>
      </w:r>
      <w:r>
        <w:t>Parametry vlaku a dopravní cesty</w:t>
      </w:r>
    </w:p>
    <w:tbl>
      <w:tblPr>
        <w:tblW w:w="7683" w:type="dxa"/>
        <w:jc w:val="center"/>
        <w:tblInd w:w="-2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189"/>
        <w:gridCol w:w="1418"/>
        <w:gridCol w:w="2693"/>
        <w:gridCol w:w="1383"/>
      </w:tblGrid>
      <w:tr w:rsidR="00250F3D" w:rsidRPr="00D71EEE" w:rsidTr="00250F3D">
        <w:trPr>
          <w:jc w:val="center"/>
        </w:trPr>
        <w:tc>
          <w:tcPr>
            <w:tcW w:w="3607" w:type="dxa"/>
            <w:gridSpan w:val="2"/>
            <w:tcMar>
              <w:top w:w="0" w:type="dxa"/>
              <w:left w:w="108" w:type="dxa"/>
              <w:bottom w:w="0" w:type="dxa"/>
              <w:right w:w="108" w:type="dxa"/>
            </w:tcMar>
            <w:vAlign w:val="center"/>
          </w:tcPr>
          <w:p w:rsidR="00250F3D" w:rsidRPr="00683130" w:rsidRDefault="00250F3D" w:rsidP="00250F3D">
            <w:pPr>
              <w:spacing w:before="100" w:beforeAutospacing="1" w:after="100" w:afterAutospacing="1"/>
              <w:ind w:left="-5" w:firstLine="0"/>
              <w:jc w:val="left"/>
              <w:rPr>
                <w:sz w:val="20"/>
                <w:szCs w:val="20"/>
              </w:rPr>
            </w:pPr>
            <w:r w:rsidRPr="00683130">
              <w:rPr>
                <w:sz w:val="20"/>
                <w:szCs w:val="20"/>
              </w:rPr>
              <w:t>Parametr vlaku</w:t>
            </w:r>
          </w:p>
        </w:tc>
        <w:tc>
          <w:tcPr>
            <w:tcW w:w="4076" w:type="dxa"/>
            <w:gridSpan w:val="2"/>
            <w:tcMar>
              <w:top w:w="0" w:type="dxa"/>
              <w:left w:w="108" w:type="dxa"/>
              <w:bottom w:w="0" w:type="dxa"/>
              <w:right w:w="108" w:type="dxa"/>
            </w:tcMar>
            <w:vAlign w:val="center"/>
          </w:tcPr>
          <w:p w:rsidR="00250F3D" w:rsidRPr="00683130" w:rsidRDefault="00250F3D" w:rsidP="00FB03C9">
            <w:pPr>
              <w:spacing w:before="100" w:beforeAutospacing="1" w:after="100" w:afterAutospacing="1"/>
              <w:ind w:left="-5" w:firstLine="0"/>
              <w:jc w:val="left"/>
              <w:rPr>
                <w:sz w:val="20"/>
                <w:szCs w:val="20"/>
              </w:rPr>
            </w:pPr>
            <w:r w:rsidRPr="00683130">
              <w:rPr>
                <w:sz w:val="20"/>
                <w:szCs w:val="20"/>
              </w:rPr>
              <w:t>Parametr dopravní cesty</w:t>
            </w:r>
          </w:p>
        </w:tc>
      </w:tr>
      <w:tr w:rsidR="00250F3D" w:rsidRPr="00D71EEE" w:rsidTr="00250F3D">
        <w:trPr>
          <w:jc w:val="center"/>
        </w:trPr>
        <w:tc>
          <w:tcPr>
            <w:tcW w:w="2189"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Délka</w:t>
            </w:r>
          </w:p>
        </w:tc>
        <w:tc>
          <w:tcPr>
            <w:tcW w:w="1418"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300 m</w:t>
            </w:r>
          </w:p>
        </w:tc>
        <w:tc>
          <w:tcPr>
            <w:tcW w:w="2693"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Poloměr oblouku</w:t>
            </w:r>
          </w:p>
        </w:tc>
        <w:tc>
          <w:tcPr>
            <w:tcW w:w="1383"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 m</w:t>
            </w:r>
          </w:p>
        </w:tc>
      </w:tr>
      <w:tr w:rsidR="00250F3D" w:rsidRPr="00D71EEE" w:rsidTr="00250F3D">
        <w:trPr>
          <w:trHeight w:val="75"/>
          <w:jc w:val="center"/>
        </w:trPr>
        <w:tc>
          <w:tcPr>
            <w:tcW w:w="2189"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Stanovená rychlost</w:t>
            </w:r>
          </w:p>
        </w:tc>
        <w:tc>
          <w:tcPr>
            <w:tcW w:w="1418"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160 km∙h</w:t>
            </w:r>
            <w:r w:rsidRPr="00683130">
              <w:rPr>
                <w:rFonts w:ascii="Times New Roman" w:hAnsi="Times New Roman" w:cs="Times New Roman"/>
                <w:sz w:val="20"/>
                <w:szCs w:val="20"/>
                <w:vertAlign w:val="superscript"/>
              </w:rPr>
              <w:t>-1</w:t>
            </w:r>
          </w:p>
        </w:tc>
        <w:tc>
          <w:tcPr>
            <w:tcW w:w="2693"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Sklon</w:t>
            </w:r>
          </w:p>
        </w:tc>
        <w:tc>
          <w:tcPr>
            <w:tcW w:w="1383" w:type="dxa"/>
            <w:tcMar>
              <w:top w:w="0" w:type="dxa"/>
              <w:left w:w="108" w:type="dxa"/>
              <w:bottom w:w="0" w:type="dxa"/>
              <w:right w:w="108" w:type="dxa"/>
            </w:tcMar>
            <w:vAlign w:val="center"/>
          </w:tcPr>
          <w:p w:rsidR="00250F3D" w:rsidRPr="00683130" w:rsidRDefault="00250F3D" w:rsidP="00FB03C9">
            <w:pPr>
              <w:pStyle w:val="Default"/>
              <w:ind w:left="-5"/>
              <w:rPr>
                <w:rFonts w:ascii="Times New Roman" w:hAnsi="Times New Roman" w:cs="Times New Roman"/>
                <w:sz w:val="20"/>
                <w:szCs w:val="20"/>
              </w:rPr>
            </w:pPr>
            <w:r w:rsidRPr="00683130">
              <w:rPr>
                <w:rFonts w:ascii="Times New Roman" w:hAnsi="Times New Roman" w:cs="Times New Roman"/>
                <w:sz w:val="20"/>
                <w:szCs w:val="20"/>
              </w:rPr>
              <w:t>0 m</w:t>
            </w:r>
          </w:p>
        </w:tc>
      </w:tr>
    </w:tbl>
    <w:p w:rsidR="00250F3D" w:rsidRPr="007E31D1" w:rsidRDefault="00250F3D" w:rsidP="00250F3D">
      <w:pPr>
        <w:pStyle w:val="00-text"/>
        <w:jc w:val="right"/>
        <w:rPr>
          <w:sz w:val="24"/>
        </w:rPr>
      </w:pPr>
      <w:r w:rsidRPr="008F19D1">
        <w:rPr>
          <w:sz w:val="20"/>
          <w:szCs w:val="20"/>
        </w:rPr>
        <w:t>Zdroj: Autor</w:t>
      </w:r>
    </w:p>
    <w:p w:rsidR="00250F3D" w:rsidRDefault="00250F3D" w:rsidP="00013729">
      <w:pPr>
        <w:pStyle w:val="00-text"/>
        <w:rPr>
          <w:sz w:val="24"/>
        </w:rPr>
      </w:pPr>
      <w:r>
        <w:rPr>
          <w:sz w:val="24"/>
        </w:rPr>
        <w:t>Všechny simulace byly prováděny při tomto nastavení a nebyl zkoumán vliv těchto parametrů na nastavení hodnot z kapitoly 1.2.</w:t>
      </w:r>
    </w:p>
    <w:p w:rsidR="00E306C3" w:rsidRDefault="00E306C3" w:rsidP="00E306C3">
      <w:pPr>
        <w:pStyle w:val="Nadpis3"/>
      </w:pPr>
      <w:r>
        <w:t>Varianty měření</w:t>
      </w:r>
    </w:p>
    <w:p w:rsidR="00E306C3" w:rsidRDefault="002B3D68" w:rsidP="00E306C3">
      <w:pPr>
        <w:pStyle w:val="00-text"/>
        <w:rPr>
          <w:sz w:val="24"/>
        </w:rPr>
      </w:pPr>
      <w:r>
        <w:rPr>
          <w:sz w:val="24"/>
        </w:rPr>
        <w:t xml:space="preserve">V kapitole </w:t>
      </w:r>
      <w:proofErr w:type="gramStart"/>
      <w:r>
        <w:rPr>
          <w:sz w:val="24"/>
        </w:rPr>
        <w:t>1.2. byly</w:t>
      </w:r>
      <w:proofErr w:type="gramEnd"/>
      <w:r>
        <w:rPr>
          <w:sz w:val="24"/>
        </w:rPr>
        <w:t xml:space="preserve"> rozlišeny </w:t>
      </w:r>
      <w:r w:rsidR="000C05E8">
        <w:rPr>
          <w:sz w:val="24"/>
        </w:rPr>
        <w:t xml:space="preserve">a </w:t>
      </w:r>
      <w:r w:rsidR="0023191E">
        <w:rPr>
          <w:sz w:val="24"/>
        </w:rPr>
        <w:t xml:space="preserve">označeny </w:t>
      </w:r>
      <w:r>
        <w:rPr>
          <w:sz w:val="24"/>
        </w:rPr>
        <w:t xml:space="preserve">tři </w:t>
      </w:r>
      <w:r w:rsidR="0023191E">
        <w:rPr>
          <w:sz w:val="24"/>
        </w:rPr>
        <w:t xml:space="preserve">parametry </w:t>
      </w:r>
      <w:r>
        <w:rPr>
          <w:sz w:val="24"/>
        </w:rPr>
        <w:t xml:space="preserve">pro simulaci. Z těchto třech </w:t>
      </w:r>
      <w:r w:rsidR="0023191E">
        <w:rPr>
          <w:sz w:val="24"/>
        </w:rPr>
        <w:t xml:space="preserve">parametrů </w:t>
      </w:r>
      <w:r>
        <w:rPr>
          <w:sz w:val="24"/>
        </w:rPr>
        <w:t>byly sestaveny simulační scénáře</w:t>
      </w:r>
      <w:r w:rsidR="0023191E">
        <w:rPr>
          <w:sz w:val="24"/>
        </w:rPr>
        <w:t xml:space="preserve"> pro zjištění výsledků. </w:t>
      </w:r>
      <w:r w:rsidR="0020390F">
        <w:rPr>
          <w:sz w:val="24"/>
        </w:rPr>
        <w:t>U prvních dvou parametrů byly vždy zkoumány obě možnosti (ano/ne). Třetí parametr by teoreticky mohl nabývat široké škály hodnot, nicméně zkoumána byla pouze hodnota ze základního nastavení SUBSETU</w:t>
      </w:r>
      <w:r w:rsidR="000016AE">
        <w:rPr>
          <w:sz w:val="24"/>
        </w:rPr>
        <w:t> </w:t>
      </w:r>
      <w:r w:rsidR="0020390F">
        <w:rPr>
          <w:sz w:val="24"/>
        </w:rPr>
        <w:t xml:space="preserve">026-3 a také nižší hodnota, která odstraňuje zpoždění brzdného účinku v důsledku činnosti ETCS. </w:t>
      </w:r>
      <w:r w:rsidR="0023191E">
        <w:rPr>
          <w:sz w:val="24"/>
        </w:rPr>
        <w:t>Přehled scénářů je v tabulce 4.</w:t>
      </w:r>
    </w:p>
    <w:p w:rsidR="0023191E" w:rsidRDefault="0023191E" w:rsidP="0023191E">
      <w:pPr>
        <w:pStyle w:val="00-titulek"/>
        <w:keepNext/>
        <w:spacing w:before="0" w:after="0" w:line="240" w:lineRule="auto"/>
      </w:pPr>
      <w:r w:rsidRPr="00C33D28">
        <w:t xml:space="preserve">Tab. </w:t>
      </w:r>
      <w:r>
        <w:t>4</w:t>
      </w:r>
      <w:r w:rsidRPr="00C33D28">
        <w:t xml:space="preserve"> </w:t>
      </w:r>
      <w:r>
        <w:t>–</w:t>
      </w:r>
      <w:r w:rsidRPr="00C33D28">
        <w:t xml:space="preserve"> </w:t>
      </w:r>
      <w:r>
        <w:t>Simulační scénáře</w:t>
      </w:r>
    </w:p>
    <w:tbl>
      <w:tblPr>
        <w:tblW w:w="4482" w:type="dxa"/>
        <w:jc w:val="center"/>
        <w:tblInd w:w="-2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560"/>
        <w:gridCol w:w="974"/>
        <w:gridCol w:w="974"/>
        <w:gridCol w:w="974"/>
      </w:tblGrid>
      <w:tr w:rsidR="000016AE" w:rsidRPr="00DD5BEF" w:rsidTr="000016AE">
        <w:trPr>
          <w:jc w:val="center"/>
        </w:trPr>
        <w:tc>
          <w:tcPr>
            <w:tcW w:w="1560" w:type="dxa"/>
            <w:vMerge w:val="restart"/>
            <w:tcMar>
              <w:top w:w="0" w:type="dxa"/>
              <w:left w:w="108" w:type="dxa"/>
              <w:bottom w:w="0" w:type="dxa"/>
              <w:right w:w="108" w:type="dxa"/>
            </w:tcMar>
            <w:vAlign w:val="center"/>
          </w:tcPr>
          <w:p w:rsidR="000016AE" w:rsidRPr="00DD5BEF" w:rsidRDefault="000016AE" w:rsidP="0020390F">
            <w:pPr>
              <w:spacing w:before="100" w:beforeAutospacing="1" w:after="100" w:afterAutospacing="1"/>
              <w:ind w:left="-5" w:firstLine="5"/>
              <w:jc w:val="center"/>
              <w:rPr>
                <w:sz w:val="20"/>
                <w:szCs w:val="20"/>
              </w:rPr>
            </w:pPr>
            <w:r w:rsidRPr="00DD5BEF">
              <w:rPr>
                <w:sz w:val="20"/>
                <w:szCs w:val="20"/>
              </w:rPr>
              <w:t>Číslo scénáře</w:t>
            </w:r>
          </w:p>
        </w:tc>
        <w:tc>
          <w:tcPr>
            <w:tcW w:w="2922" w:type="dxa"/>
            <w:gridSpan w:val="3"/>
            <w:tcMar>
              <w:top w:w="0" w:type="dxa"/>
              <w:left w:w="108" w:type="dxa"/>
              <w:bottom w:w="0" w:type="dxa"/>
              <w:right w:w="108" w:type="dxa"/>
            </w:tcMar>
            <w:vAlign w:val="center"/>
          </w:tcPr>
          <w:p w:rsidR="000016AE" w:rsidRPr="00DD5BEF" w:rsidRDefault="006404F3" w:rsidP="006404F3">
            <w:pPr>
              <w:spacing w:before="100" w:beforeAutospacing="1" w:after="100" w:afterAutospacing="1"/>
              <w:ind w:firstLine="0"/>
              <w:jc w:val="center"/>
              <w:rPr>
                <w:sz w:val="20"/>
                <w:szCs w:val="20"/>
              </w:rPr>
            </w:pPr>
            <w:r w:rsidRPr="00DD5BEF">
              <w:rPr>
                <w:sz w:val="20"/>
                <w:szCs w:val="20"/>
              </w:rPr>
              <w:t xml:space="preserve">Nastavení </w:t>
            </w:r>
            <w:r w:rsidR="000016AE" w:rsidRPr="00DD5BEF">
              <w:rPr>
                <w:sz w:val="20"/>
                <w:szCs w:val="20"/>
              </w:rPr>
              <w:t>parametrů</w:t>
            </w:r>
          </w:p>
        </w:tc>
      </w:tr>
      <w:tr w:rsidR="000016AE" w:rsidRPr="00DD5BEF" w:rsidTr="000016AE">
        <w:trPr>
          <w:jc w:val="center"/>
        </w:trPr>
        <w:tc>
          <w:tcPr>
            <w:tcW w:w="1560" w:type="dxa"/>
            <w:vMerge/>
            <w:tcMar>
              <w:top w:w="0" w:type="dxa"/>
              <w:left w:w="108" w:type="dxa"/>
              <w:bottom w:w="0" w:type="dxa"/>
              <w:right w:w="108" w:type="dxa"/>
            </w:tcMar>
            <w:vAlign w:val="center"/>
          </w:tcPr>
          <w:p w:rsidR="000016AE" w:rsidRPr="00DD5BEF" w:rsidRDefault="000016AE" w:rsidP="0020390F">
            <w:pPr>
              <w:spacing w:before="100" w:beforeAutospacing="1" w:after="100" w:afterAutospacing="1"/>
              <w:ind w:left="-5" w:firstLine="0"/>
              <w:jc w:val="center"/>
              <w:rPr>
                <w:sz w:val="20"/>
                <w:szCs w:val="20"/>
              </w:rPr>
            </w:pPr>
          </w:p>
        </w:tc>
        <w:tc>
          <w:tcPr>
            <w:tcW w:w="974" w:type="dxa"/>
            <w:tcMar>
              <w:top w:w="0" w:type="dxa"/>
              <w:left w:w="108" w:type="dxa"/>
              <w:bottom w:w="0" w:type="dxa"/>
              <w:right w:w="108" w:type="dxa"/>
            </w:tcMar>
            <w:vAlign w:val="center"/>
          </w:tcPr>
          <w:p w:rsidR="000016AE" w:rsidRPr="00DD5BEF" w:rsidRDefault="000016AE" w:rsidP="0020390F">
            <w:pPr>
              <w:spacing w:before="100" w:beforeAutospacing="1" w:after="100" w:afterAutospacing="1"/>
              <w:ind w:left="-5" w:firstLine="0"/>
              <w:jc w:val="center"/>
              <w:rPr>
                <w:sz w:val="20"/>
                <w:szCs w:val="20"/>
              </w:rPr>
            </w:pPr>
            <w:r w:rsidRPr="00DD5BEF">
              <w:rPr>
                <w:sz w:val="20"/>
                <w:szCs w:val="20"/>
              </w:rPr>
              <w:t>1</w:t>
            </w:r>
          </w:p>
        </w:tc>
        <w:tc>
          <w:tcPr>
            <w:tcW w:w="974" w:type="dxa"/>
            <w:vAlign w:val="center"/>
          </w:tcPr>
          <w:p w:rsidR="000016AE" w:rsidRPr="00DD5BEF" w:rsidRDefault="000016AE" w:rsidP="0020390F">
            <w:pPr>
              <w:spacing w:before="100" w:beforeAutospacing="1" w:after="100" w:afterAutospacing="1"/>
              <w:ind w:left="-5" w:firstLine="0"/>
              <w:jc w:val="center"/>
              <w:rPr>
                <w:sz w:val="20"/>
                <w:szCs w:val="20"/>
              </w:rPr>
            </w:pPr>
            <w:r w:rsidRPr="00DD5BEF">
              <w:rPr>
                <w:sz w:val="20"/>
                <w:szCs w:val="20"/>
              </w:rPr>
              <w:t>2</w:t>
            </w:r>
          </w:p>
        </w:tc>
        <w:tc>
          <w:tcPr>
            <w:tcW w:w="974" w:type="dxa"/>
            <w:vAlign w:val="center"/>
          </w:tcPr>
          <w:p w:rsidR="000016AE" w:rsidRPr="00DD5BEF" w:rsidRDefault="000016AE" w:rsidP="0020390F">
            <w:pPr>
              <w:spacing w:before="100" w:beforeAutospacing="1" w:after="100" w:afterAutospacing="1"/>
              <w:ind w:firstLine="0"/>
              <w:jc w:val="center"/>
              <w:rPr>
                <w:sz w:val="20"/>
                <w:szCs w:val="20"/>
              </w:rPr>
            </w:pPr>
            <w:r w:rsidRPr="00DD5BEF">
              <w:rPr>
                <w:sz w:val="20"/>
                <w:szCs w:val="20"/>
              </w:rPr>
              <w:t>3</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1</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1,1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2</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3</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1,1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4</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5</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1,1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6</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Ano</w:t>
            </w:r>
          </w:p>
        </w:tc>
        <w:tc>
          <w:tcPr>
            <w:tcW w:w="974" w:type="dxa"/>
            <w:vAlign w:val="center"/>
          </w:tcPr>
          <w:p w:rsidR="00DD5BEF" w:rsidRPr="00DD5BEF" w:rsidRDefault="00DD5BEF" w:rsidP="00DD5BEF">
            <w:pPr>
              <w:ind w:firstLine="7"/>
              <w:jc w:val="center"/>
              <w:rPr>
                <w:sz w:val="20"/>
                <w:szCs w:val="20"/>
              </w:rPr>
            </w:pPr>
            <w:r w:rsidRPr="00DD5BEF">
              <w:rPr>
                <w:sz w:val="20"/>
                <w:szCs w:val="20"/>
              </w:rPr>
              <w:t>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7</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1,1</w:t>
            </w:r>
          </w:p>
        </w:tc>
      </w:tr>
      <w:tr w:rsidR="00DD5BEF" w:rsidRPr="00DD5BEF" w:rsidTr="00DD5BEF">
        <w:trPr>
          <w:jc w:val="center"/>
        </w:trPr>
        <w:tc>
          <w:tcPr>
            <w:tcW w:w="1560" w:type="dxa"/>
            <w:tcMar>
              <w:top w:w="0" w:type="dxa"/>
              <w:left w:w="108" w:type="dxa"/>
              <w:bottom w:w="0" w:type="dxa"/>
              <w:right w:w="108" w:type="dxa"/>
            </w:tcMar>
            <w:vAlign w:val="center"/>
          </w:tcPr>
          <w:p w:rsidR="00DD5BEF" w:rsidRPr="00DD5BEF" w:rsidRDefault="00DD5BEF" w:rsidP="0020390F">
            <w:pPr>
              <w:spacing w:before="100" w:beforeAutospacing="1" w:after="100" w:afterAutospacing="1"/>
              <w:ind w:left="-5" w:firstLine="0"/>
              <w:jc w:val="center"/>
              <w:rPr>
                <w:sz w:val="20"/>
                <w:szCs w:val="20"/>
              </w:rPr>
            </w:pPr>
            <w:r w:rsidRPr="00DD5BEF">
              <w:rPr>
                <w:sz w:val="20"/>
                <w:szCs w:val="20"/>
              </w:rPr>
              <w:t>8</w:t>
            </w:r>
          </w:p>
        </w:tc>
        <w:tc>
          <w:tcPr>
            <w:tcW w:w="974" w:type="dxa"/>
            <w:tcMar>
              <w:top w:w="0" w:type="dxa"/>
              <w:left w:w="108" w:type="dxa"/>
              <w:bottom w:w="0" w:type="dxa"/>
              <w:right w:w="108" w:type="dxa"/>
            </w:tcMar>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Ne</w:t>
            </w:r>
          </w:p>
        </w:tc>
        <w:tc>
          <w:tcPr>
            <w:tcW w:w="974" w:type="dxa"/>
            <w:vAlign w:val="center"/>
          </w:tcPr>
          <w:p w:rsidR="00DD5BEF" w:rsidRPr="00DD5BEF" w:rsidRDefault="00DD5BEF" w:rsidP="00DD5BEF">
            <w:pPr>
              <w:ind w:firstLine="7"/>
              <w:jc w:val="center"/>
              <w:rPr>
                <w:sz w:val="20"/>
                <w:szCs w:val="20"/>
              </w:rPr>
            </w:pPr>
            <w:r w:rsidRPr="00DD5BEF">
              <w:rPr>
                <w:sz w:val="20"/>
                <w:szCs w:val="20"/>
              </w:rPr>
              <w:t>1</w:t>
            </w:r>
          </w:p>
        </w:tc>
      </w:tr>
    </w:tbl>
    <w:p w:rsidR="0023191E" w:rsidRPr="007E31D1" w:rsidRDefault="0023191E" w:rsidP="0020390F">
      <w:pPr>
        <w:pStyle w:val="00-text"/>
        <w:ind w:right="-2"/>
        <w:jc w:val="right"/>
        <w:rPr>
          <w:sz w:val="24"/>
        </w:rPr>
      </w:pPr>
      <w:r w:rsidRPr="008F19D1">
        <w:rPr>
          <w:sz w:val="20"/>
          <w:szCs w:val="20"/>
        </w:rPr>
        <w:t>Zdroj: Autor</w:t>
      </w:r>
    </w:p>
    <w:p w:rsidR="00E306C3" w:rsidRDefault="00C54FBB" w:rsidP="00E306C3">
      <w:pPr>
        <w:pStyle w:val="00-text"/>
        <w:rPr>
          <w:sz w:val="24"/>
        </w:rPr>
      </w:pPr>
      <w:r>
        <w:rPr>
          <w:sz w:val="24"/>
        </w:rPr>
        <w:lastRenderedPageBreak/>
        <w:t>Křivkami, které byly v rámci této simulace sledovány, byly především EBD</w:t>
      </w:r>
      <w:r>
        <w:rPr>
          <w:rStyle w:val="Znakapoznpodarou"/>
          <w:sz w:val="24"/>
        </w:rPr>
        <w:footnoteReference w:id="6"/>
      </w:r>
      <w:r>
        <w:rPr>
          <w:sz w:val="24"/>
        </w:rPr>
        <w:t xml:space="preserve"> a SBD</w:t>
      </w:r>
      <w:r>
        <w:rPr>
          <w:rStyle w:val="Znakapoznpodarou"/>
          <w:sz w:val="24"/>
        </w:rPr>
        <w:footnoteReference w:id="7"/>
      </w:r>
      <w:r>
        <w:rPr>
          <w:sz w:val="24"/>
        </w:rPr>
        <w:t xml:space="preserve">. Přihlíženo bylo také </w:t>
      </w:r>
      <w:r w:rsidR="00C2309A">
        <w:rPr>
          <w:sz w:val="24"/>
        </w:rPr>
        <w:t>k</w:t>
      </w:r>
      <w:r>
        <w:rPr>
          <w:sz w:val="24"/>
        </w:rPr>
        <w:t> maximální hodnotě křivky FLOI. Více o těchto křivkách je v literatuře</w:t>
      </w:r>
      <w:sdt>
        <w:sdtPr>
          <w:rPr>
            <w:sz w:val="24"/>
          </w:rPr>
          <w:id w:val="-1356960099"/>
          <w:citation/>
        </w:sdtPr>
        <w:sdtEndPr/>
        <w:sdtContent>
          <w:r>
            <w:rPr>
              <w:sz w:val="24"/>
            </w:rPr>
            <w:fldChar w:fldCharType="begin"/>
          </w:r>
          <w:r>
            <w:rPr>
              <w:sz w:val="24"/>
            </w:rPr>
            <w:instrText xml:space="preserve"> CITATION Swi09 \l 1029 </w:instrText>
          </w:r>
          <w:r>
            <w:rPr>
              <w:sz w:val="24"/>
            </w:rPr>
            <w:fldChar w:fldCharType="separate"/>
          </w:r>
          <w:r w:rsidR="00852B79">
            <w:rPr>
              <w:noProof/>
              <w:sz w:val="24"/>
            </w:rPr>
            <w:t xml:space="preserve"> </w:t>
          </w:r>
          <w:r w:rsidR="00852B79" w:rsidRPr="00852B79">
            <w:rPr>
              <w:noProof/>
              <w:sz w:val="24"/>
            </w:rPr>
            <w:t>(6)</w:t>
          </w:r>
          <w:r>
            <w:rPr>
              <w:sz w:val="24"/>
            </w:rPr>
            <w:fldChar w:fldCharType="end"/>
          </w:r>
        </w:sdtContent>
      </w:sdt>
      <w:r>
        <w:rPr>
          <w:sz w:val="24"/>
        </w:rPr>
        <w:t xml:space="preserve">. </w:t>
      </w:r>
    </w:p>
    <w:p w:rsidR="00E306C3" w:rsidRDefault="00E306C3" w:rsidP="00E306C3">
      <w:pPr>
        <w:pStyle w:val="Nadpis3"/>
      </w:pPr>
      <w:r>
        <w:t>Prezentace výsledků</w:t>
      </w:r>
    </w:p>
    <w:p w:rsidR="00E306C3" w:rsidRDefault="00C2309A" w:rsidP="00E306C3">
      <w:pPr>
        <w:pStyle w:val="00-text"/>
        <w:rPr>
          <w:sz w:val="24"/>
        </w:rPr>
      </w:pPr>
      <w:r>
        <w:rPr>
          <w:sz w:val="24"/>
        </w:rPr>
        <w:t xml:space="preserve">Provedením simulace bylo zjištěno, že průběh křivek SBD a EBD je pro všechny simulační scénáře stejný. V žádném místě průběhu rychlosti se ani jedna z křivek neodchyluje od základního scénáře, tedy původního nastavení. Průběh závislosti rychlosti na dráze </w:t>
      </w:r>
      <w:r w:rsidR="003A7B81">
        <w:rPr>
          <w:sz w:val="24"/>
        </w:rPr>
        <w:t>je zachycen na obrázku 2</w:t>
      </w:r>
      <w:r>
        <w:rPr>
          <w:sz w:val="24"/>
        </w:rPr>
        <w:t>.</w:t>
      </w:r>
    </w:p>
    <w:p w:rsidR="00C2309A" w:rsidRDefault="00C2309A" w:rsidP="00C2309A">
      <w:pPr>
        <w:keepNext/>
        <w:spacing w:before="40"/>
        <w:ind w:firstLine="0"/>
        <w:jc w:val="center"/>
      </w:pPr>
      <w:r>
        <w:rPr>
          <w:noProof/>
        </w:rPr>
        <w:drawing>
          <wp:inline distT="0" distB="0" distL="0" distR="0" wp14:anchorId="303A726D" wp14:editId="6C02FA74">
            <wp:extent cx="5759450" cy="2772570"/>
            <wp:effectExtent l="0" t="0" r="12700" b="2794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2309A" w:rsidRPr="008F19D1" w:rsidRDefault="00C2309A" w:rsidP="00C2309A">
      <w:pPr>
        <w:keepNext/>
        <w:ind w:firstLine="0"/>
        <w:jc w:val="right"/>
        <w:rPr>
          <w:sz w:val="20"/>
          <w:szCs w:val="20"/>
        </w:rPr>
      </w:pPr>
      <w:r w:rsidRPr="008F19D1">
        <w:rPr>
          <w:sz w:val="20"/>
          <w:szCs w:val="20"/>
        </w:rPr>
        <w:t>Zdroj: Autor</w:t>
      </w:r>
    </w:p>
    <w:p w:rsidR="00C2309A" w:rsidRPr="001C718A" w:rsidRDefault="00C2309A" w:rsidP="00C2309A">
      <w:pPr>
        <w:pStyle w:val="00-titulek"/>
        <w:spacing w:before="0" w:after="0" w:line="240" w:lineRule="auto"/>
      </w:pPr>
      <w:r w:rsidRPr="001C718A">
        <w:t>Obr.</w:t>
      </w:r>
      <w:r>
        <w:t xml:space="preserve"> </w:t>
      </w:r>
      <w:r w:rsidR="003A7B81">
        <w:t>2</w:t>
      </w:r>
      <w:r w:rsidRPr="001C718A">
        <w:t xml:space="preserve"> </w:t>
      </w:r>
      <w:r>
        <w:t>–</w:t>
      </w:r>
      <w:r w:rsidRPr="001C718A">
        <w:t xml:space="preserve"> </w:t>
      </w:r>
      <w:r>
        <w:t>Průběh brzdných křivek SBD a EBD</w:t>
      </w:r>
    </w:p>
    <w:p w:rsidR="0002195A" w:rsidRDefault="0002195A" w:rsidP="00E306C3">
      <w:pPr>
        <w:pStyle w:val="00-text"/>
        <w:rPr>
          <w:sz w:val="24"/>
        </w:rPr>
      </w:pPr>
      <w:r>
        <w:rPr>
          <w:sz w:val="24"/>
        </w:rPr>
        <w:t xml:space="preserve">Křivky na obrázku 2 by bylo ještě vhodné doplnit porovnáním se skutečným průběhem brzdění dle </w:t>
      </w:r>
      <w:proofErr w:type="spellStart"/>
      <w:r>
        <w:rPr>
          <w:sz w:val="24"/>
        </w:rPr>
        <w:t>Baseline</w:t>
      </w:r>
      <w:proofErr w:type="spellEnd"/>
      <w:r>
        <w:rPr>
          <w:sz w:val="24"/>
        </w:rPr>
        <w:t xml:space="preserve"> 2. Na tomto úkolu autor dále pracuje a výsledky budou prezentovány v některém z dalších článků.</w:t>
      </w:r>
    </w:p>
    <w:p w:rsidR="00E306C3" w:rsidRDefault="00C2309A" w:rsidP="00E306C3">
      <w:pPr>
        <w:pStyle w:val="00-text"/>
        <w:rPr>
          <w:sz w:val="24"/>
        </w:rPr>
      </w:pPr>
      <w:r>
        <w:rPr>
          <w:sz w:val="24"/>
        </w:rPr>
        <w:t>Dalšími hodnotami, které lze z</w:t>
      </w:r>
      <w:r w:rsidR="00FD64FF">
        <w:rPr>
          <w:sz w:val="24"/>
        </w:rPr>
        <w:t> </w:t>
      </w:r>
      <w:proofErr w:type="gramStart"/>
      <w:r w:rsidR="00FD64FF">
        <w:rPr>
          <w:sz w:val="24"/>
        </w:rPr>
        <w:t>ERA</w:t>
      </w:r>
      <w:proofErr w:type="gramEnd"/>
      <w:r w:rsidR="00FD64FF">
        <w:rPr>
          <w:sz w:val="24"/>
        </w:rPr>
        <w:t xml:space="preserve"> nástroje získat a porovnat je, jsou místa indikací nebo začátků jednotlivých křivek. Tyto hodnoty jsou uvedeny v tabulce 5.</w:t>
      </w:r>
    </w:p>
    <w:p w:rsidR="00FD64FF" w:rsidRDefault="00FD64FF" w:rsidP="00FD64FF">
      <w:pPr>
        <w:pStyle w:val="00-titulek"/>
        <w:keepNext/>
        <w:spacing w:before="0" w:after="0" w:line="240" w:lineRule="auto"/>
      </w:pPr>
      <w:r w:rsidRPr="00C33D28">
        <w:t xml:space="preserve">Tab. </w:t>
      </w:r>
      <w:r>
        <w:t>5</w:t>
      </w:r>
      <w:r w:rsidRPr="00C33D28">
        <w:t xml:space="preserve"> </w:t>
      </w:r>
      <w:r>
        <w:t>–</w:t>
      </w:r>
      <w:r w:rsidRPr="00C33D28">
        <w:t xml:space="preserve"> </w:t>
      </w:r>
      <w:r>
        <w:t>Porovnání variant simulací</w:t>
      </w:r>
    </w:p>
    <w:tbl>
      <w:tblPr>
        <w:tblW w:w="89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1135"/>
        <w:gridCol w:w="1136"/>
        <w:gridCol w:w="1136"/>
        <w:gridCol w:w="1135"/>
        <w:gridCol w:w="1136"/>
        <w:gridCol w:w="1136"/>
        <w:gridCol w:w="1136"/>
      </w:tblGrid>
      <w:tr w:rsidR="00FD64FF" w:rsidRPr="00FD64FF" w:rsidTr="003A5126">
        <w:trPr>
          <w:tblHeade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5"/>
              <w:jc w:val="center"/>
              <w:rPr>
                <w:sz w:val="20"/>
                <w:szCs w:val="20"/>
              </w:rPr>
            </w:pPr>
            <w:r w:rsidRPr="00FD64FF">
              <w:rPr>
                <w:sz w:val="20"/>
                <w:szCs w:val="20"/>
              </w:rPr>
              <w:t>Číslo scénáře</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proofErr w:type="spellStart"/>
            <w:r w:rsidRPr="00FD64FF">
              <w:rPr>
                <w:color w:val="000000"/>
                <w:sz w:val="20"/>
                <w:szCs w:val="20"/>
              </w:rPr>
              <w:t>Pre-indication</w:t>
            </w:r>
            <w:proofErr w:type="spellEnd"/>
          </w:p>
        </w:tc>
        <w:tc>
          <w:tcPr>
            <w:tcW w:w="1136" w:type="dxa"/>
            <w:vAlign w:val="center"/>
          </w:tcPr>
          <w:p w:rsidR="00FD64FF" w:rsidRPr="00FD64FF" w:rsidRDefault="00FD64FF" w:rsidP="00FD64FF">
            <w:pPr>
              <w:ind w:firstLine="0"/>
              <w:jc w:val="center"/>
              <w:rPr>
                <w:color w:val="000000"/>
                <w:sz w:val="20"/>
                <w:szCs w:val="20"/>
              </w:rPr>
            </w:pPr>
            <w:proofErr w:type="spellStart"/>
            <w:r w:rsidRPr="00FD64FF">
              <w:rPr>
                <w:color w:val="000000"/>
                <w:sz w:val="20"/>
                <w:szCs w:val="20"/>
              </w:rPr>
              <w:t>Indication</w:t>
            </w:r>
            <w:proofErr w:type="spellEnd"/>
            <w:r w:rsidR="003A5126">
              <w:rPr>
                <w:color w:val="000000"/>
                <w:sz w:val="20"/>
                <w:szCs w:val="20"/>
              </w:rPr>
              <w:t xml:space="preserve"> (I)</w:t>
            </w:r>
          </w:p>
        </w:tc>
        <w:tc>
          <w:tcPr>
            <w:tcW w:w="1136" w:type="dxa"/>
            <w:vAlign w:val="center"/>
          </w:tcPr>
          <w:p w:rsidR="00FD64FF" w:rsidRPr="00FD64FF" w:rsidRDefault="00FD64FF" w:rsidP="00FD64FF">
            <w:pPr>
              <w:ind w:firstLine="0"/>
              <w:jc w:val="center"/>
              <w:rPr>
                <w:color w:val="000000"/>
                <w:sz w:val="20"/>
                <w:szCs w:val="20"/>
              </w:rPr>
            </w:pPr>
            <w:proofErr w:type="spellStart"/>
            <w:r w:rsidRPr="00FD64FF">
              <w:rPr>
                <w:color w:val="000000"/>
                <w:sz w:val="20"/>
                <w:szCs w:val="20"/>
              </w:rPr>
              <w:t>Permitted</w:t>
            </w:r>
            <w:proofErr w:type="spellEnd"/>
            <w:r w:rsidR="003A5126">
              <w:rPr>
                <w:color w:val="000000"/>
                <w:sz w:val="20"/>
                <w:szCs w:val="20"/>
              </w:rPr>
              <w:t xml:space="preserve"> speed (P)</w:t>
            </w:r>
          </w:p>
        </w:tc>
        <w:tc>
          <w:tcPr>
            <w:tcW w:w="1135" w:type="dxa"/>
            <w:vAlign w:val="center"/>
          </w:tcPr>
          <w:p w:rsidR="00FD64FF" w:rsidRPr="00FD64FF" w:rsidRDefault="00FD64FF" w:rsidP="00FD64FF">
            <w:pPr>
              <w:ind w:firstLine="0"/>
              <w:jc w:val="center"/>
              <w:rPr>
                <w:color w:val="000000"/>
                <w:sz w:val="20"/>
                <w:szCs w:val="20"/>
              </w:rPr>
            </w:pPr>
            <w:proofErr w:type="spellStart"/>
            <w:r w:rsidRPr="00FD64FF">
              <w:rPr>
                <w:color w:val="000000"/>
                <w:sz w:val="20"/>
                <w:szCs w:val="20"/>
              </w:rPr>
              <w:t>Warning</w:t>
            </w:r>
            <w:proofErr w:type="spellEnd"/>
            <w:r w:rsidR="003A5126">
              <w:rPr>
                <w:color w:val="000000"/>
                <w:sz w:val="20"/>
                <w:szCs w:val="20"/>
              </w:rPr>
              <w:t xml:space="preserve"> (W)</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FLOI</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EBI</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Start</w:t>
            </w:r>
            <w:r w:rsidR="003A5126">
              <w:rPr>
                <w:color w:val="000000"/>
                <w:sz w:val="20"/>
                <w:szCs w:val="20"/>
              </w:rPr>
              <w:t xml:space="preserve"> </w:t>
            </w:r>
            <w:r w:rsidRPr="00FD64FF">
              <w:rPr>
                <w:color w:val="000000"/>
                <w:sz w:val="20"/>
                <w:szCs w:val="20"/>
              </w:rPr>
              <w:t>RSM</w:t>
            </w:r>
            <w:r w:rsidR="003A5126">
              <w:rPr>
                <w:rStyle w:val="Znakapoznpodarou"/>
                <w:color w:val="000000"/>
                <w:sz w:val="20"/>
                <w:szCs w:val="20"/>
              </w:rPr>
              <w:footnoteReference w:id="8"/>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1</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2144,62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1833,51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1534,85</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1445,96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1357,07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974,74</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291,43</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2</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2144,62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1833,51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1534,85</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1445,96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1357,07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951,76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285,72</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3</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2144,62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1833,51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1534,85</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1445,96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1357,07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925,91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283,84</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4</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2144,62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1833,51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1534,85</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1445,96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1357,07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903,60</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278,42</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5</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1771,29</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1460,18</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1161,51</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1072,62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983,74</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937,11</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193,23</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lastRenderedPageBreak/>
              <w:t>6</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1771,29</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1460,18</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1161,51</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1072,62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983,74</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914,80</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187,81</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7</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1771,29</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1460,18</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1163,72</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1074,83</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985,87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985,87</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200,82</w:t>
            </w:r>
          </w:p>
        </w:tc>
      </w:tr>
      <w:tr w:rsidR="00FD64FF" w:rsidRPr="00FD64FF" w:rsidTr="003A5126">
        <w:trPr>
          <w:jc w:val="center"/>
        </w:trPr>
        <w:tc>
          <w:tcPr>
            <w:tcW w:w="987" w:type="dxa"/>
            <w:tcMar>
              <w:top w:w="0" w:type="dxa"/>
              <w:left w:w="108" w:type="dxa"/>
              <w:bottom w:w="0" w:type="dxa"/>
              <w:right w:w="108" w:type="dxa"/>
            </w:tcMar>
            <w:vAlign w:val="center"/>
          </w:tcPr>
          <w:p w:rsidR="00FD64FF" w:rsidRPr="00FD64FF" w:rsidRDefault="00FD64FF" w:rsidP="00FD64FF">
            <w:pPr>
              <w:spacing w:before="100" w:beforeAutospacing="1" w:after="100" w:afterAutospacing="1"/>
              <w:ind w:left="-5" w:firstLine="0"/>
              <w:jc w:val="center"/>
              <w:rPr>
                <w:sz w:val="20"/>
                <w:szCs w:val="20"/>
              </w:rPr>
            </w:pPr>
            <w:r w:rsidRPr="00FD64FF">
              <w:rPr>
                <w:sz w:val="20"/>
                <w:szCs w:val="20"/>
              </w:rPr>
              <w:t>8</w:t>
            </w:r>
          </w:p>
        </w:tc>
        <w:tc>
          <w:tcPr>
            <w:tcW w:w="1135" w:type="dxa"/>
            <w:tcMar>
              <w:top w:w="0" w:type="dxa"/>
              <w:left w:w="108" w:type="dxa"/>
              <w:bottom w:w="0" w:type="dxa"/>
              <w:right w:w="108" w:type="dxa"/>
            </w:tcMar>
            <w:vAlign w:val="center"/>
          </w:tcPr>
          <w:p w:rsidR="00FD64FF" w:rsidRPr="00FD64FF" w:rsidRDefault="00FD64FF" w:rsidP="00FD64FF">
            <w:pPr>
              <w:ind w:firstLine="0"/>
              <w:jc w:val="center"/>
              <w:rPr>
                <w:color w:val="000000"/>
                <w:sz w:val="20"/>
                <w:szCs w:val="20"/>
              </w:rPr>
            </w:pPr>
            <w:r w:rsidRPr="00FD64FF">
              <w:rPr>
                <w:color w:val="000000"/>
                <w:sz w:val="20"/>
                <w:szCs w:val="20"/>
              </w:rPr>
              <w:t>1771,29</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1460,18</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1161,51</w:t>
            </w:r>
          </w:p>
        </w:tc>
        <w:tc>
          <w:tcPr>
            <w:tcW w:w="1135" w:type="dxa"/>
            <w:vAlign w:val="center"/>
          </w:tcPr>
          <w:p w:rsidR="00FD64FF" w:rsidRPr="00FD64FF" w:rsidRDefault="00FD64FF" w:rsidP="00FD64FF">
            <w:pPr>
              <w:ind w:firstLine="0"/>
              <w:jc w:val="center"/>
              <w:rPr>
                <w:color w:val="000000"/>
                <w:sz w:val="20"/>
                <w:szCs w:val="20"/>
              </w:rPr>
            </w:pPr>
            <w:r w:rsidRPr="00FD64FF">
              <w:rPr>
                <w:color w:val="000000"/>
                <w:sz w:val="20"/>
                <w:szCs w:val="20"/>
              </w:rPr>
              <w:t>1072,62</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983,74</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962,96</w:t>
            </w:r>
          </w:p>
        </w:tc>
        <w:tc>
          <w:tcPr>
            <w:tcW w:w="1136" w:type="dxa"/>
            <w:vAlign w:val="center"/>
          </w:tcPr>
          <w:p w:rsidR="00FD64FF" w:rsidRPr="00FD64FF" w:rsidRDefault="00FD64FF" w:rsidP="00FD64FF">
            <w:pPr>
              <w:ind w:firstLine="0"/>
              <w:jc w:val="center"/>
              <w:rPr>
                <w:color w:val="000000"/>
                <w:sz w:val="20"/>
                <w:szCs w:val="20"/>
              </w:rPr>
            </w:pPr>
            <w:r w:rsidRPr="00FD64FF">
              <w:rPr>
                <w:color w:val="000000"/>
                <w:sz w:val="20"/>
                <w:szCs w:val="20"/>
              </w:rPr>
              <w:t>195,11</w:t>
            </w:r>
          </w:p>
        </w:tc>
      </w:tr>
    </w:tbl>
    <w:p w:rsidR="00FD64FF" w:rsidRPr="007E31D1" w:rsidRDefault="00FD64FF" w:rsidP="00FD64FF">
      <w:pPr>
        <w:pStyle w:val="00-text"/>
        <w:ind w:right="-2"/>
        <w:jc w:val="right"/>
        <w:rPr>
          <w:sz w:val="24"/>
        </w:rPr>
      </w:pPr>
      <w:r w:rsidRPr="008F19D1">
        <w:rPr>
          <w:sz w:val="20"/>
          <w:szCs w:val="20"/>
        </w:rPr>
        <w:t>Zdroj: Autor</w:t>
      </w:r>
    </w:p>
    <w:p w:rsidR="00E03EFD" w:rsidRPr="007E31D1" w:rsidRDefault="00DD5BEF" w:rsidP="00E82AC1">
      <w:pPr>
        <w:pStyle w:val="00-text"/>
        <w:rPr>
          <w:sz w:val="24"/>
        </w:rPr>
      </w:pPr>
      <w:r>
        <w:rPr>
          <w:sz w:val="24"/>
        </w:rPr>
        <w:t xml:space="preserve">Z tabulky 5 lze zjistit, že parametr, jehož nastavení má vliv na výsledky simulace je především parametr č. 1, tedy použití průběžné brzdy pro korekci rychlosti vlaku. Tento parametr by měl být nastaven na hodnotu </w:t>
      </w:r>
      <w:r w:rsidRPr="00DD5BEF">
        <w:rPr>
          <w:i/>
          <w:sz w:val="24"/>
        </w:rPr>
        <w:t>Ano</w:t>
      </w:r>
      <w:r>
        <w:rPr>
          <w:sz w:val="24"/>
        </w:rPr>
        <w:t xml:space="preserve">, protože provozní brzdění dovoluje </w:t>
      </w:r>
      <w:r w:rsidR="00E82AC1">
        <w:rPr>
          <w:sz w:val="24"/>
        </w:rPr>
        <w:t xml:space="preserve">korigovat rychlost v libovolném spektru. Oproti tomu nouzová brzda je vždy do zastavení. Rozdíl mezi nastavením parametru č. 1 na hodnotu </w:t>
      </w:r>
      <w:r w:rsidR="00E82AC1" w:rsidRPr="00E82AC1">
        <w:rPr>
          <w:i/>
          <w:sz w:val="24"/>
        </w:rPr>
        <w:t>Ano</w:t>
      </w:r>
      <w:r w:rsidR="00E82AC1">
        <w:rPr>
          <w:sz w:val="24"/>
        </w:rPr>
        <w:t xml:space="preserve"> či </w:t>
      </w:r>
      <w:r w:rsidR="00E82AC1" w:rsidRPr="00E82AC1">
        <w:rPr>
          <w:i/>
          <w:sz w:val="24"/>
        </w:rPr>
        <w:t>Ne</w:t>
      </w:r>
      <w:r w:rsidR="00E82AC1">
        <w:rPr>
          <w:sz w:val="24"/>
        </w:rPr>
        <w:t xml:space="preserve"> je 17 %. </w:t>
      </w:r>
      <w:r w:rsidR="00311DAD">
        <w:rPr>
          <w:sz w:val="24"/>
        </w:rPr>
        <w:t xml:space="preserve">Nicméně toto navýšení neznamená prodloužení jízdní doby. Pouze bude mít strojvedoucí dříve informace o brzdných křivkách, ke kterým se blíží. </w:t>
      </w:r>
      <w:r w:rsidR="00E82AC1">
        <w:rPr>
          <w:sz w:val="24"/>
        </w:rPr>
        <w:t>Nastavení a kombinace ostatních parametrů pak má vliv pouze na úrovni EBI a Start RSM. U informačního bodu EBI je rozdíl maximální a minimální hodnoty cca</w:t>
      </w:r>
      <w:r w:rsidR="00311DAD">
        <w:rPr>
          <w:sz w:val="24"/>
        </w:rPr>
        <w:t> </w:t>
      </w:r>
      <w:r w:rsidR="00E82AC1">
        <w:rPr>
          <w:sz w:val="24"/>
        </w:rPr>
        <w:t>7</w:t>
      </w:r>
      <w:r w:rsidR="00311DAD">
        <w:rPr>
          <w:sz w:val="24"/>
        </w:rPr>
        <w:t> </w:t>
      </w:r>
      <w:r w:rsidR="00E82AC1">
        <w:rPr>
          <w:sz w:val="24"/>
        </w:rPr>
        <w:t>%.</w:t>
      </w:r>
    </w:p>
    <w:p w:rsidR="00BD006E" w:rsidRPr="008F4199" w:rsidRDefault="00BD006E" w:rsidP="00CD3CCE">
      <w:pPr>
        <w:pStyle w:val="Nadpis2"/>
        <w:numPr>
          <w:ilvl w:val="0"/>
          <w:numId w:val="0"/>
        </w:numPr>
        <w:ind w:left="397"/>
        <w:rPr>
          <w:lang w:val="cs-CZ"/>
        </w:rPr>
      </w:pPr>
      <w:r w:rsidRPr="008F4199">
        <w:rPr>
          <w:lang w:val="cs-CZ"/>
        </w:rPr>
        <w:t>Závěr</w:t>
      </w:r>
    </w:p>
    <w:p w:rsidR="00BD006E" w:rsidRPr="007E31D1" w:rsidRDefault="00E82AC1" w:rsidP="007E31D1">
      <w:pPr>
        <w:pStyle w:val="00-text"/>
        <w:rPr>
          <w:sz w:val="24"/>
        </w:rPr>
      </w:pPr>
      <w:r>
        <w:rPr>
          <w:sz w:val="24"/>
        </w:rPr>
        <w:t xml:space="preserve">V článku byl stručně popsán princip simulace brzdění vlaku pod dohledem ETCS pokud je OBU naprogramováno dle </w:t>
      </w:r>
      <w:proofErr w:type="spellStart"/>
      <w:r>
        <w:rPr>
          <w:sz w:val="24"/>
        </w:rPr>
        <w:t>Baseline</w:t>
      </w:r>
      <w:proofErr w:type="spellEnd"/>
      <w:r>
        <w:rPr>
          <w:sz w:val="24"/>
        </w:rPr>
        <w:t xml:space="preserve"> 2 a </w:t>
      </w:r>
      <w:proofErr w:type="spellStart"/>
      <w:r>
        <w:rPr>
          <w:sz w:val="24"/>
        </w:rPr>
        <w:t>Baseline</w:t>
      </w:r>
      <w:proofErr w:type="spellEnd"/>
      <w:r>
        <w:rPr>
          <w:sz w:val="24"/>
        </w:rPr>
        <w:t xml:space="preserve"> 3. Byly zde představeny parametry, které lze na národní úrovni nastavit v OBU a které mají vliv na brzdnou křivku vlaku. Na jejich základě byly sestaveny simulační scénáře a bylo ověřeno, že nastavení parametrů nemá vliv na brzdnou křivku SBD a EBD. Vliv těchto parametrů byl zjištěn pouze v oblasti informačních bodů, které jsou strojvedoucímu zobrazovány na palubním displeji ETCS. Z pohledu železničního provozu se zdá jako vhodné nastavit národní parametr užití provozní brzdy pod dohledem ETCS jako vhodné.</w:t>
      </w:r>
    </w:p>
    <w:p w:rsidR="00EB3686" w:rsidRDefault="00C3347C" w:rsidP="008F4199">
      <w:pPr>
        <w:pStyle w:val="Nadpis"/>
        <w:tabs>
          <w:tab w:val="center" w:pos="4535"/>
        </w:tabs>
      </w:pPr>
      <w:r w:rsidRPr="008F4199">
        <w:t>P</w:t>
      </w:r>
      <w:r w:rsidR="00BD006E" w:rsidRPr="008F4199">
        <w:t>oužitá literatura</w:t>
      </w:r>
    </w:p>
    <w:sdt>
      <w:sdtPr>
        <w:rPr>
          <w:sz w:val="20"/>
          <w:szCs w:val="20"/>
        </w:rPr>
        <w:id w:val="-898209279"/>
        <w:docPartObj>
          <w:docPartGallery w:val="Bibliographies"/>
          <w:docPartUnique/>
        </w:docPartObj>
      </w:sdtPr>
      <w:sdtEndPr>
        <w:rPr>
          <w:b/>
          <w:bCs/>
          <w:sz w:val="26"/>
          <w:szCs w:val="24"/>
        </w:rPr>
      </w:sdtEndPr>
      <w:sdtContent>
        <w:p w:rsidR="00852B79" w:rsidRDefault="00CD3CCE" w:rsidP="00852B79">
          <w:pPr>
            <w:pStyle w:val="Bibliografie"/>
            <w:rPr>
              <w:noProof/>
            </w:rPr>
          </w:pPr>
          <w:r w:rsidRPr="00311DAD">
            <w:rPr>
              <w:sz w:val="24"/>
            </w:rPr>
            <w:fldChar w:fldCharType="begin"/>
          </w:r>
          <w:r w:rsidRPr="00311DAD">
            <w:rPr>
              <w:sz w:val="24"/>
            </w:rPr>
            <w:instrText>BIBLIOGRAPHY</w:instrText>
          </w:r>
          <w:r w:rsidRPr="00311DAD">
            <w:rPr>
              <w:sz w:val="24"/>
            </w:rPr>
            <w:fldChar w:fldCharType="separate"/>
          </w:r>
          <w:r w:rsidR="00852B79">
            <w:rPr>
              <w:noProof/>
            </w:rPr>
            <w:t xml:space="preserve">1. </w:t>
          </w:r>
          <w:r w:rsidR="00852B79">
            <w:rPr>
              <w:b/>
              <w:bCs/>
              <w:noProof/>
            </w:rPr>
            <w:t>Hruban, I., Nachtigall, P., Štěpán, O.</w:t>
          </w:r>
          <w:r w:rsidR="00852B79">
            <w:rPr>
              <w:noProof/>
            </w:rPr>
            <w:t xml:space="preserve"> Přínosy zavedení ETCS z pohledu brzdných křivek. </w:t>
          </w:r>
          <w:r w:rsidR="00852B79">
            <w:rPr>
              <w:i/>
              <w:iCs/>
              <w:noProof/>
            </w:rPr>
            <w:t xml:space="preserve">Vědeckotechnický sborník ČD. </w:t>
          </w:r>
          <w:r w:rsidR="00852B79">
            <w:rPr>
              <w:noProof/>
            </w:rPr>
            <w:t>2015, Sv. 40.</w:t>
          </w:r>
        </w:p>
        <w:p w:rsidR="00852B79" w:rsidRDefault="00852B79" w:rsidP="00852B79">
          <w:pPr>
            <w:pStyle w:val="Bibliografie"/>
            <w:rPr>
              <w:noProof/>
            </w:rPr>
          </w:pPr>
          <w:r>
            <w:rPr>
              <w:noProof/>
            </w:rPr>
            <w:t xml:space="preserve">2. Set of specifications # 2. </w:t>
          </w:r>
          <w:r>
            <w:rPr>
              <w:i/>
              <w:iCs/>
              <w:noProof/>
            </w:rPr>
            <w:t xml:space="preserve">ERA. </w:t>
          </w:r>
          <w:r>
            <w:rPr>
              <w:noProof/>
            </w:rPr>
            <w:t>[Online] 29. 07 2015. [Citace: 20. 01 2016.] http://www.era.europa.eu/Core-Activities/ERTMS/Pages/Set-of-specifications-2.aspx.</w:t>
          </w:r>
        </w:p>
        <w:p w:rsidR="00852B79" w:rsidRDefault="00852B79" w:rsidP="00852B79">
          <w:pPr>
            <w:pStyle w:val="Bibliografie"/>
            <w:rPr>
              <w:noProof/>
            </w:rPr>
          </w:pPr>
          <w:r>
            <w:rPr>
              <w:noProof/>
            </w:rPr>
            <w:t xml:space="preserve">3. </w:t>
          </w:r>
          <w:r>
            <w:rPr>
              <w:b/>
              <w:bCs/>
              <w:noProof/>
            </w:rPr>
            <w:t>Marek, J.</w:t>
          </w:r>
          <w:r>
            <w:rPr>
              <w:noProof/>
            </w:rPr>
            <w:t xml:space="preserve"> Informace z UNISIG, aktuální stav specifikací a další rozvoj ETCS. </w:t>
          </w:r>
          <w:r>
            <w:rPr>
              <w:i/>
              <w:iCs/>
              <w:noProof/>
            </w:rPr>
            <w:t xml:space="preserve">ACRI. </w:t>
          </w:r>
          <w:r>
            <w:rPr>
              <w:noProof/>
            </w:rPr>
            <w:t>[Online] 02. 06 2015. [Citace: 04. 02 2016.] www.acri.cz.</w:t>
          </w:r>
        </w:p>
        <w:p w:rsidR="00852B79" w:rsidRDefault="00852B79" w:rsidP="00852B79">
          <w:pPr>
            <w:pStyle w:val="Bibliografie"/>
            <w:rPr>
              <w:noProof/>
            </w:rPr>
          </w:pPr>
          <w:r>
            <w:rPr>
              <w:noProof/>
            </w:rPr>
            <w:t xml:space="preserve">4. Set of specifications #1. </w:t>
          </w:r>
          <w:r>
            <w:rPr>
              <w:i/>
              <w:iCs/>
              <w:noProof/>
            </w:rPr>
            <w:t xml:space="preserve">ERA. </w:t>
          </w:r>
          <w:r>
            <w:rPr>
              <w:noProof/>
            </w:rPr>
            <w:t>[Online] 07. 01 2015. [Citace: 10. 01 2016.] http://www.era.europa.eu/Core-Activities/ERTMS/Pages/Set-of-specifications-1.aspx.</w:t>
          </w:r>
        </w:p>
        <w:p w:rsidR="00852B79" w:rsidRDefault="00852B79" w:rsidP="00852B79">
          <w:pPr>
            <w:pStyle w:val="Bibliografie"/>
            <w:rPr>
              <w:noProof/>
            </w:rPr>
          </w:pPr>
          <w:r>
            <w:rPr>
              <w:noProof/>
            </w:rPr>
            <w:t xml:space="preserve">5. INTRODUCTION TO ETCS BRAKING CURVES. </w:t>
          </w:r>
          <w:r>
            <w:rPr>
              <w:i/>
              <w:iCs/>
              <w:noProof/>
            </w:rPr>
            <w:t xml:space="preserve">European Railway Agency. </w:t>
          </w:r>
          <w:r>
            <w:rPr>
              <w:noProof/>
            </w:rPr>
            <w:t>[Online] 12. 06 2010. [Citace: 10. 02 2016.] www.era.europa.eu/.../ERA_ERTMS_040026_v1.2.doc.</w:t>
          </w:r>
        </w:p>
        <w:p w:rsidR="00852B79" w:rsidRDefault="00852B79" w:rsidP="00852B79">
          <w:pPr>
            <w:pStyle w:val="Bibliografie"/>
            <w:rPr>
              <w:noProof/>
            </w:rPr>
          </w:pPr>
          <w:r>
            <w:rPr>
              <w:noProof/>
            </w:rPr>
            <w:t>6. Swiss Transport Research Conference. [Online] 11. 9 2009. [Citace: 04. 02 2016.] http://www.strc.ch/conferences/2009/Emery.pdf.</w:t>
          </w:r>
        </w:p>
        <w:p w:rsidR="00CD3CCE" w:rsidRDefault="00CD3CCE" w:rsidP="00852B79">
          <w:pPr>
            <w:ind w:left="567" w:hanging="567"/>
          </w:pPr>
          <w:r w:rsidRPr="00311DAD">
            <w:rPr>
              <w:b/>
              <w:bCs/>
              <w:sz w:val="24"/>
            </w:rPr>
            <w:fldChar w:fldCharType="end"/>
          </w:r>
        </w:p>
      </w:sdtContent>
    </w:sdt>
    <w:p w:rsidR="00634B72" w:rsidRDefault="00634B72" w:rsidP="005D5213">
      <w:pPr>
        <w:ind w:firstLine="0"/>
      </w:pPr>
    </w:p>
    <w:p w:rsidR="005D5213" w:rsidRPr="007E31D1" w:rsidRDefault="00311DAD" w:rsidP="005D5213">
      <w:pPr>
        <w:ind w:firstLine="0"/>
        <w:rPr>
          <w:sz w:val="24"/>
        </w:rPr>
      </w:pPr>
      <w:r>
        <w:rPr>
          <w:sz w:val="24"/>
        </w:rPr>
        <w:t xml:space="preserve">Recenzent:  </w:t>
      </w:r>
      <w:r>
        <w:rPr>
          <w:sz w:val="24"/>
        </w:rPr>
        <w:tab/>
      </w:r>
      <w:r w:rsidR="005D5213" w:rsidRPr="007E31D1">
        <w:rPr>
          <w:sz w:val="24"/>
        </w:rPr>
        <w:t>Ing. J</w:t>
      </w:r>
      <w:r>
        <w:rPr>
          <w:sz w:val="24"/>
        </w:rPr>
        <w:t xml:space="preserve">an </w:t>
      </w:r>
      <w:proofErr w:type="spellStart"/>
      <w:r>
        <w:rPr>
          <w:sz w:val="24"/>
        </w:rPr>
        <w:t>Ouředníček</w:t>
      </w:r>
      <w:proofErr w:type="spellEnd"/>
      <w:r w:rsidR="005D5213" w:rsidRPr="007E31D1">
        <w:rPr>
          <w:sz w:val="24"/>
        </w:rPr>
        <w:t>, Ph.D.</w:t>
      </w:r>
    </w:p>
    <w:p w:rsidR="005D5213" w:rsidRPr="007E31D1" w:rsidRDefault="005D5213" w:rsidP="005D5213">
      <w:pPr>
        <w:ind w:firstLine="0"/>
        <w:rPr>
          <w:sz w:val="24"/>
        </w:rPr>
      </w:pPr>
      <w:r w:rsidRPr="007E31D1">
        <w:rPr>
          <w:sz w:val="24"/>
        </w:rPr>
        <w:t xml:space="preserve">                   </w:t>
      </w:r>
      <w:r w:rsidRPr="007E31D1">
        <w:rPr>
          <w:sz w:val="24"/>
        </w:rPr>
        <w:tab/>
      </w:r>
      <w:r w:rsidR="00311DAD">
        <w:rPr>
          <w:sz w:val="24"/>
        </w:rPr>
        <w:t>AŽD Praha, s.r.o., závod Technika</w:t>
      </w:r>
      <w:r w:rsidRPr="007E31D1">
        <w:rPr>
          <w:sz w:val="24"/>
        </w:rPr>
        <w:t xml:space="preserve">, </w:t>
      </w:r>
      <w:r w:rsidR="00311DAD">
        <w:rPr>
          <w:sz w:val="24"/>
        </w:rPr>
        <w:t>Výzkum a vývoj</w:t>
      </w:r>
    </w:p>
    <w:sectPr w:rsidR="005D5213" w:rsidRPr="007E31D1" w:rsidSect="00B21C3E">
      <w:footerReference w:type="default" r:id="rId12"/>
      <w:footnotePr>
        <w:numRestart w:val="eachSect"/>
      </w:footnotePr>
      <w:type w:val="continuous"/>
      <w:pgSz w:w="11906" w:h="16838" w:code="9"/>
      <w:pgMar w:top="1418" w:right="1418" w:bottom="1418" w:left="1418" w:header="709" w:footer="65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6D3C" w:rsidRDefault="009B6D3C">
      <w:r>
        <w:separator/>
      </w:r>
    </w:p>
  </w:endnote>
  <w:endnote w:type="continuationSeparator" w:id="0">
    <w:p w:rsidR="009B6D3C" w:rsidRDefault="009B6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72E5" w:rsidRDefault="005A72E5" w:rsidP="00AF0835">
    <w:pPr>
      <w:pStyle w:val="Zpat"/>
      <w:framePr w:wrap="around" w:vAnchor="text" w:hAnchor="margin" w:xAlign="right" w:y="1"/>
      <w:rPr>
        <w:rStyle w:val="slostrnky"/>
      </w:rPr>
    </w:pPr>
  </w:p>
  <w:p w:rsidR="005A72E5" w:rsidRDefault="005A72E5" w:rsidP="00EF46FF">
    <w:pPr>
      <w:pStyle w:val="Zpat"/>
      <w:tabs>
        <w:tab w:val="left" w:pos="4170"/>
      </w:tabs>
      <w:ind w:right="360"/>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6D3C" w:rsidRDefault="009B6D3C">
      <w:r>
        <w:separator/>
      </w:r>
    </w:p>
  </w:footnote>
  <w:footnote w:type="continuationSeparator" w:id="0">
    <w:p w:rsidR="009B6D3C" w:rsidRDefault="009B6D3C">
      <w:r>
        <w:continuationSeparator/>
      </w:r>
    </w:p>
  </w:footnote>
  <w:footnote w:id="1">
    <w:p w:rsidR="00BD006E" w:rsidRPr="00B31403" w:rsidRDefault="00BD006E" w:rsidP="00E165A3">
      <w:pPr>
        <w:pStyle w:val="00-poznmkapodarou"/>
        <w:ind w:left="112" w:hanging="112"/>
        <w:jc w:val="both"/>
      </w:pPr>
      <w:r>
        <w:rPr>
          <w:rStyle w:val="Znakapoznpodarou"/>
        </w:rPr>
        <w:footnoteRef/>
      </w:r>
      <w:r>
        <w:t xml:space="preserve"> </w:t>
      </w:r>
      <w:r w:rsidR="00C53302">
        <w:t xml:space="preserve">Ing. Petr </w:t>
      </w:r>
      <w:proofErr w:type="spellStart"/>
      <w:r w:rsidR="00C53302">
        <w:t>Nachtigall</w:t>
      </w:r>
      <w:proofErr w:type="spellEnd"/>
      <w:r w:rsidR="00C53302">
        <w:t>, Ph.D.</w:t>
      </w:r>
      <w:r>
        <w:t>, Un</w:t>
      </w:r>
      <w:r w:rsidRPr="00B31403">
        <w:t>iverzita</w:t>
      </w:r>
      <w:r w:rsidR="00C53302">
        <w:t xml:space="preserve"> Pardubice, Dopravní fakulta Jana </w:t>
      </w:r>
      <w:proofErr w:type="spellStart"/>
      <w:r w:rsidR="00C53302">
        <w:t>Pernera</w:t>
      </w:r>
      <w:proofErr w:type="spellEnd"/>
      <w:r>
        <w:t>, Katedra</w:t>
      </w:r>
      <w:r w:rsidR="00C53302">
        <w:t xml:space="preserve"> Technologie a řízení dopravy</w:t>
      </w:r>
      <w:r w:rsidRPr="00B31403">
        <w:t xml:space="preserve">, </w:t>
      </w:r>
      <w:r w:rsidR="00C53302">
        <w:t>Studentská 95</w:t>
      </w:r>
      <w:r w:rsidRPr="00B31403">
        <w:t xml:space="preserve">, </w:t>
      </w:r>
      <w:r w:rsidR="00C53302">
        <w:t>530 09 Pardubice</w:t>
      </w:r>
      <w:r w:rsidRPr="00B31403">
        <w:t>, Tel.</w:t>
      </w:r>
      <w:r w:rsidR="00BF05E9">
        <w:t>:</w:t>
      </w:r>
      <w:r w:rsidRPr="00B31403">
        <w:t xml:space="preserve"> +420</w:t>
      </w:r>
      <w:r w:rsidR="003730F9">
        <w:t xml:space="preserve"> 46 603 6462</w:t>
      </w:r>
      <w:r w:rsidRPr="00B31403">
        <w:t xml:space="preserve">, </w:t>
      </w:r>
      <w:r>
        <w:t>E</w:t>
      </w:r>
      <w:r w:rsidRPr="00B31403">
        <w:t>-mail:</w:t>
      </w:r>
      <w:r w:rsidR="005D5213">
        <w:t xml:space="preserve"> </w:t>
      </w:r>
      <w:r w:rsidR="003730F9">
        <w:t>petr.nachtigall@upce.cz</w:t>
      </w:r>
    </w:p>
  </w:footnote>
  <w:footnote w:id="2">
    <w:p w:rsidR="001A20E8" w:rsidRPr="001A20E8" w:rsidRDefault="001A20E8" w:rsidP="001A20E8">
      <w:pPr>
        <w:pStyle w:val="Textpoznpodarou"/>
        <w:ind w:firstLine="0"/>
        <w:rPr>
          <w:lang w:val="cs-CZ"/>
        </w:rPr>
      </w:pPr>
      <w:r>
        <w:rPr>
          <w:rStyle w:val="Znakapoznpodarou"/>
        </w:rPr>
        <w:footnoteRef/>
      </w:r>
      <w:r>
        <w:t xml:space="preserve"> </w:t>
      </w:r>
      <w:r w:rsidRPr="001A20E8">
        <w:t>http://www.era.europa.eu/Core-Activities/ERTMS/Pages/Set-of-specifications-2.aspx</w:t>
      </w:r>
    </w:p>
  </w:footnote>
  <w:footnote w:id="3">
    <w:p w:rsidR="002B6CF5" w:rsidRPr="002B6CF5" w:rsidRDefault="002B6CF5">
      <w:pPr>
        <w:pStyle w:val="Textpoznpodarou"/>
        <w:rPr>
          <w:lang w:val="cs-CZ"/>
        </w:rPr>
      </w:pPr>
      <w:r>
        <w:rPr>
          <w:rStyle w:val="Znakapoznpodarou"/>
        </w:rPr>
        <w:footnoteRef/>
      </w:r>
      <w:r>
        <w:t xml:space="preserve"> </w:t>
      </w:r>
      <w:r>
        <w:rPr>
          <w:lang w:val="cs-CZ"/>
        </w:rPr>
        <w:t>Tato proměnná může nabývat až třech různých hodnot</w:t>
      </w:r>
    </w:p>
  </w:footnote>
  <w:footnote w:id="4">
    <w:p w:rsidR="00C21789" w:rsidRPr="00C21789" w:rsidRDefault="00C21789" w:rsidP="00C21789">
      <w:pPr>
        <w:pStyle w:val="Textpoznpodarou"/>
        <w:ind w:firstLine="0"/>
        <w:rPr>
          <w:lang w:val="cs-CZ"/>
        </w:rPr>
      </w:pPr>
      <w:r w:rsidRPr="00C21789">
        <w:rPr>
          <w:rStyle w:val="Znakapoznpodarou"/>
        </w:rPr>
        <w:footnoteRef/>
      </w:r>
      <w:r w:rsidRPr="00C21789">
        <w:t xml:space="preserve"> </w:t>
      </w:r>
      <w:proofErr w:type="spellStart"/>
      <w:r w:rsidRPr="00C21789">
        <w:t>EoA</w:t>
      </w:r>
      <w:proofErr w:type="spellEnd"/>
      <w:r w:rsidRPr="00C21789">
        <w:t xml:space="preserve"> – End of Authority</w:t>
      </w:r>
    </w:p>
  </w:footnote>
  <w:footnote w:id="5">
    <w:p w:rsidR="002B3D68" w:rsidRPr="002B3D68" w:rsidRDefault="002B3D68" w:rsidP="002B3D68">
      <w:pPr>
        <w:pStyle w:val="Textpoznpodarou"/>
        <w:ind w:firstLine="0"/>
        <w:rPr>
          <w:lang w:val="cs-CZ"/>
        </w:rPr>
      </w:pPr>
      <w:r>
        <w:rPr>
          <w:rStyle w:val="Znakapoznpodarou"/>
        </w:rPr>
        <w:footnoteRef/>
      </w:r>
      <w:r>
        <w:t xml:space="preserve"> </w:t>
      </w:r>
      <w:r>
        <w:rPr>
          <w:lang w:val="cs-CZ"/>
        </w:rPr>
        <w:t xml:space="preserve">Dostupný na </w:t>
      </w:r>
      <w:r w:rsidRPr="002B3D68">
        <w:rPr>
          <w:lang w:val="cs-CZ"/>
        </w:rPr>
        <w:t>http://www.era.europa.eu/Core-Activities/ERTMS/Pages/Braking-Curves-Simulation-Tool.aspx</w:t>
      </w:r>
    </w:p>
  </w:footnote>
  <w:footnote w:id="6">
    <w:p w:rsidR="00C54FBB" w:rsidRPr="00C54FBB" w:rsidRDefault="00C54FBB" w:rsidP="00C54FBB">
      <w:pPr>
        <w:pStyle w:val="Textpoznpodarou"/>
        <w:ind w:firstLine="0"/>
        <w:rPr>
          <w:lang w:val="cs-CZ"/>
        </w:rPr>
      </w:pPr>
      <w:r>
        <w:rPr>
          <w:rStyle w:val="Znakapoznpodarou"/>
        </w:rPr>
        <w:footnoteRef/>
      </w:r>
      <w:r>
        <w:t xml:space="preserve"> </w:t>
      </w:r>
      <w:r>
        <w:rPr>
          <w:lang w:val="cs-CZ"/>
        </w:rPr>
        <w:t xml:space="preserve">EBD – </w:t>
      </w:r>
      <w:proofErr w:type="spellStart"/>
      <w:r>
        <w:rPr>
          <w:lang w:val="cs-CZ"/>
        </w:rPr>
        <w:t>Emergency</w:t>
      </w:r>
      <w:proofErr w:type="spellEnd"/>
      <w:r>
        <w:rPr>
          <w:lang w:val="cs-CZ"/>
        </w:rPr>
        <w:t xml:space="preserve"> </w:t>
      </w:r>
      <w:proofErr w:type="spellStart"/>
      <w:r>
        <w:rPr>
          <w:lang w:val="cs-CZ"/>
        </w:rPr>
        <w:t>break</w:t>
      </w:r>
      <w:proofErr w:type="spellEnd"/>
      <w:r>
        <w:rPr>
          <w:lang w:val="cs-CZ"/>
        </w:rPr>
        <w:t xml:space="preserve"> distance – </w:t>
      </w:r>
      <w:r w:rsidR="006404F3">
        <w:rPr>
          <w:lang w:val="cs-CZ"/>
        </w:rPr>
        <w:t>v</w:t>
      </w:r>
      <w:r>
        <w:rPr>
          <w:lang w:val="cs-CZ"/>
        </w:rPr>
        <w:t>zdálenost pro použití nouzové brzdy</w:t>
      </w:r>
    </w:p>
  </w:footnote>
  <w:footnote w:id="7">
    <w:p w:rsidR="00C54FBB" w:rsidRDefault="00C54FBB" w:rsidP="00C54FBB">
      <w:pPr>
        <w:pStyle w:val="Textpoznpodarou"/>
        <w:ind w:firstLine="0"/>
        <w:rPr>
          <w:lang w:val="cs-CZ"/>
        </w:rPr>
      </w:pPr>
      <w:r>
        <w:rPr>
          <w:rStyle w:val="Znakapoznpodarou"/>
        </w:rPr>
        <w:footnoteRef/>
      </w:r>
      <w:r>
        <w:t xml:space="preserve"> </w:t>
      </w:r>
      <w:r>
        <w:rPr>
          <w:lang w:val="cs-CZ"/>
        </w:rPr>
        <w:t xml:space="preserve">SBD – </w:t>
      </w:r>
      <w:proofErr w:type="spellStart"/>
      <w:r>
        <w:rPr>
          <w:lang w:val="cs-CZ"/>
        </w:rPr>
        <w:t>Service</w:t>
      </w:r>
      <w:proofErr w:type="spellEnd"/>
      <w:r>
        <w:rPr>
          <w:lang w:val="cs-CZ"/>
        </w:rPr>
        <w:t xml:space="preserve"> </w:t>
      </w:r>
      <w:proofErr w:type="spellStart"/>
      <w:r>
        <w:rPr>
          <w:lang w:val="cs-CZ"/>
        </w:rPr>
        <w:t>break</w:t>
      </w:r>
      <w:proofErr w:type="spellEnd"/>
      <w:r>
        <w:rPr>
          <w:lang w:val="cs-CZ"/>
        </w:rPr>
        <w:t xml:space="preserve"> distance – </w:t>
      </w:r>
      <w:r w:rsidR="006404F3">
        <w:rPr>
          <w:lang w:val="cs-CZ"/>
        </w:rPr>
        <w:t>v</w:t>
      </w:r>
      <w:r>
        <w:rPr>
          <w:lang w:val="cs-CZ"/>
        </w:rPr>
        <w:t>zdálenost pro použití provozní brzdy</w:t>
      </w:r>
    </w:p>
    <w:p w:rsidR="00C54FBB" w:rsidRPr="00C54FBB" w:rsidRDefault="00C54FBB" w:rsidP="00C54FBB">
      <w:pPr>
        <w:pStyle w:val="Textpoznpodarou"/>
        <w:ind w:firstLine="0"/>
        <w:rPr>
          <w:rStyle w:val="Znakapoznpodarou"/>
        </w:rPr>
      </w:pPr>
      <w:r w:rsidRPr="00C54FBB">
        <w:rPr>
          <w:rStyle w:val="Znakapoznpodarou"/>
        </w:rPr>
        <w:footnoteRef/>
      </w:r>
      <w:r w:rsidRPr="00C54FBB">
        <w:rPr>
          <w:rStyle w:val="Znakapoznpodarou"/>
        </w:rPr>
        <w:t xml:space="preserve"> </w:t>
      </w:r>
      <w:r w:rsidRPr="00C54FBB">
        <w:rPr>
          <w:rStyle w:val="Znakapoznpodarou"/>
          <w:vertAlign w:val="baseline"/>
        </w:rPr>
        <w:t xml:space="preserve">FLOI – First Level of Intervention – </w:t>
      </w:r>
      <w:proofErr w:type="spellStart"/>
      <w:r w:rsidR="006404F3">
        <w:rPr>
          <w:rStyle w:val="Znakapoznpodarou"/>
          <w:vertAlign w:val="baseline"/>
        </w:rPr>
        <w:t>p</w:t>
      </w:r>
      <w:r w:rsidRPr="00C54FBB">
        <w:rPr>
          <w:rStyle w:val="Znakapoznpodarou"/>
          <w:vertAlign w:val="baseline"/>
        </w:rPr>
        <w:t>rvní</w:t>
      </w:r>
      <w:proofErr w:type="spellEnd"/>
      <w:r w:rsidRPr="00C54FBB">
        <w:rPr>
          <w:rStyle w:val="Znakapoznpodarou"/>
          <w:vertAlign w:val="baseline"/>
        </w:rPr>
        <w:t xml:space="preserve"> </w:t>
      </w:r>
      <w:proofErr w:type="spellStart"/>
      <w:r w:rsidRPr="00C54FBB">
        <w:rPr>
          <w:rStyle w:val="Znakapoznpodarou"/>
          <w:vertAlign w:val="baseline"/>
        </w:rPr>
        <w:t>zásah</w:t>
      </w:r>
      <w:proofErr w:type="spellEnd"/>
      <w:r w:rsidRPr="00C54FBB">
        <w:rPr>
          <w:rStyle w:val="Znakapoznpodarou"/>
          <w:vertAlign w:val="baseline"/>
        </w:rPr>
        <w:t xml:space="preserve"> </w:t>
      </w:r>
      <w:r w:rsidR="00C2309A">
        <w:rPr>
          <w:rStyle w:val="Znakapoznpodarou"/>
          <w:vertAlign w:val="baseline"/>
        </w:rPr>
        <w:t xml:space="preserve">do </w:t>
      </w:r>
      <w:proofErr w:type="spellStart"/>
      <w:r w:rsidR="00C2309A">
        <w:rPr>
          <w:rStyle w:val="Znakapoznpodarou"/>
          <w:vertAlign w:val="baseline"/>
        </w:rPr>
        <w:t>řízení</w:t>
      </w:r>
      <w:proofErr w:type="spellEnd"/>
      <w:r w:rsidR="003A5126">
        <w:t xml:space="preserve"> </w:t>
      </w:r>
      <w:proofErr w:type="spellStart"/>
      <w:r w:rsidR="003A5126">
        <w:t>pomocí</w:t>
      </w:r>
      <w:proofErr w:type="spellEnd"/>
      <w:r w:rsidR="003A5126">
        <w:t xml:space="preserve"> </w:t>
      </w:r>
      <w:proofErr w:type="spellStart"/>
      <w:r w:rsidR="003A5126">
        <w:t>provozní</w:t>
      </w:r>
      <w:proofErr w:type="spellEnd"/>
      <w:r w:rsidR="003A5126">
        <w:t xml:space="preserve"> </w:t>
      </w:r>
      <w:proofErr w:type="spellStart"/>
      <w:r w:rsidR="003A5126">
        <w:t>brzdy</w:t>
      </w:r>
      <w:proofErr w:type="spellEnd"/>
    </w:p>
  </w:footnote>
  <w:footnote w:id="8">
    <w:p w:rsidR="003A5126" w:rsidRPr="003A5126" w:rsidRDefault="003A5126" w:rsidP="006404F3">
      <w:pPr>
        <w:pStyle w:val="Textpoznpodarou"/>
        <w:ind w:left="709" w:hanging="709"/>
        <w:rPr>
          <w:lang w:val="cs-CZ"/>
        </w:rPr>
      </w:pPr>
      <w:r>
        <w:rPr>
          <w:rStyle w:val="Znakapoznpodarou"/>
        </w:rPr>
        <w:footnoteRef/>
      </w:r>
      <w:r>
        <w:t xml:space="preserve"> </w:t>
      </w:r>
      <w:r>
        <w:rPr>
          <w:lang w:val="cs-CZ"/>
        </w:rPr>
        <w:t xml:space="preserve">RSM – </w:t>
      </w:r>
      <w:proofErr w:type="spellStart"/>
      <w:r>
        <w:rPr>
          <w:lang w:val="cs-CZ"/>
        </w:rPr>
        <w:t>Release</w:t>
      </w:r>
      <w:proofErr w:type="spellEnd"/>
      <w:r>
        <w:rPr>
          <w:lang w:val="cs-CZ"/>
        </w:rPr>
        <w:t xml:space="preserve"> Speed Monitoring</w:t>
      </w:r>
      <w:r w:rsidR="006404F3">
        <w:rPr>
          <w:lang w:val="cs-CZ"/>
        </w:rPr>
        <w:t xml:space="preserve"> – vzdálenost, ve které vlak dosáhne rychlosti, kde už dále není sledováno SBD a EBD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59BCD2FC"/>
    <w:name w:val="WW8Num1"/>
    <w:lvl w:ilvl="0">
      <w:start w:val="1"/>
      <w:numFmt w:val="decimal"/>
      <w:lvlText w:val="%1."/>
      <w:lvlJc w:val="left"/>
      <w:pPr>
        <w:tabs>
          <w:tab w:val="num" w:pos="283"/>
        </w:tabs>
      </w:pPr>
      <w:rPr>
        <w:i w:val="0"/>
      </w:rPr>
    </w:lvl>
    <w:lvl w:ilvl="1">
      <w:start w:val="1"/>
      <w:numFmt w:val="decimal"/>
      <w:lvlText w:val="%2."/>
      <w:lvlJc w:val="left"/>
      <w:pPr>
        <w:tabs>
          <w:tab w:val="num" w:pos="567"/>
        </w:tabs>
      </w:pPr>
    </w:lvl>
    <w:lvl w:ilvl="2">
      <w:start w:val="1"/>
      <w:numFmt w:val="decimal"/>
      <w:lvlText w:val="%3."/>
      <w:lvlJc w:val="left"/>
      <w:pPr>
        <w:tabs>
          <w:tab w:val="num" w:pos="850"/>
        </w:tabs>
      </w:pPr>
    </w:lvl>
    <w:lvl w:ilvl="3">
      <w:start w:val="1"/>
      <w:numFmt w:val="decimal"/>
      <w:lvlText w:val="%4."/>
      <w:lvlJc w:val="left"/>
      <w:pPr>
        <w:tabs>
          <w:tab w:val="num" w:pos="1134"/>
        </w:tabs>
      </w:pPr>
    </w:lvl>
    <w:lvl w:ilvl="4">
      <w:start w:val="1"/>
      <w:numFmt w:val="decimal"/>
      <w:lvlText w:val="%5."/>
      <w:lvlJc w:val="left"/>
      <w:pPr>
        <w:tabs>
          <w:tab w:val="num" w:pos="1417"/>
        </w:tabs>
      </w:pPr>
    </w:lvl>
    <w:lvl w:ilvl="5">
      <w:start w:val="1"/>
      <w:numFmt w:val="decimal"/>
      <w:lvlText w:val="%6."/>
      <w:lvlJc w:val="left"/>
      <w:pPr>
        <w:tabs>
          <w:tab w:val="num" w:pos="1701"/>
        </w:tabs>
      </w:pPr>
    </w:lvl>
    <w:lvl w:ilvl="6">
      <w:start w:val="1"/>
      <w:numFmt w:val="decimal"/>
      <w:lvlText w:val="%7."/>
      <w:lvlJc w:val="left"/>
      <w:pPr>
        <w:tabs>
          <w:tab w:val="num" w:pos="1984"/>
        </w:tabs>
      </w:pPr>
    </w:lvl>
    <w:lvl w:ilvl="7">
      <w:start w:val="1"/>
      <w:numFmt w:val="decimal"/>
      <w:lvlText w:val="%8."/>
      <w:lvlJc w:val="left"/>
      <w:pPr>
        <w:tabs>
          <w:tab w:val="num" w:pos="2268"/>
        </w:tabs>
      </w:pPr>
    </w:lvl>
    <w:lvl w:ilvl="8">
      <w:start w:val="1"/>
      <w:numFmt w:val="decimal"/>
      <w:lvlText w:val="%9."/>
      <w:lvlJc w:val="left"/>
      <w:pPr>
        <w:tabs>
          <w:tab w:val="num" w:pos="2551"/>
        </w:tabs>
      </w:pPr>
    </w:lvl>
  </w:abstractNum>
  <w:abstractNum w:abstractNumId="1">
    <w:nsid w:val="124D4017"/>
    <w:multiLevelType w:val="hybridMultilevel"/>
    <w:tmpl w:val="8646CDCA"/>
    <w:lvl w:ilvl="0" w:tplc="FFFFFFFF">
      <w:start w:val="1"/>
      <w:numFmt w:val="decimal"/>
      <w:pStyle w:val="ZoznamLiteratury"/>
      <w:lvlText w:val="[%1]"/>
      <w:lvlJc w:val="left"/>
      <w:pPr>
        <w:tabs>
          <w:tab w:val="num" w:pos="567"/>
        </w:tabs>
        <w:ind w:left="567" w:hanging="567"/>
      </w:pPr>
      <w:rPr>
        <w:rFonts w:hint="default"/>
      </w:rPr>
    </w:lvl>
    <w:lvl w:ilvl="1" w:tplc="196CA0B8">
      <w:start w:val="1"/>
      <w:numFmt w:val="bullet"/>
      <w:lvlText w:val=""/>
      <w:lvlJc w:val="left"/>
      <w:pPr>
        <w:tabs>
          <w:tab w:val="num" w:pos="1307"/>
        </w:tabs>
        <w:ind w:left="1307" w:hanging="227"/>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16EF0F85"/>
    <w:multiLevelType w:val="hybridMultilevel"/>
    <w:tmpl w:val="4E78DF52"/>
    <w:lvl w:ilvl="0" w:tplc="4F5A9AD0">
      <w:start w:val="1"/>
      <w:numFmt w:val="decimal"/>
      <w:lvlText w:val="(%1)"/>
      <w:lvlJc w:val="left"/>
      <w:pPr>
        <w:ind w:left="720" w:hanging="360"/>
      </w:pPr>
      <w:rPr>
        <w:rFonts w:ascii="Times New Roman" w:hAnsi="Times New Roman" w:hint="default"/>
        <w:b w:val="0"/>
        <w:i w:val="0"/>
        <w:sz w:val="26"/>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37394463"/>
    <w:multiLevelType w:val="multilevel"/>
    <w:tmpl w:val="9BC8DB42"/>
    <w:lvl w:ilvl="0">
      <w:start w:val="1"/>
      <w:numFmt w:val="none"/>
      <w:lvlText w:val=""/>
      <w:lvlJc w:val="left"/>
      <w:pPr>
        <w:tabs>
          <w:tab w:val="num" w:pos="-11"/>
        </w:tabs>
        <w:ind w:left="-11" w:hanging="360"/>
      </w:pPr>
      <w:rPr>
        <w:rFonts w:hint="default"/>
      </w:rPr>
    </w:lvl>
    <w:lvl w:ilvl="1">
      <w:start w:val="1"/>
      <w:numFmt w:val="decimal"/>
      <w:pStyle w:val="Nadpis2"/>
      <w:lvlText w:val="%2."/>
      <w:lvlJc w:val="left"/>
      <w:pPr>
        <w:tabs>
          <w:tab w:val="num" w:pos="397"/>
        </w:tabs>
        <w:ind w:left="397" w:hanging="397"/>
      </w:pPr>
      <w:rPr>
        <w:rFonts w:hint="default"/>
      </w:rPr>
    </w:lvl>
    <w:lvl w:ilvl="2">
      <w:start w:val="1"/>
      <w:numFmt w:val="decimal"/>
      <w:pStyle w:val="Nadpis3"/>
      <w:lvlText w:val="%2.%3"/>
      <w:lvlJc w:val="left"/>
      <w:pPr>
        <w:tabs>
          <w:tab w:val="num" w:pos="567"/>
        </w:tabs>
        <w:ind w:left="567" w:hanging="567"/>
      </w:pPr>
      <w:rPr>
        <w:rFonts w:hint="default"/>
      </w:rPr>
    </w:lvl>
    <w:lvl w:ilvl="3">
      <w:start w:val="1"/>
      <w:numFmt w:val="decimal"/>
      <w:pStyle w:val="Nadpis4"/>
      <w:lvlText w:val="%2.%3.%4"/>
      <w:lvlJc w:val="left"/>
      <w:pPr>
        <w:tabs>
          <w:tab w:val="num" w:pos="737"/>
        </w:tabs>
        <w:ind w:left="737" w:hanging="737"/>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4">
    <w:nsid w:val="58D226E1"/>
    <w:multiLevelType w:val="hybridMultilevel"/>
    <w:tmpl w:val="65BC3C40"/>
    <w:name w:val="Outline"/>
    <w:lvl w:ilvl="0" w:tplc="1244303A">
      <w:start w:val="1"/>
      <w:numFmt w:val="bullet"/>
      <w:lvlText w:val=""/>
      <w:lvlJc w:val="left"/>
      <w:pPr>
        <w:tabs>
          <w:tab w:val="num" w:pos="720"/>
        </w:tabs>
        <w:ind w:left="720" w:hanging="360"/>
      </w:pPr>
      <w:rPr>
        <w:rFonts w:ascii="Symbol" w:hAnsi="Symbol" w:hint="default"/>
      </w:rPr>
    </w:lvl>
    <w:lvl w:ilvl="1" w:tplc="7B74AA54" w:tentative="1">
      <w:start w:val="1"/>
      <w:numFmt w:val="bullet"/>
      <w:lvlText w:val="o"/>
      <w:lvlJc w:val="left"/>
      <w:pPr>
        <w:tabs>
          <w:tab w:val="num" w:pos="1440"/>
        </w:tabs>
        <w:ind w:left="1440" w:hanging="360"/>
      </w:pPr>
      <w:rPr>
        <w:rFonts w:ascii="Courier New" w:hAnsi="Courier New" w:cs="Courier New" w:hint="default"/>
      </w:rPr>
    </w:lvl>
    <w:lvl w:ilvl="2" w:tplc="E3E21312" w:tentative="1">
      <w:start w:val="1"/>
      <w:numFmt w:val="bullet"/>
      <w:lvlText w:val=""/>
      <w:lvlJc w:val="left"/>
      <w:pPr>
        <w:tabs>
          <w:tab w:val="num" w:pos="2160"/>
        </w:tabs>
        <w:ind w:left="2160" w:hanging="360"/>
      </w:pPr>
      <w:rPr>
        <w:rFonts w:ascii="Wingdings" w:hAnsi="Wingdings" w:hint="default"/>
      </w:rPr>
    </w:lvl>
    <w:lvl w:ilvl="3" w:tplc="1FB257DC" w:tentative="1">
      <w:start w:val="1"/>
      <w:numFmt w:val="bullet"/>
      <w:lvlText w:val=""/>
      <w:lvlJc w:val="left"/>
      <w:pPr>
        <w:tabs>
          <w:tab w:val="num" w:pos="2880"/>
        </w:tabs>
        <w:ind w:left="2880" w:hanging="360"/>
      </w:pPr>
      <w:rPr>
        <w:rFonts w:ascii="Symbol" w:hAnsi="Symbol" w:hint="default"/>
      </w:rPr>
    </w:lvl>
    <w:lvl w:ilvl="4" w:tplc="FFA28D74" w:tentative="1">
      <w:start w:val="1"/>
      <w:numFmt w:val="bullet"/>
      <w:lvlText w:val="o"/>
      <w:lvlJc w:val="left"/>
      <w:pPr>
        <w:tabs>
          <w:tab w:val="num" w:pos="3600"/>
        </w:tabs>
        <w:ind w:left="3600" w:hanging="360"/>
      </w:pPr>
      <w:rPr>
        <w:rFonts w:ascii="Courier New" w:hAnsi="Courier New" w:cs="Courier New" w:hint="default"/>
      </w:rPr>
    </w:lvl>
    <w:lvl w:ilvl="5" w:tplc="065A19C6" w:tentative="1">
      <w:start w:val="1"/>
      <w:numFmt w:val="bullet"/>
      <w:lvlText w:val=""/>
      <w:lvlJc w:val="left"/>
      <w:pPr>
        <w:tabs>
          <w:tab w:val="num" w:pos="4320"/>
        </w:tabs>
        <w:ind w:left="4320" w:hanging="360"/>
      </w:pPr>
      <w:rPr>
        <w:rFonts w:ascii="Wingdings" w:hAnsi="Wingdings" w:hint="default"/>
      </w:rPr>
    </w:lvl>
    <w:lvl w:ilvl="6" w:tplc="44E4527E" w:tentative="1">
      <w:start w:val="1"/>
      <w:numFmt w:val="bullet"/>
      <w:lvlText w:val=""/>
      <w:lvlJc w:val="left"/>
      <w:pPr>
        <w:tabs>
          <w:tab w:val="num" w:pos="5040"/>
        </w:tabs>
        <w:ind w:left="5040" w:hanging="360"/>
      </w:pPr>
      <w:rPr>
        <w:rFonts w:ascii="Symbol" w:hAnsi="Symbol" w:hint="default"/>
      </w:rPr>
    </w:lvl>
    <w:lvl w:ilvl="7" w:tplc="1F2093F0" w:tentative="1">
      <w:start w:val="1"/>
      <w:numFmt w:val="bullet"/>
      <w:lvlText w:val="o"/>
      <w:lvlJc w:val="left"/>
      <w:pPr>
        <w:tabs>
          <w:tab w:val="num" w:pos="5760"/>
        </w:tabs>
        <w:ind w:left="5760" w:hanging="360"/>
      </w:pPr>
      <w:rPr>
        <w:rFonts w:ascii="Courier New" w:hAnsi="Courier New" w:cs="Courier New" w:hint="default"/>
      </w:rPr>
    </w:lvl>
    <w:lvl w:ilvl="8" w:tplc="C18E1A76"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DY0MjUxMTKwNLU0NjJR0lEKTi0uzszPAykwrAUAHbUwLywAAAA="/>
  </w:docVars>
  <w:rsids>
    <w:rsidRoot w:val="001254DC"/>
    <w:rsid w:val="00000F67"/>
    <w:rsid w:val="000016AE"/>
    <w:rsid w:val="00013729"/>
    <w:rsid w:val="00014001"/>
    <w:rsid w:val="0002195A"/>
    <w:rsid w:val="00025F3C"/>
    <w:rsid w:val="000A6DD8"/>
    <w:rsid w:val="000C05E8"/>
    <w:rsid w:val="000D0495"/>
    <w:rsid w:val="00107389"/>
    <w:rsid w:val="00115E48"/>
    <w:rsid w:val="0012107C"/>
    <w:rsid w:val="001254DC"/>
    <w:rsid w:val="00143EE0"/>
    <w:rsid w:val="0014528B"/>
    <w:rsid w:val="00153B72"/>
    <w:rsid w:val="00165443"/>
    <w:rsid w:val="001849BA"/>
    <w:rsid w:val="0019632C"/>
    <w:rsid w:val="001A20E8"/>
    <w:rsid w:val="001A7876"/>
    <w:rsid w:val="001C4B95"/>
    <w:rsid w:val="001C718A"/>
    <w:rsid w:val="001D6FB6"/>
    <w:rsid w:val="001F31BB"/>
    <w:rsid w:val="001F6755"/>
    <w:rsid w:val="0020390F"/>
    <w:rsid w:val="0023191E"/>
    <w:rsid w:val="00245A42"/>
    <w:rsid w:val="00250F3D"/>
    <w:rsid w:val="00273095"/>
    <w:rsid w:val="002B3B17"/>
    <w:rsid w:val="002B3D68"/>
    <w:rsid w:val="002B6CF5"/>
    <w:rsid w:val="002B77FD"/>
    <w:rsid w:val="0030231B"/>
    <w:rsid w:val="00311DAD"/>
    <w:rsid w:val="003730F9"/>
    <w:rsid w:val="003917B7"/>
    <w:rsid w:val="00397EE5"/>
    <w:rsid w:val="003A5126"/>
    <w:rsid w:val="003A7B81"/>
    <w:rsid w:val="003C405E"/>
    <w:rsid w:val="00425B07"/>
    <w:rsid w:val="004A5AC8"/>
    <w:rsid w:val="004B224F"/>
    <w:rsid w:val="004D2E8A"/>
    <w:rsid w:val="004F52C2"/>
    <w:rsid w:val="00545616"/>
    <w:rsid w:val="00553B4B"/>
    <w:rsid w:val="005546AF"/>
    <w:rsid w:val="00596D28"/>
    <w:rsid w:val="005A72E5"/>
    <w:rsid w:val="005C2396"/>
    <w:rsid w:val="005C266F"/>
    <w:rsid w:val="005C3057"/>
    <w:rsid w:val="005D5213"/>
    <w:rsid w:val="00605D49"/>
    <w:rsid w:val="00624D22"/>
    <w:rsid w:val="00634B72"/>
    <w:rsid w:val="00637AF1"/>
    <w:rsid w:val="006404F3"/>
    <w:rsid w:val="006709EB"/>
    <w:rsid w:val="00681D35"/>
    <w:rsid w:val="006820A0"/>
    <w:rsid w:val="00683130"/>
    <w:rsid w:val="007048D1"/>
    <w:rsid w:val="00711565"/>
    <w:rsid w:val="007176AF"/>
    <w:rsid w:val="00736E6E"/>
    <w:rsid w:val="00773138"/>
    <w:rsid w:val="00774239"/>
    <w:rsid w:val="00790586"/>
    <w:rsid w:val="007B21DD"/>
    <w:rsid w:val="007E31D1"/>
    <w:rsid w:val="00803598"/>
    <w:rsid w:val="00806870"/>
    <w:rsid w:val="008245A4"/>
    <w:rsid w:val="008301A4"/>
    <w:rsid w:val="0084169E"/>
    <w:rsid w:val="00852B79"/>
    <w:rsid w:val="00893237"/>
    <w:rsid w:val="008A5982"/>
    <w:rsid w:val="008A63D6"/>
    <w:rsid w:val="008C1078"/>
    <w:rsid w:val="008D5F32"/>
    <w:rsid w:val="008E4E9A"/>
    <w:rsid w:val="008F19D1"/>
    <w:rsid w:val="008F4199"/>
    <w:rsid w:val="008F65FA"/>
    <w:rsid w:val="00906D4A"/>
    <w:rsid w:val="0091546C"/>
    <w:rsid w:val="00920245"/>
    <w:rsid w:val="00921B73"/>
    <w:rsid w:val="00941128"/>
    <w:rsid w:val="00944A09"/>
    <w:rsid w:val="009469C2"/>
    <w:rsid w:val="00970963"/>
    <w:rsid w:val="00975C87"/>
    <w:rsid w:val="0099658A"/>
    <w:rsid w:val="009B6D3C"/>
    <w:rsid w:val="009D04EC"/>
    <w:rsid w:val="009F129E"/>
    <w:rsid w:val="00A40A85"/>
    <w:rsid w:val="00A50187"/>
    <w:rsid w:val="00AB62BC"/>
    <w:rsid w:val="00AD5A31"/>
    <w:rsid w:val="00AF0835"/>
    <w:rsid w:val="00AF159D"/>
    <w:rsid w:val="00AF6EF9"/>
    <w:rsid w:val="00B0374E"/>
    <w:rsid w:val="00B21C3E"/>
    <w:rsid w:val="00B325DE"/>
    <w:rsid w:val="00B37D50"/>
    <w:rsid w:val="00BC6966"/>
    <w:rsid w:val="00BD006E"/>
    <w:rsid w:val="00BF05E9"/>
    <w:rsid w:val="00BF1CA9"/>
    <w:rsid w:val="00C100EF"/>
    <w:rsid w:val="00C21789"/>
    <w:rsid w:val="00C2309A"/>
    <w:rsid w:val="00C3347C"/>
    <w:rsid w:val="00C33D28"/>
    <w:rsid w:val="00C53302"/>
    <w:rsid w:val="00C54FBB"/>
    <w:rsid w:val="00C739D4"/>
    <w:rsid w:val="00C766AC"/>
    <w:rsid w:val="00C9533C"/>
    <w:rsid w:val="00CC39BC"/>
    <w:rsid w:val="00CD3CCE"/>
    <w:rsid w:val="00CE09D1"/>
    <w:rsid w:val="00CE4A02"/>
    <w:rsid w:val="00D02611"/>
    <w:rsid w:val="00D47C32"/>
    <w:rsid w:val="00D65EE2"/>
    <w:rsid w:val="00D71EEE"/>
    <w:rsid w:val="00DA0070"/>
    <w:rsid w:val="00DD5BEF"/>
    <w:rsid w:val="00E01535"/>
    <w:rsid w:val="00E03EFD"/>
    <w:rsid w:val="00E13D62"/>
    <w:rsid w:val="00E165A3"/>
    <w:rsid w:val="00E306C3"/>
    <w:rsid w:val="00E41148"/>
    <w:rsid w:val="00E611DD"/>
    <w:rsid w:val="00E72ECD"/>
    <w:rsid w:val="00E753B9"/>
    <w:rsid w:val="00E82AC1"/>
    <w:rsid w:val="00EB3686"/>
    <w:rsid w:val="00ED524D"/>
    <w:rsid w:val="00EF46FF"/>
    <w:rsid w:val="00EF5384"/>
    <w:rsid w:val="00F129E6"/>
    <w:rsid w:val="00F2155A"/>
    <w:rsid w:val="00F22A49"/>
    <w:rsid w:val="00F45F25"/>
    <w:rsid w:val="00F64B79"/>
    <w:rsid w:val="00F81FEC"/>
    <w:rsid w:val="00F87309"/>
    <w:rsid w:val="00F93012"/>
    <w:rsid w:val="00FA1BCD"/>
    <w:rsid w:val="00FB40CC"/>
    <w:rsid w:val="00FC2B69"/>
    <w:rsid w:val="00FD64F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803598"/>
    <w:pPr>
      <w:spacing w:line="288" w:lineRule="auto"/>
      <w:ind w:firstLine="709"/>
      <w:jc w:val="both"/>
    </w:pPr>
    <w:rPr>
      <w:sz w:val="26"/>
      <w:szCs w:val="24"/>
    </w:rPr>
  </w:style>
  <w:style w:type="paragraph" w:styleId="Nadpis1">
    <w:name w:val="heading 1"/>
    <w:basedOn w:val="Normln"/>
    <w:next w:val="Normln"/>
    <w:link w:val="Nadpis1Char"/>
    <w:uiPriority w:val="9"/>
    <w:qFormat/>
    <w:rsid w:val="00F87309"/>
    <w:pPr>
      <w:keepNext/>
      <w:pageBreakBefore/>
      <w:spacing w:line="360" w:lineRule="auto"/>
      <w:ind w:firstLine="0"/>
      <w:jc w:val="center"/>
      <w:outlineLvl w:val="0"/>
    </w:pPr>
    <w:rPr>
      <w:b/>
      <w:caps/>
      <w:kern w:val="28"/>
      <w:sz w:val="32"/>
      <w:szCs w:val="32"/>
      <w:lang w:val="en-US" w:eastAsia="en-US"/>
    </w:rPr>
  </w:style>
  <w:style w:type="paragraph" w:styleId="Nadpis2">
    <w:name w:val="heading 2"/>
    <w:basedOn w:val="Normln"/>
    <w:next w:val="Normln"/>
    <w:qFormat/>
    <w:rsid w:val="00D47C32"/>
    <w:pPr>
      <w:keepNext/>
      <w:numPr>
        <w:ilvl w:val="1"/>
        <w:numId w:val="1"/>
      </w:numPr>
      <w:spacing w:before="240" w:after="120"/>
      <w:jc w:val="left"/>
      <w:outlineLvl w:val="1"/>
    </w:pPr>
    <w:rPr>
      <w:b/>
      <w:caps/>
      <w:szCs w:val="26"/>
      <w:lang w:val="en-US" w:eastAsia="en-US"/>
    </w:rPr>
  </w:style>
  <w:style w:type="paragraph" w:styleId="Nadpis3">
    <w:name w:val="heading 3"/>
    <w:basedOn w:val="Normln"/>
    <w:next w:val="Normln"/>
    <w:qFormat/>
    <w:rsid w:val="00D47C32"/>
    <w:pPr>
      <w:keepNext/>
      <w:numPr>
        <w:ilvl w:val="2"/>
        <w:numId w:val="1"/>
      </w:numPr>
      <w:spacing w:before="120"/>
      <w:outlineLvl w:val="2"/>
    </w:pPr>
    <w:rPr>
      <w:rFonts w:cs="Arial"/>
      <w:b/>
      <w:bCs/>
      <w:szCs w:val="26"/>
    </w:rPr>
  </w:style>
  <w:style w:type="paragraph" w:styleId="Nadpis4">
    <w:name w:val="heading 4"/>
    <w:basedOn w:val="Normln"/>
    <w:next w:val="Normln"/>
    <w:qFormat/>
    <w:rsid w:val="00D47C32"/>
    <w:pPr>
      <w:keepNext/>
      <w:numPr>
        <w:ilvl w:val="3"/>
        <w:numId w:val="1"/>
      </w:numPr>
      <w:spacing w:before="240" w:after="60"/>
      <w:outlineLvl w:val="3"/>
    </w:pPr>
    <w:rPr>
      <w:bCs/>
      <w:szCs w:val="28"/>
    </w:rPr>
  </w:style>
  <w:style w:type="paragraph" w:styleId="Nadpis6">
    <w:name w:val="heading 6"/>
    <w:basedOn w:val="Normln"/>
    <w:next w:val="Normln"/>
    <w:qFormat/>
    <w:rsid w:val="003917B7"/>
    <w:p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aliases w:val="footnote text"/>
    <w:basedOn w:val="Normln"/>
    <w:semiHidden/>
    <w:rsid w:val="00E41148"/>
    <w:pPr>
      <w:spacing w:after="60"/>
    </w:pPr>
    <w:rPr>
      <w:sz w:val="20"/>
      <w:szCs w:val="20"/>
      <w:lang w:val="en-US" w:eastAsia="en-US"/>
    </w:rPr>
  </w:style>
  <w:style w:type="paragraph" w:styleId="Textvbloku">
    <w:name w:val="Block Text"/>
    <w:basedOn w:val="Normln"/>
    <w:rsid w:val="00D47C32"/>
    <w:pPr>
      <w:spacing w:line="312" w:lineRule="auto"/>
      <w:ind w:firstLine="737"/>
    </w:pPr>
    <w:rPr>
      <w:szCs w:val="20"/>
    </w:rPr>
  </w:style>
  <w:style w:type="character" w:styleId="Znakapoznpodarou">
    <w:name w:val="footnote reference"/>
    <w:basedOn w:val="Standardnpsmoodstavce"/>
    <w:semiHidden/>
    <w:rsid w:val="00E41148"/>
    <w:rPr>
      <w:vertAlign w:val="superscript"/>
    </w:rPr>
  </w:style>
  <w:style w:type="character" w:styleId="Hypertextovodkaz">
    <w:name w:val="Hyperlink"/>
    <w:basedOn w:val="Standardnpsmoodstavce"/>
    <w:rsid w:val="00E41148"/>
    <w:rPr>
      <w:color w:val="0000FF"/>
      <w:u w:val="single"/>
    </w:rPr>
  </w:style>
  <w:style w:type="paragraph" w:customStyle="1" w:styleId="bodytext">
    <w:name w:val="bodytext"/>
    <w:basedOn w:val="Normln"/>
    <w:rsid w:val="00E41148"/>
    <w:pPr>
      <w:suppressAutoHyphens/>
      <w:spacing w:before="280" w:after="280"/>
    </w:pPr>
    <w:rPr>
      <w:lang w:eastAsia="ar-SA"/>
    </w:rPr>
  </w:style>
  <w:style w:type="paragraph" w:styleId="Obsah1">
    <w:name w:val="toc 1"/>
    <w:basedOn w:val="Normln"/>
    <w:next w:val="Normln"/>
    <w:autoRedefine/>
    <w:semiHidden/>
    <w:rsid w:val="00E41148"/>
  </w:style>
  <w:style w:type="paragraph" w:styleId="Zpat">
    <w:name w:val="footer"/>
    <w:basedOn w:val="Normln"/>
    <w:rsid w:val="00681D35"/>
    <w:pPr>
      <w:tabs>
        <w:tab w:val="center" w:pos="4536"/>
        <w:tab w:val="right" w:pos="9072"/>
      </w:tabs>
    </w:pPr>
  </w:style>
  <w:style w:type="character" w:styleId="slostrnky">
    <w:name w:val="page number"/>
    <w:basedOn w:val="Standardnpsmoodstavce"/>
    <w:rsid w:val="00681D35"/>
  </w:style>
  <w:style w:type="paragraph" w:styleId="Zhlav">
    <w:name w:val="header"/>
    <w:basedOn w:val="Normln"/>
    <w:rsid w:val="00681D35"/>
    <w:pPr>
      <w:tabs>
        <w:tab w:val="center" w:pos="4536"/>
        <w:tab w:val="right" w:pos="9072"/>
      </w:tabs>
    </w:pPr>
  </w:style>
  <w:style w:type="paragraph" w:customStyle="1" w:styleId="00-Jmno">
    <w:name w:val="00 - Jméno"/>
    <w:basedOn w:val="Normln"/>
    <w:rsid w:val="00906D4A"/>
    <w:pPr>
      <w:spacing w:before="240" w:after="480" w:line="240" w:lineRule="auto"/>
      <w:ind w:firstLine="0"/>
      <w:jc w:val="center"/>
    </w:pPr>
  </w:style>
  <w:style w:type="paragraph" w:customStyle="1" w:styleId="00-Literatura">
    <w:name w:val="00 - Literatura"/>
    <w:next w:val="Normln"/>
    <w:rsid w:val="00FB40CC"/>
    <w:pPr>
      <w:tabs>
        <w:tab w:val="left" w:pos="360"/>
      </w:tabs>
      <w:ind w:left="510" w:hanging="510"/>
    </w:pPr>
    <w:rPr>
      <w:sz w:val="26"/>
      <w:szCs w:val="26"/>
    </w:rPr>
  </w:style>
  <w:style w:type="paragraph" w:customStyle="1" w:styleId="00-titulek">
    <w:name w:val="00 - titulek"/>
    <w:basedOn w:val="Normln"/>
    <w:rsid w:val="00F87309"/>
    <w:pPr>
      <w:spacing w:before="120" w:after="120" w:line="264" w:lineRule="auto"/>
      <w:ind w:firstLine="0"/>
      <w:jc w:val="center"/>
    </w:pPr>
    <w:rPr>
      <w:sz w:val="24"/>
    </w:rPr>
  </w:style>
  <w:style w:type="table" w:styleId="Mkatabulky">
    <w:name w:val="Table Grid"/>
    <w:basedOn w:val="Normlntabulka"/>
    <w:rsid w:val="00EF46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0-text">
    <w:name w:val="00 - text"/>
    <w:link w:val="00-textChar"/>
    <w:rsid w:val="00B37D50"/>
    <w:pPr>
      <w:spacing w:line="288" w:lineRule="auto"/>
      <w:ind w:firstLine="567"/>
      <w:jc w:val="both"/>
    </w:pPr>
    <w:rPr>
      <w:sz w:val="26"/>
      <w:szCs w:val="26"/>
      <w:lang w:eastAsia="en-US"/>
    </w:rPr>
  </w:style>
  <w:style w:type="character" w:customStyle="1" w:styleId="00-textChar">
    <w:name w:val="00 - text Char"/>
    <w:basedOn w:val="Standardnpsmoodstavce"/>
    <w:link w:val="00-text"/>
    <w:rsid w:val="00B37D50"/>
    <w:rPr>
      <w:sz w:val="26"/>
      <w:szCs w:val="26"/>
      <w:lang w:val="cs-CZ" w:eastAsia="en-US" w:bidi="ar-SA"/>
    </w:rPr>
  </w:style>
  <w:style w:type="paragraph" w:customStyle="1" w:styleId="00-poznmkapodarou">
    <w:name w:val="00 - poznámka pod čarou"/>
    <w:basedOn w:val="Normln"/>
    <w:link w:val="00-poznmkapodarouChar"/>
    <w:rsid w:val="004B224F"/>
    <w:pPr>
      <w:spacing w:line="240" w:lineRule="auto"/>
      <w:ind w:left="284" w:hanging="284"/>
      <w:jc w:val="left"/>
    </w:pPr>
    <w:rPr>
      <w:sz w:val="20"/>
    </w:rPr>
  </w:style>
  <w:style w:type="character" w:customStyle="1" w:styleId="00-poznmkapodarouChar">
    <w:name w:val="00 - poznámka pod čarou Char"/>
    <w:basedOn w:val="Standardnpsmoodstavce"/>
    <w:link w:val="00-poznmkapodarou"/>
    <w:rsid w:val="00BD006E"/>
    <w:rPr>
      <w:szCs w:val="24"/>
      <w:lang w:val="cs-CZ" w:eastAsia="cs-CZ" w:bidi="ar-SA"/>
    </w:rPr>
  </w:style>
  <w:style w:type="paragraph" w:customStyle="1" w:styleId="00-Anotace">
    <w:name w:val="00 - Anotace"/>
    <w:next w:val="Normln"/>
    <w:link w:val="00-AnotaceCharChar"/>
    <w:rsid w:val="00B37D50"/>
    <w:pPr>
      <w:spacing w:after="120"/>
      <w:ind w:left="907" w:hanging="907"/>
      <w:jc w:val="both"/>
    </w:pPr>
    <w:rPr>
      <w:i/>
      <w:sz w:val="24"/>
      <w:szCs w:val="24"/>
    </w:rPr>
  </w:style>
  <w:style w:type="character" w:customStyle="1" w:styleId="00-AnotaceCharChar">
    <w:name w:val="00 - Anotace Char Char"/>
    <w:basedOn w:val="Standardnpsmoodstavce"/>
    <w:link w:val="00-Anotace"/>
    <w:rsid w:val="00B37D50"/>
    <w:rPr>
      <w:i/>
      <w:sz w:val="24"/>
      <w:szCs w:val="24"/>
      <w:lang w:val="cs-CZ" w:eastAsia="cs-CZ" w:bidi="ar-SA"/>
    </w:rPr>
  </w:style>
  <w:style w:type="paragraph" w:customStyle="1" w:styleId="Nadpis">
    <w:name w:val="Nadpis"/>
    <w:basedOn w:val="00-text"/>
    <w:next w:val="00-text"/>
    <w:rsid w:val="00C3347C"/>
    <w:pPr>
      <w:spacing w:before="240" w:after="120"/>
      <w:ind w:firstLine="0"/>
      <w:jc w:val="left"/>
    </w:pPr>
    <w:rPr>
      <w:b/>
      <w:caps/>
    </w:rPr>
  </w:style>
  <w:style w:type="paragraph" w:customStyle="1" w:styleId="ZoznamLiteratury">
    <w:name w:val="Zoznam_Literatury"/>
    <w:basedOn w:val="Normln"/>
    <w:rsid w:val="00EB3686"/>
    <w:pPr>
      <w:numPr>
        <w:numId w:val="2"/>
      </w:numPr>
      <w:spacing w:line="240" w:lineRule="auto"/>
    </w:pPr>
    <w:rPr>
      <w:rFonts w:ascii="Arial" w:hAnsi="Arial"/>
      <w:sz w:val="22"/>
      <w:lang w:val="sk-SK"/>
    </w:rPr>
  </w:style>
  <w:style w:type="paragraph" w:styleId="Textbubliny">
    <w:name w:val="Balloon Text"/>
    <w:basedOn w:val="Normln"/>
    <w:link w:val="TextbublinyChar"/>
    <w:rsid w:val="00E03EFD"/>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E03EFD"/>
    <w:rPr>
      <w:rFonts w:ascii="Tahoma" w:hAnsi="Tahoma" w:cs="Tahoma"/>
      <w:sz w:val="16"/>
      <w:szCs w:val="16"/>
    </w:rPr>
  </w:style>
  <w:style w:type="paragraph" w:customStyle="1" w:styleId="Default">
    <w:name w:val="Default"/>
    <w:rsid w:val="00941128"/>
    <w:pPr>
      <w:autoSpaceDE w:val="0"/>
      <w:autoSpaceDN w:val="0"/>
      <w:adjustRightInd w:val="0"/>
    </w:pPr>
    <w:rPr>
      <w:rFonts w:ascii="Arial" w:eastAsiaTheme="minorHAnsi" w:hAnsi="Arial" w:cs="Arial"/>
      <w:color w:val="000000"/>
      <w:sz w:val="24"/>
      <w:szCs w:val="24"/>
      <w:lang w:eastAsia="en-US"/>
    </w:rPr>
  </w:style>
  <w:style w:type="character" w:customStyle="1" w:styleId="Nadpis1Char">
    <w:name w:val="Nadpis 1 Char"/>
    <w:basedOn w:val="Standardnpsmoodstavce"/>
    <w:link w:val="Nadpis1"/>
    <w:uiPriority w:val="9"/>
    <w:rsid w:val="00CD3CCE"/>
    <w:rPr>
      <w:b/>
      <w:caps/>
      <w:kern w:val="28"/>
      <w:sz w:val="32"/>
      <w:szCs w:val="32"/>
      <w:lang w:val="en-US" w:eastAsia="en-US"/>
    </w:rPr>
  </w:style>
  <w:style w:type="paragraph" w:styleId="Bibliografie">
    <w:name w:val="Bibliography"/>
    <w:basedOn w:val="Normln"/>
    <w:next w:val="Normln"/>
    <w:uiPriority w:val="37"/>
    <w:unhideWhenUsed/>
    <w:rsid w:val="00CD3C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803598"/>
    <w:pPr>
      <w:spacing w:line="288" w:lineRule="auto"/>
      <w:ind w:firstLine="709"/>
      <w:jc w:val="both"/>
    </w:pPr>
    <w:rPr>
      <w:sz w:val="26"/>
      <w:szCs w:val="24"/>
    </w:rPr>
  </w:style>
  <w:style w:type="paragraph" w:styleId="Nadpis1">
    <w:name w:val="heading 1"/>
    <w:basedOn w:val="Normln"/>
    <w:next w:val="Normln"/>
    <w:link w:val="Nadpis1Char"/>
    <w:uiPriority w:val="9"/>
    <w:qFormat/>
    <w:rsid w:val="00F87309"/>
    <w:pPr>
      <w:keepNext/>
      <w:pageBreakBefore/>
      <w:spacing w:line="360" w:lineRule="auto"/>
      <w:ind w:firstLine="0"/>
      <w:jc w:val="center"/>
      <w:outlineLvl w:val="0"/>
    </w:pPr>
    <w:rPr>
      <w:b/>
      <w:caps/>
      <w:kern w:val="28"/>
      <w:sz w:val="32"/>
      <w:szCs w:val="32"/>
      <w:lang w:val="en-US" w:eastAsia="en-US"/>
    </w:rPr>
  </w:style>
  <w:style w:type="paragraph" w:styleId="Nadpis2">
    <w:name w:val="heading 2"/>
    <w:basedOn w:val="Normln"/>
    <w:next w:val="Normln"/>
    <w:qFormat/>
    <w:rsid w:val="00D47C32"/>
    <w:pPr>
      <w:keepNext/>
      <w:numPr>
        <w:ilvl w:val="1"/>
        <w:numId w:val="1"/>
      </w:numPr>
      <w:spacing w:before="240" w:after="120"/>
      <w:jc w:val="left"/>
      <w:outlineLvl w:val="1"/>
    </w:pPr>
    <w:rPr>
      <w:b/>
      <w:caps/>
      <w:szCs w:val="26"/>
      <w:lang w:val="en-US" w:eastAsia="en-US"/>
    </w:rPr>
  </w:style>
  <w:style w:type="paragraph" w:styleId="Nadpis3">
    <w:name w:val="heading 3"/>
    <w:basedOn w:val="Normln"/>
    <w:next w:val="Normln"/>
    <w:qFormat/>
    <w:rsid w:val="00D47C32"/>
    <w:pPr>
      <w:keepNext/>
      <w:numPr>
        <w:ilvl w:val="2"/>
        <w:numId w:val="1"/>
      </w:numPr>
      <w:spacing w:before="120"/>
      <w:outlineLvl w:val="2"/>
    </w:pPr>
    <w:rPr>
      <w:rFonts w:cs="Arial"/>
      <w:b/>
      <w:bCs/>
      <w:szCs w:val="26"/>
    </w:rPr>
  </w:style>
  <w:style w:type="paragraph" w:styleId="Nadpis4">
    <w:name w:val="heading 4"/>
    <w:basedOn w:val="Normln"/>
    <w:next w:val="Normln"/>
    <w:qFormat/>
    <w:rsid w:val="00D47C32"/>
    <w:pPr>
      <w:keepNext/>
      <w:numPr>
        <w:ilvl w:val="3"/>
        <w:numId w:val="1"/>
      </w:numPr>
      <w:spacing w:before="240" w:after="60"/>
      <w:outlineLvl w:val="3"/>
    </w:pPr>
    <w:rPr>
      <w:bCs/>
      <w:szCs w:val="28"/>
    </w:rPr>
  </w:style>
  <w:style w:type="paragraph" w:styleId="Nadpis6">
    <w:name w:val="heading 6"/>
    <w:basedOn w:val="Normln"/>
    <w:next w:val="Normln"/>
    <w:qFormat/>
    <w:rsid w:val="003917B7"/>
    <w:p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aliases w:val="footnote text"/>
    <w:basedOn w:val="Normln"/>
    <w:semiHidden/>
    <w:rsid w:val="00E41148"/>
    <w:pPr>
      <w:spacing w:after="60"/>
    </w:pPr>
    <w:rPr>
      <w:sz w:val="20"/>
      <w:szCs w:val="20"/>
      <w:lang w:val="en-US" w:eastAsia="en-US"/>
    </w:rPr>
  </w:style>
  <w:style w:type="paragraph" w:styleId="Textvbloku">
    <w:name w:val="Block Text"/>
    <w:basedOn w:val="Normln"/>
    <w:rsid w:val="00D47C32"/>
    <w:pPr>
      <w:spacing w:line="312" w:lineRule="auto"/>
      <w:ind w:firstLine="737"/>
    </w:pPr>
    <w:rPr>
      <w:szCs w:val="20"/>
    </w:rPr>
  </w:style>
  <w:style w:type="character" w:styleId="Znakapoznpodarou">
    <w:name w:val="footnote reference"/>
    <w:basedOn w:val="Standardnpsmoodstavce"/>
    <w:semiHidden/>
    <w:rsid w:val="00E41148"/>
    <w:rPr>
      <w:vertAlign w:val="superscript"/>
    </w:rPr>
  </w:style>
  <w:style w:type="character" w:styleId="Hypertextovodkaz">
    <w:name w:val="Hyperlink"/>
    <w:basedOn w:val="Standardnpsmoodstavce"/>
    <w:rsid w:val="00E41148"/>
    <w:rPr>
      <w:color w:val="0000FF"/>
      <w:u w:val="single"/>
    </w:rPr>
  </w:style>
  <w:style w:type="paragraph" w:customStyle="1" w:styleId="bodytext">
    <w:name w:val="bodytext"/>
    <w:basedOn w:val="Normln"/>
    <w:rsid w:val="00E41148"/>
    <w:pPr>
      <w:suppressAutoHyphens/>
      <w:spacing w:before="280" w:after="280"/>
    </w:pPr>
    <w:rPr>
      <w:lang w:eastAsia="ar-SA"/>
    </w:rPr>
  </w:style>
  <w:style w:type="paragraph" w:styleId="Obsah1">
    <w:name w:val="toc 1"/>
    <w:basedOn w:val="Normln"/>
    <w:next w:val="Normln"/>
    <w:autoRedefine/>
    <w:semiHidden/>
    <w:rsid w:val="00E41148"/>
  </w:style>
  <w:style w:type="paragraph" w:styleId="Zpat">
    <w:name w:val="footer"/>
    <w:basedOn w:val="Normln"/>
    <w:rsid w:val="00681D35"/>
    <w:pPr>
      <w:tabs>
        <w:tab w:val="center" w:pos="4536"/>
        <w:tab w:val="right" w:pos="9072"/>
      </w:tabs>
    </w:pPr>
  </w:style>
  <w:style w:type="character" w:styleId="slostrnky">
    <w:name w:val="page number"/>
    <w:basedOn w:val="Standardnpsmoodstavce"/>
    <w:rsid w:val="00681D35"/>
  </w:style>
  <w:style w:type="paragraph" w:styleId="Zhlav">
    <w:name w:val="header"/>
    <w:basedOn w:val="Normln"/>
    <w:rsid w:val="00681D35"/>
    <w:pPr>
      <w:tabs>
        <w:tab w:val="center" w:pos="4536"/>
        <w:tab w:val="right" w:pos="9072"/>
      </w:tabs>
    </w:pPr>
  </w:style>
  <w:style w:type="paragraph" w:customStyle="1" w:styleId="00-Jmno">
    <w:name w:val="00 - Jméno"/>
    <w:basedOn w:val="Normln"/>
    <w:rsid w:val="00906D4A"/>
    <w:pPr>
      <w:spacing w:before="240" w:after="480" w:line="240" w:lineRule="auto"/>
      <w:ind w:firstLine="0"/>
      <w:jc w:val="center"/>
    </w:pPr>
  </w:style>
  <w:style w:type="paragraph" w:customStyle="1" w:styleId="00-Literatura">
    <w:name w:val="00 - Literatura"/>
    <w:next w:val="Normln"/>
    <w:rsid w:val="00FB40CC"/>
    <w:pPr>
      <w:tabs>
        <w:tab w:val="left" w:pos="360"/>
      </w:tabs>
      <w:ind w:left="510" w:hanging="510"/>
    </w:pPr>
    <w:rPr>
      <w:sz w:val="26"/>
      <w:szCs w:val="26"/>
    </w:rPr>
  </w:style>
  <w:style w:type="paragraph" w:customStyle="1" w:styleId="00-titulek">
    <w:name w:val="00 - titulek"/>
    <w:basedOn w:val="Normln"/>
    <w:rsid w:val="00F87309"/>
    <w:pPr>
      <w:spacing w:before="120" w:after="120" w:line="264" w:lineRule="auto"/>
      <w:ind w:firstLine="0"/>
      <w:jc w:val="center"/>
    </w:pPr>
    <w:rPr>
      <w:sz w:val="24"/>
    </w:rPr>
  </w:style>
  <w:style w:type="table" w:styleId="Mkatabulky">
    <w:name w:val="Table Grid"/>
    <w:basedOn w:val="Normlntabulka"/>
    <w:rsid w:val="00EF46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0-text">
    <w:name w:val="00 - text"/>
    <w:link w:val="00-textChar"/>
    <w:rsid w:val="00B37D50"/>
    <w:pPr>
      <w:spacing w:line="288" w:lineRule="auto"/>
      <w:ind w:firstLine="567"/>
      <w:jc w:val="both"/>
    </w:pPr>
    <w:rPr>
      <w:sz w:val="26"/>
      <w:szCs w:val="26"/>
      <w:lang w:eastAsia="en-US"/>
    </w:rPr>
  </w:style>
  <w:style w:type="character" w:customStyle="1" w:styleId="00-textChar">
    <w:name w:val="00 - text Char"/>
    <w:basedOn w:val="Standardnpsmoodstavce"/>
    <w:link w:val="00-text"/>
    <w:rsid w:val="00B37D50"/>
    <w:rPr>
      <w:sz w:val="26"/>
      <w:szCs w:val="26"/>
      <w:lang w:val="cs-CZ" w:eastAsia="en-US" w:bidi="ar-SA"/>
    </w:rPr>
  </w:style>
  <w:style w:type="paragraph" w:customStyle="1" w:styleId="00-poznmkapodarou">
    <w:name w:val="00 - poznámka pod čarou"/>
    <w:basedOn w:val="Normln"/>
    <w:link w:val="00-poznmkapodarouChar"/>
    <w:rsid w:val="004B224F"/>
    <w:pPr>
      <w:spacing w:line="240" w:lineRule="auto"/>
      <w:ind w:left="284" w:hanging="284"/>
      <w:jc w:val="left"/>
    </w:pPr>
    <w:rPr>
      <w:sz w:val="20"/>
    </w:rPr>
  </w:style>
  <w:style w:type="character" w:customStyle="1" w:styleId="00-poznmkapodarouChar">
    <w:name w:val="00 - poznámka pod čarou Char"/>
    <w:basedOn w:val="Standardnpsmoodstavce"/>
    <w:link w:val="00-poznmkapodarou"/>
    <w:rsid w:val="00BD006E"/>
    <w:rPr>
      <w:szCs w:val="24"/>
      <w:lang w:val="cs-CZ" w:eastAsia="cs-CZ" w:bidi="ar-SA"/>
    </w:rPr>
  </w:style>
  <w:style w:type="paragraph" w:customStyle="1" w:styleId="00-Anotace">
    <w:name w:val="00 - Anotace"/>
    <w:next w:val="Normln"/>
    <w:link w:val="00-AnotaceCharChar"/>
    <w:rsid w:val="00B37D50"/>
    <w:pPr>
      <w:spacing w:after="120"/>
      <w:ind w:left="907" w:hanging="907"/>
      <w:jc w:val="both"/>
    </w:pPr>
    <w:rPr>
      <w:i/>
      <w:sz w:val="24"/>
      <w:szCs w:val="24"/>
    </w:rPr>
  </w:style>
  <w:style w:type="character" w:customStyle="1" w:styleId="00-AnotaceCharChar">
    <w:name w:val="00 - Anotace Char Char"/>
    <w:basedOn w:val="Standardnpsmoodstavce"/>
    <w:link w:val="00-Anotace"/>
    <w:rsid w:val="00B37D50"/>
    <w:rPr>
      <w:i/>
      <w:sz w:val="24"/>
      <w:szCs w:val="24"/>
      <w:lang w:val="cs-CZ" w:eastAsia="cs-CZ" w:bidi="ar-SA"/>
    </w:rPr>
  </w:style>
  <w:style w:type="paragraph" w:customStyle="1" w:styleId="Nadpis">
    <w:name w:val="Nadpis"/>
    <w:basedOn w:val="00-text"/>
    <w:next w:val="00-text"/>
    <w:rsid w:val="00C3347C"/>
    <w:pPr>
      <w:spacing w:before="240" w:after="120"/>
      <w:ind w:firstLine="0"/>
      <w:jc w:val="left"/>
    </w:pPr>
    <w:rPr>
      <w:b/>
      <w:caps/>
    </w:rPr>
  </w:style>
  <w:style w:type="paragraph" w:customStyle="1" w:styleId="ZoznamLiteratury">
    <w:name w:val="Zoznam_Literatury"/>
    <w:basedOn w:val="Normln"/>
    <w:rsid w:val="00EB3686"/>
    <w:pPr>
      <w:numPr>
        <w:numId w:val="2"/>
      </w:numPr>
      <w:spacing w:line="240" w:lineRule="auto"/>
    </w:pPr>
    <w:rPr>
      <w:rFonts w:ascii="Arial" w:hAnsi="Arial"/>
      <w:sz w:val="22"/>
      <w:lang w:val="sk-SK"/>
    </w:rPr>
  </w:style>
  <w:style w:type="paragraph" w:styleId="Textbubliny">
    <w:name w:val="Balloon Text"/>
    <w:basedOn w:val="Normln"/>
    <w:link w:val="TextbublinyChar"/>
    <w:rsid w:val="00E03EFD"/>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E03EFD"/>
    <w:rPr>
      <w:rFonts w:ascii="Tahoma" w:hAnsi="Tahoma" w:cs="Tahoma"/>
      <w:sz w:val="16"/>
      <w:szCs w:val="16"/>
    </w:rPr>
  </w:style>
  <w:style w:type="paragraph" w:customStyle="1" w:styleId="Default">
    <w:name w:val="Default"/>
    <w:rsid w:val="00941128"/>
    <w:pPr>
      <w:autoSpaceDE w:val="0"/>
      <w:autoSpaceDN w:val="0"/>
      <w:adjustRightInd w:val="0"/>
    </w:pPr>
    <w:rPr>
      <w:rFonts w:ascii="Arial" w:eastAsiaTheme="minorHAnsi" w:hAnsi="Arial" w:cs="Arial"/>
      <w:color w:val="000000"/>
      <w:sz w:val="24"/>
      <w:szCs w:val="24"/>
      <w:lang w:eastAsia="en-US"/>
    </w:rPr>
  </w:style>
  <w:style w:type="character" w:customStyle="1" w:styleId="Nadpis1Char">
    <w:name w:val="Nadpis 1 Char"/>
    <w:basedOn w:val="Standardnpsmoodstavce"/>
    <w:link w:val="Nadpis1"/>
    <w:uiPriority w:val="9"/>
    <w:rsid w:val="00CD3CCE"/>
    <w:rPr>
      <w:b/>
      <w:caps/>
      <w:kern w:val="28"/>
      <w:sz w:val="32"/>
      <w:szCs w:val="32"/>
      <w:lang w:val="en-US" w:eastAsia="en-US"/>
    </w:rPr>
  </w:style>
  <w:style w:type="paragraph" w:styleId="Bibliografie">
    <w:name w:val="Bibliography"/>
    <w:basedOn w:val="Normln"/>
    <w:next w:val="Normln"/>
    <w:uiPriority w:val="37"/>
    <w:unhideWhenUsed/>
    <w:rsid w:val="00CD3C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788493">
      <w:bodyDiv w:val="1"/>
      <w:marLeft w:val="0"/>
      <w:marRight w:val="0"/>
      <w:marTop w:val="0"/>
      <w:marBottom w:val="0"/>
      <w:divBdr>
        <w:top w:val="none" w:sz="0" w:space="0" w:color="auto"/>
        <w:left w:val="none" w:sz="0" w:space="0" w:color="auto"/>
        <w:bottom w:val="none" w:sz="0" w:space="0" w:color="auto"/>
        <w:right w:val="none" w:sz="0" w:space="0" w:color="auto"/>
      </w:divBdr>
      <w:divsChild>
        <w:div w:id="1231111836">
          <w:marLeft w:val="0"/>
          <w:marRight w:val="0"/>
          <w:marTop w:val="0"/>
          <w:marBottom w:val="0"/>
          <w:divBdr>
            <w:top w:val="none" w:sz="0" w:space="0" w:color="auto"/>
            <w:left w:val="none" w:sz="0" w:space="0" w:color="auto"/>
            <w:bottom w:val="none" w:sz="0" w:space="0" w:color="auto"/>
            <w:right w:val="none" w:sz="0" w:space="0" w:color="auto"/>
          </w:divBdr>
        </w:div>
        <w:div w:id="1926722088">
          <w:marLeft w:val="0"/>
          <w:marRight w:val="0"/>
          <w:marTop w:val="0"/>
          <w:marBottom w:val="0"/>
          <w:divBdr>
            <w:top w:val="none" w:sz="0" w:space="0" w:color="auto"/>
            <w:left w:val="none" w:sz="0" w:space="0" w:color="auto"/>
            <w:bottom w:val="none" w:sz="0" w:space="0" w:color="auto"/>
            <w:right w:val="none" w:sz="0" w:space="0" w:color="auto"/>
          </w:divBdr>
        </w:div>
        <w:div w:id="626549735">
          <w:marLeft w:val="0"/>
          <w:marRight w:val="0"/>
          <w:marTop w:val="0"/>
          <w:marBottom w:val="0"/>
          <w:divBdr>
            <w:top w:val="none" w:sz="0" w:space="0" w:color="auto"/>
            <w:left w:val="none" w:sz="0" w:space="0" w:color="auto"/>
            <w:bottom w:val="none" w:sz="0" w:space="0" w:color="auto"/>
            <w:right w:val="none" w:sz="0" w:space="0" w:color="auto"/>
          </w:divBdr>
        </w:div>
        <w:div w:id="670450310">
          <w:marLeft w:val="0"/>
          <w:marRight w:val="0"/>
          <w:marTop w:val="0"/>
          <w:marBottom w:val="0"/>
          <w:divBdr>
            <w:top w:val="none" w:sz="0" w:space="0" w:color="auto"/>
            <w:left w:val="none" w:sz="0" w:space="0" w:color="auto"/>
            <w:bottom w:val="none" w:sz="0" w:space="0" w:color="auto"/>
            <w:right w:val="none" w:sz="0" w:space="0" w:color="auto"/>
          </w:divBdr>
        </w:div>
        <w:div w:id="943880181">
          <w:marLeft w:val="0"/>
          <w:marRight w:val="0"/>
          <w:marTop w:val="0"/>
          <w:marBottom w:val="0"/>
          <w:divBdr>
            <w:top w:val="none" w:sz="0" w:space="0" w:color="auto"/>
            <w:left w:val="none" w:sz="0" w:space="0" w:color="auto"/>
            <w:bottom w:val="none" w:sz="0" w:space="0" w:color="auto"/>
            <w:right w:val="none" w:sz="0" w:space="0" w:color="auto"/>
          </w:divBdr>
        </w:div>
      </w:divsChild>
    </w:div>
    <w:div w:id="140845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A&#381;D\OBU%20simulac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168644575436891E-2"/>
          <c:y val="5.0389372423270726E-2"/>
          <c:w val="0.80978352071039295"/>
          <c:h val="0.86495763050517227"/>
        </c:manualLayout>
      </c:layout>
      <c:scatterChart>
        <c:scatterStyle val="smoothMarker"/>
        <c:varyColors val="0"/>
        <c:ser>
          <c:idx val="0"/>
          <c:order val="0"/>
          <c:tx>
            <c:strRef>
              <c:f>'Simulace OBU'!$Q$4</c:f>
              <c:strCache>
                <c:ptCount val="1"/>
                <c:pt idx="0">
                  <c:v>EBD</c:v>
                </c:pt>
              </c:strCache>
            </c:strRef>
          </c:tx>
          <c:marker>
            <c:symbol val="none"/>
          </c:marker>
          <c:xVal>
            <c:numRef>
              <c:f>List2!$Q$5:$Q$1605</c:f>
              <c:numCache>
                <c:formatCode>0.00</c:formatCode>
                <c:ptCount val="1601"/>
                <c:pt idx="0">
                  <c:v>983.73581533652668</c:v>
                </c:pt>
                <c:pt idx="1">
                  <c:v>983.73557053800562</c:v>
                </c:pt>
                <c:pt idx="2">
                  <c:v>983.73483614244253</c:v>
                </c:pt>
                <c:pt idx="3">
                  <c:v>983.73361214983743</c:v>
                </c:pt>
                <c:pt idx="4">
                  <c:v>983.7318985601903</c:v>
                </c:pt>
                <c:pt idx="5">
                  <c:v>983.72969537350104</c:v>
                </c:pt>
                <c:pt idx="6">
                  <c:v>983.72700258976977</c:v>
                </c:pt>
                <c:pt idx="7">
                  <c:v>983.72382020899647</c:v>
                </c:pt>
                <c:pt idx="8">
                  <c:v>983.72014823118104</c:v>
                </c:pt>
                <c:pt idx="9">
                  <c:v>983.71598665632359</c:v>
                </c:pt>
                <c:pt idx="10">
                  <c:v>983.71133548442413</c:v>
                </c:pt>
                <c:pt idx="11">
                  <c:v>983.70619471548264</c:v>
                </c:pt>
                <c:pt idx="12">
                  <c:v>983.70056434949902</c:v>
                </c:pt>
                <c:pt idx="13">
                  <c:v>983.69444438647338</c:v>
                </c:pt>
                <c:pt idx="14">
                  <c:v>983.68783482640572</c:v>
                </c:pt>
                <c:pt idx="15">
                  <c:v>983.68073566929604</c:v>
                </c:pt>
                <c:pt idx="16">
                  <c:v>983.67314691514423</c:v>
                </c:pt>
                <c:pt idx="17">
                  <c:v>983.6650685639504</c:v>
                </c:pt>
                <c:pt idx="18">
                  <c:v>983.65650061571455</c:v>
                </c:pt>
                <c:pt idx="19">
                  <c:v>983.64744307043657</c:v>
                </c:pt>
                <c:pt idx="20">
                  <c:v>983.63789592811656</c:v>
                </c:pt>
                <c:pt idx="21">
                  <c:v>983.62785918875454</c:v>
                </c:pt>
                <c:pt idx="22">
                  <c:v>983.6173328523505</c:v>
                </c:pt>
                <c:pt idx="23">
                  <c:v>983.60631691890433</c:v>
                </c:pt>
                <c:pt idx="24">
                  <c:v>983.59481138841613</c:v>
                </c:pt>
                <c:pt idx="25">
                  <c:v>983.58281626088592</c:v>
                </c:pt>
                <c:pt idx="26">
                  <c:v>983.57033153631357</c:v>
                </c:pt>
                <c:pt idx="27">
                  <c:v>983.55735721469932</c:v>
                </c:pt>
                <c:pt idx="28">
                  <c:v>983.54389329604294</c:v>
                </c:pt>
                <c:pt idx="29">
                  <c:v>983.52993978034442</c:v>
                </c:pt>
                <c:pt idx="30">
                  <c:v>983.515496667604</c:v>
                </c:pt>
                <c:pt idx="31">
                  <c:v>983.50056395782144</c:v>
                </c:pt>
                <c:pt idx="32">
                  <c:v>983.48514165099687</c:v>
                </c:pt>
                <c:pt idx="33">
                  <c:v>983.46922974713016</c:v>
                </c:pt>
                <c:pt idx="34">
                  <c:v>983.45282824622154</c:v>
                </c:pt>
                <c:pt idx="35">
                  <c:v>983.4359371482708</c:v>
                </c:pt>
                <c:pt idx="36">
                  <c:v>983.41855645327792</c:v>
                </c:pt>
                <c:pt idx="37">
                  <c:v>983.40068616124313</c:v>
                </c:pt>
                <c:pt idx="38">
                  <c:v>983.38232627216621</c:v>
                </c:pt>
                <c:pt idx="39">
                  <c:v>983.36347678604727</c:v>
                </c:pt>
                <c:pt idx="40">
                  <c:v>983.34413770288631</c:v>
                </c:pt>
                <c:pt idx="41">
                  <c:v>983.32430902268322</c:v>
                </c:pt>
                <c:pt idx="42">
                  <c:v>983.30399074543811</c:v>
                </c:pt>
                <c:pt idx="43">
                  <c:v>983.28318287115098</c:v>
                </c:pt>
                <c:pt idx="44">
                  <c:v>983.26188539982184</c:v>
                </c:pt>
                <c:pt idx="45">
                  <c:v>983.24009833145055</c:v>
                </c:pt>
                <c:pt idx="46">
                  <c:v>983.21782166603725</c:v>
                </c:pt>
                <c:pt idx="47">
                  <c:v>983.19505540358193</c:v>
                </c:pt>
                <c:pt idx="48">
                  <c:v>983.17179954408448</c:v>
                </c:pt>
                <c:pt idx="49">
                  <c:v>983.14805408754501</c:v>
                </c:pt>
                <c:pt idx="50">
                  <c:v>983.12381903396351</c:v>
                </c:pt>
                <c:pt idx="51">
                  <c:v>983.09909438334</c:v>
                </c:pt>
                <c:pt idx="52">
                  <c:v>983.07388013567436</c:v>
                </c:pt>
                <c:pt idx="53">
                  <c:v>983.04817629096669</c:v>
                </c:pt>
                <c:pt idx="54">
                  <c:v>983.02198284921701</c:v>
                </c:pt>
                <c:pt idx="55">
                  <c:v>982.99529981042531</c:v>
                </c:pt>
                <c:pt idx="56">
                  <c:v>982.96812717459147</c:v>
                </c:pt>
                <c:pt idx="57">
                  <c:v>982.94046494171562</c:v>
                </c:pt>
                <c:pt idx="58">
                  <c:v>982.91231311179774</c:v>
                </c:pt>
                <c:pt idx="59">
                  <c:v>982.88367168483774</c:v>
                </c:pt>
                <c:pt idx="60">
                  <c:v>982.85454066083571</c:v>
                </c:pt>
                <c:pt idx="61">
                  <c:v>982.82492003979166</c:v>
                </c:pt>
                <c:pt idx="62">
                  <c:v>982.7948098217056</c:v>
                </c:pt>
                <c:pt idx="63">
                  <c:v>982.7642100065774</c:v>
                </c:pt>
                <c:pt idx="64">
                  <c:v>982.73312059440718</c:v>
                </c:pt>
                <c:pt idx="65">
                  <c:v>982.70154158519495</c:v>
                </c:pt>
                <c:pt idx="66">
                  <c:v>982.66947297894069</c:v>
                </c:pt>
                <c:pt idx="67">
                  <c:v>982.6369147756443</c:v>
                </c:pt>
                <c:pt idx="68">
                  <c:v>982.60386697530589</c:v>
                </c:pt>
                <c:pt idx="69">
                  <c:v>982.57032957792546</c:v>
                </c:pt>
                <c:pt idx="70">
                  <c:v>982.5363025835029</c:v>
                </c:pt>
                <c:pt idx="71">
                  <c:v>982.50178599203832</c:v>
                </c:pt>
                <c:pt idx="72">
                  <c:v>982.46677980353172</c:v>
                </c:pt>
                <c:pt idx="73">
                  <c:v>982.4312840179831</c:v>
                </c:pt>
                <c:pt idx="74">
                  <c:v>982.39529863539235</c:v>
                </c:pt>
                <c:pt idx="75">
                  <c:v>982.35882365575958</c:v>
                </c:pt>
                <c:pt idx="76">
                  <c:v>982.32185907908479</c:v>
                </c:pt>
                <c:pt idx="77">
                  <c:v>982.28440490536798</c:v>
                </c:pt>
                <c:pt idx="78">
                  <c:v>982.24646113460904</c:v>
                </c:pt>
                <c:pt idx="79">
                  <c:v>982.20802776680807</c:v>
                </c:pt>
                <c:pt idx="80">
                  <c:v>982.16910480196509</c:v>
                </c:pt>
                <c:pt idx="81">
                  <c:v>982.12969224007998</c:v>
                </c:pt>
                <c:pt idx="82">
                  <c:v>982.08979008115284</c:v>
                </c:pt>
                <c:pt idx="83">
                  <c:v>982.04939832518369</c:v>
                </c:pt>
                <c:pt idx="84">
                  <c:v>982.00851697217252</c:v>
                </c:pt>
                <c:pt idx="85">
                  <c:v>981.96714602211921</c:v>
                </c:pt>
                <c:pt idx="86">
                  <c:v>981.92528547502388</c:v>
                </c:pt>
                <c:pt idx="87">
                  <c:v>981.88293533088654</c:v>
                </c:pt>
                <c:pt idx="88">
                  <c:v>981.84009558970706</c:v>
                </c:pt>
                <c:pt idx="89">
                  <c:v>981.79676625148568</c:v>
                </c:pt>
                <c:pt idx="90">
                  <c:v>981.75294731622216</c:v>
                </c:pt>
                <c:pt idx="91">
                  <c:v>981.70863878391651</c:v>
                </c:pt>
                <c:pt idx="92">
                  <c:v>981.66384065456896</c:v>
                </c:pt>
                <c:pt idx="93">
                  <c:v>981.61855292817927</c:v>
                </c:pt>
                <c:pt idx="94">
                  <c:v>981.57277560474756</c:v>
                </c:pt>
                <c:pt idx="95">
                  <c:v>981.52650868427372</c:v>
                </c:pt>
                <c:pt idx="96">
                  <c:v>981.47975216675798</c:v>
                </c:pt>
                <c:pt idx="97">
                  <c:v>981.4325060522001</c:v>
                </c:pt>
                <c:pt idx="98">
                  <c:v>981.38477034060008</c:v>
                </c:pt>
                <c:pt idx="99">
                  <c:v>981.33654503195817</c:v>
                </c:pt>
                <c:pt idx="100">
                  <c:v>981.28783012627412</c:v>
                </c:pt>
                <c:pt idx="101">
                  <c:v>981.23862562354805</c:v>
                </c:pt>
                <c:pt idx="102">
                  <c:v>981.18893152377996</c:v>
                </c:pt>
                <c:pt idx="103">
                  <c:v>981.13874782696973</c:v>
                </c:pt>
                <c:pt idx="104">
                  <c:v>981.08807453311749</c:v>
                </c:pt>
                <c:pt idx="105">
                  <c:v>981.03691164222323</c:v>
                </c:pt>
                <c:pt idx="106">
                  <c:v>980.98525915428695</c:v>
                </c:pt>
                <c:pt idx="107">
                  <c:v>980.93311706930854</c:v>
                </c:pt>
                <c:pt idx="108">
                  <c:v>980.8804853872881</c:v>
                </c:pt>
                <c:pt idx="109">
                  <c:v>980.82736410822565</c:v>
                </c:pt>
                <c:pt idx="110">
                  <c:v>980.77375323212107</c:v>
                </c:pt>
                <c:pt idx="111">
                  <c:v>980.71965275897446</c:v>
                </c:pt>
                <c:pt idx="112">
                  <c:v>980.66506268878584</c:v>
                </c:pt>
                <c:pt idx="113">
                  <c:v>980.60998302155519</c:v>
                </c:pt>
                <c:pt idx="114">
                  <c:v>980.55441375728242</c:v>
                </c:pt>
                <c:pt idx="115">
                  <c:v>980.49835489596774</c:v>
                </c:pt>
                <c:pt idx="116">
                  <c:v>980.44180643761081</c:v>
                </c:pt>
                <c:pt idx="117">
                  <c:v>980.38476838221197</c:v>
                </c:pt>
                <c:pt idx="118">
                  <c:v>980.32724072977101</c:v>
                </c:pt>
                <c:pt idx="119">
                  <c:v>980.26922348028802</c:v>
                </c:pt>
                <c:pt idx="120">
                  <c:v>980.21071663376301</c:v>
                </c:pt>
                <c:pt idx="121">
                  <c:v>980.15172019019587</c:v>
                </c:pt>
                <c:pt idx="122">
                  <c:v>980.09223414958683</c:v>
                </c:pt>
                <c:pt idx="123">
                  <c:v>980.03225851193565</c:v>
                </c:pt>
                <c:pt idx="124">
                  <c:v>979.97179327724234</c:v>
                </c:pt>
                <c:pt idx="125">
                  <c:v>979.91083844550712</c:v>
                </c:pt>
                <c:pt idx="126">
                  <c:v>979.84939401672978</c:v>
                </c:pt>
                <c:pt idx="127">
                  <c:v>979.78745999091029</c:v>
                </c:pt>
                <c:pt idx="128">
                  <c:v>979.7250363680489</c:v>
                </c:pt>
                <c:pt idx="129">
                  <c:v>979.66212314814538</c:v>
                </c:pt>
                <c:pt idx="130">
                  <c:v>979.59872033119984</c:v>
                </c:pt>
                <c:pt idx="131">
                  <c:v>979.53482791721228</c:v>
                </c:pt>
                <c:pt idx="132">
                  <c:v>979.47044590618259</c:v>
                </c:pt>
                <c:pt idx="133">
                  <c:v>979.40557429811099</c:v>
                </c:pt>
                <c:pt idx="134">
                  <c:v>979.34021309299715</c:v>
                </c:pt>
                <c:pt idx="135">
                  <c:v>979.2743622908414</c:v>
                </c:pt>
                <c:pt idx="136">
                  <c:v>979.20802189164351</c:v>
                </c:pt>
                <c:pt idx="137">
                  <c:v>979.14119189540372</c:v>
                </c:pt>
                <c:pt idx="138">
                  <c:v>979.07387230212169</c:v>
                </c:pt>
                <c:pt idx="139">
                  <c:v>979.00606311179774</c:v>
                </c:pt>
                <c:pt idx="140">
                  <c:v>978.93776432443167</c:v>
                </c:pt>
                <c:pt idx="141">
                  <c:v>978.86897594002357</c:v>
                </c:pt>
                <c:pt idx="142">
                  <c:v>978.79969795857346</c:v>
                </c:pt>
                <c:pt idx="143">
                  <c:v>978.72993038008121</c:v>
                </c:pt>
                <c:pt idx="144">
                  <c:v>978.65967320454695</c:v>
                </c:pt>
                <c:pt idx="145">
                  <c:v>978.58892643197066</c:v>
                </c:pt>
                <c:pt idx="146">
                  <c:v>978.51769006235236</c:v>
                </c:pt>
                <c:pt idx="147">
                  <c:v>978.44596409569192</c:v>
                </c:pt>
                <c:pt idx="148">
                  <c:v>978.37374853198946</c:v>
                </c:pt>
                <c:pt idx="149">
                  <c:v>978.30104337124499</c:v>
                </c:pt>
                <c:pt idx="150">
                  <c:v>978.22784861345849</c:v>
                </c:pt>
                <c:pt idx="151">
                  <c:v>978.15416425862986</c:v>
                </c:pt>
                <c:pt idx="152">
                  <c:v>978.07999030675921</c:v>
                </c:pt>
                <c:pt idx="153">
                  <c:v>978.00532675784643</c:v>
                </c:pt>
                <c:pt idx="154">
                  <c:v>977.93017361189175</c:v>
                </c:pt>
                <c:pt idx="155">
                  <c:v>977.85453086889493</c:v>
                </c:pt>
                <c:pt idx="156">
                  <c:v>977.77839852885609</c:v>
                </c:pt>
                <c:pt idx="157">
                  <c:v>977.70177659177511</c:v>
                </c:pt>
                <c:pt idx="158">
                  <c:v>977.62466505765224</c:v>
                </c:pt>
                <c:pt idx="159">
                  <c:v>977.54706392648723</c:v>
                </c:pt>
                <c:pt idx="160">
                  <c:v>977.4689731982802</c:v>
                </c:pt>
                <c:pt idx="161">
                  <c:v>977.39039287303103</c:v>
                </c:pt>
                <c:pt idx="162">
                  <c:v>977.31132295073985</c:v>
                </c:pt>
                <c:pt idx="163">
                  <c:v>977.23176343140665</c:v>
                </c:pt>
                <c:pt idx="164">
                  <c:v>977.15171431503143</c:v>
                </c:pt>
                <c:pt idx="165">
                  <c:v>977.07117560161407</c:v>
                </c:pt>
                <c:pt idx="166">
                  <c:v>976.9901472911547</c:v>
                </c:pt>
                <c:pt idx="167">
                  <c:v>976.90862938365331</c:v>
                </c:pt>
                <c:pt idx="168">
                  <c:v>976.82662187910989</c:v>
                </c:pt>
                <c:pt idx="169">
                  <c:v>976.74412477752435</c:v>
                </c:pt>
                <c:pt idx="170">
                  <c:v>976.66113807889678</c:v>
                </c:pt>
                <c:pt idx="171">
                  <c:v>976.5776617832272</c:v>
                </c:pt>
                <c:pt idx="172">
                  <c:v>976.49369589051548</c:v>
                </c:pt>
                <c:pt idx="173">
                  <c:v>976.40924040076186</c:v>
                </c:pt>
                <c:pt idx="174">
                  <c:v>976.3242953139661</c:v>
                </c:pt>
                <c:pt idx="175">
                  <c:v>976.23886063012822</c:v>
                </c:pt>
                <c:pt idx="176">
                  <c:v>976.15293634924842</c:v>
                </c:pt>
                <c:pt idx="177">
                  <c:v>976.06652247132649</c:v>
                </c:pt>
                <c:pt idx="178">
                  <c:v>975.97961899636255</c:v>
                </c:pt>
                <c:pt idx="179">
                  <c:v>975.89222592435647</c:v>
                </c:pt>
                <c:pt idx="180">
                  <c:v>975.80434325530837</c:v>
                </c:pt>
                <c:pt idx="181">
                  <c:v>975.71597098921825</c:v>
                </c:pt>
                <c:pt idx="182">
                  <c:v>975.62710912608611</c:v>
                </c:pt>
                <c:pt idx="183">
                  <c:v>975.53775766591195</c:v>
                </c:pt>
                <c:pt idx="184">
                  <c:v>975.44791660869566</c:v>
                </c:pt>
                <c:pt idx="185">
                  <c:v>975.35758595443735</c:v>
                </c:pt>
                <c:pt idx="186">
                  <c:v>975.26676570313691</c:v>
                </c:pt>
                <c:pt idx="187">
                  <c:v>975.17545585479456</c:v>
                </c:pt>
                <c:pt idx="188">
                  <c:v>975.08365640941008</c:v>
                </c:pt>
                <c:pt idx="189">
                  <c:v>974.99136736698358</c:v>
                </c:pt>
                <c:pt idx="190">
                  <c:v>974.89858872751495</c:v>
                </c:pt>
                <c:pt idx="191">
                  <c:v>974.8053204910043</c:v>
                </c:pt>
                <c:pt idx="192">
                  <c:v>974.71156265745162</c:v>
                </c:pt>
                <c:pt idx="193">
                  <c:v>974.61731522685693</c:v>
                </c:pt>
                <c:pt idx="194">
                  <c:v>974.52257819922022</c:v>
                </c:pt>
                <c:pt idx="195">
                  <c:v>974.42735157454138</c:v>
                </c:pt>
                <c:pt idx="196">
                  <c:v>974.33163535282051</c:v>
                </c:pt>
                <c:pt idx="197">
                  <c:v>974.23542953405752</c:v>
                </c:pt>
                <c:pt idx="198">
                  <c:v>974.13873411825261</c:v>
                </c:pt>
                <c:pt idx="199">
                  <c:v>974.04154910540558</c:v>
                </c:pt>
                <c:pt idx="200">
                  <c:v>973.94387449551641</c:v>
                </c:pt>
                <c:pt idx="201">
                  <c:v>973.84571028858534</c:v>
                </c:pt>
                <c:pt idx="202">
                  <c:v>973.74705648461213</c:v>
                </c:pt>
                <c:pt idx="203">
                  <c:v>973.6479130835969</c:v>
                </c:pt>
                <c:pt idx="204">
                  <c:v>973.54828008553966</c:v>
                </c:pt>
                <c:pt idx="205">
                  <c:v>973.44815749044028</c:v>
                </c:pt>
                <c:pt idx="206">
                  <c:v>973.347545298299</c:v>
                </c:pt>
                <c:pt idx="207">
                  <c:v>973.24644350911547</c:v>
                </c:pt>
                <c:pt idx="208">
                  <c:v>973.14485212289003</c:v>
                </c:pt>
                <c:pt idx="209">
                  <c:v>973.04277113962246</c:v>
                </c:pt>
                <c:pt idx="210">
                  <c:v>972.94020055931287</c:v>
                </c:pt>
                <c:pt idx="211">
                  <c:v>972.83714038196126</c:v>
                </c:pt>
                <c:pt idx="212">
                  <c:v>972.73359060756763</c:v>
                </c:pt>
                <c:pt idx="213">
                  <c:v>972.62955123613187</c:v>
                </c:pt>
                <c:pt idx="214">
                  <c:v>972.52502226765409</c:v>
                </c:pt>
                <c:pt idx="215">
                  <c:v>972.4200037021343</c:v>
                </c:pt>
                <c:pt idx="216">
                  <c:v>972.31449553957236</c:v>
                </c:pt>
                <c:pt idx="217">
                  <c:v>972.20849777996841</c:v>
                </c:pt>
                <c:pt idx="218">
                  <c:v>972.10201042332244</c:v>
                </c:pt>
                <c:pt idx="219">
                  <c:v>971.99503346963445</c:v>
                </c:pt>
                <c:pt idx="220">
                  <c:v>971.88756691890433</c:v>
                </c:pt>
                <c:pt idx="221">
                  <c:v>971.77961077113218</c:v>
                </c:pt>
                <c:pt idx="222">
                  <c:v>971.67116502631802</c:v>
                </c:pt>
                <c:pt idx="223">
                  <c:v>971.56222968446173</c:v>
                </c:pt>
                <c:pt idx="224">
                  <c:v>971.45280474556353</c:v>
                </c:pt>
                <c:pt idx="225">
                  <c:v>971.34289020962308</c:v>
                </c:pt>
                <c:pt idx="226">
                  <c:v>971.23248607664073</c:v>
                </c:pt>
                <c:pt idx="227">
                  <c:v>971.12159234661624</c:v>
                </c:pt>
                <c:pt idx="228">
                  <c:v>971.01020901954985</c:v>
                </c:pt>
                <c:pt idx="229">
                  <c:v>970.89833609544121</c:v>
                </c:pt>
                <c:pt idx="230">
                  <c:v>970.78597357429067</c:v>
                </c:pt>
                <c:pt idx="231">
                  <c:v>970.67312145609799</c:v>
                </c:pt>
                <c:pt idx="232">
                  <c:v>970.55977974086329</c:v>
                </c:pt>
                <c:pt idx="233">
                  <c:v>970.44594842858658</c:v>
                </c:pt>
                <c:pt idx="234">
                  <c:v>970.33162751926784</c:v>
                </c:pt>
                <c:pt idx="235">
                  <c:v>970.21681701290697</c:v>
                </c:pt>
                <c:pt idx="236">
                  <c:v>970.10151690950408</c:v>
                </c:pt>
                <c:pt idx="237">
                  <c:v>969.98572720905906</c:v>
                </c:pt>
                <c:pt idx="238">
                  <c:v>969.86944791157214</c:v>
                </c:pt>
                <c:pt idx="239">
                  <c:v>969.75267901704308</c:v>
                </c:pt>
                <c:pt idx="240">
                  <c:v>969.635420525472</c:v>
                </c:pt>
                <c:pt idx="241">
                  <c:v>969.51767243685879</c:v>
                </c:pt>
                <c:pt idx="242">
                  <c:v>969.39943475120367</c:v>
                </c:pt>
                <c:pt idx="243">
                  <c:v>969.28070746850642</c:v>
                </c:pt>
                <c:pt idx="244">
                  <c:v>969.16149058876704</c:v>
                </c:pt>
                <c:pt idx="245">
                  <c:v>969.04178411198575</c:v>
                </c:pt>
                <c:pt idx="246">
                  <c:v>968.92158803816233</c:v>
                </c:pt>
                <c:pt idx="247">
                  <c:v>968.80090236729689</c:v>
                </c:pt>
                <c:pt idx="248">
                  <c:v>968.67972709938931</c:v>
                </c:pt>
                <c:pt idx="249">
                  <c:v>968.55806223443983</c:v>
                </c:pt>
                <c:pt idx="250">
                  <c:v>968.43590777244822</c:v>
                </c:pt>
                <c:pt idx="251">
                  <c:v>968.31326371341459</c:v>
                </c:pt>
                <c:pt idx="252">
                  <c:v>968.19013005733882</c:v>
                </c:pt>
                <c:pt idx="253">
                  <c:v>968.06650680422115</c:v>
                </c:pt>
                <c:pt idx="254">
                  <c:v>967.94239395406134</c:v>
                </c:pt>
                <c:pt idx="255">
                  <c:v>967.81779150685941</c:v>
                </c:pt>
                <c:pt idx="256">
                  <c:v>967.69269946261556</c:v>
                </c:pt>
                <c:pt idx="257">
                  <c:v>967.56711782132959</c:v>
                </c:pt>
                <c:pt idx="258">
                  <c:v>967.44104658300159</c:v>
                </c:pt>
                <c:pt idx="259">
                  <c:v>967.31448574763158</c:v>
                </c:pt>
                <c:pt idx="260">
                  <c:v>967.18743531521943</c:v>
                </c:pt>
                <c:pt idx="261">
                  <c:v>967.05989528576526</c:v>
                </c:pt>
                <c:pt idx="262">
                  <c:v>966.93186565926908</c:v>
                </c:pt>
                <c:pt idx="263">
                  <c:v>966.80334643573076</c:v>
                </c:pt>
                <c:pt idx="264">
                  <c:v>966.67433761515053</c:v>
                </c:pt>
                <c:pt idx="265">
                  <c:v>966.54483919752818</c:v>
                </c:pt>
                <c:pt idx="266">
                  <c:v>966.41485118286369</c:v>
                </c:pt>
                <c:pt idx="267">
                  <c:v>966.28437357115729</c:v>
                </c:pt>
                <c:pt idx="268">
                  <c:v>966.15340636240876</c:v>
                </c:pt>
                <c:pt idx="269">
                  <c:v>966.02194955661821</c:v>
                </c:pt>
                <c:pt idx="270">
                  <c:v>965.89000315378553</c:v>
                </c:pt>
                <c:pt idx="271">
                  <c:v>965.75756715391094</c:v>
                </c:pt>
                <c:pt idx="272">
                  <c:v>965.62464155699422</c:v>
                </c:pt>
                <c:pt idx="273">
                  <c:v>965.49122636303537</c:v>
                </c:pt>
                <c:pt idx="274">
                  <c:v>965.35732157203461</c:v>
                </c:pt>
                <c:pt idx="275">
                  <c:v>965.22292718399171</c:v>
                </c:pt>
                <c:pt idx="276">
                  <c:v>965.0880431989068</c:v>
                </c:pt>
                <c:pt idx="277">
                  <c:v>964.95266961677987</c:v>
                </c:pt>
                <c:pt idx="278">
                  <c:v>964.81680643761081</c:v>
                </c:pt>
                <c:pt idx="279">
                  <c:v>964.68045366139972</c:v>
                </c:pt>
                <c:pt idx="280">
                  <c:v>964.54361128814662</c:v>
                </c:pt>
                <c:pt idx="281">
                  <c:v>964.4062793178515</c:v>
                </c:pt>
                <c:pt idx="282">
                  <c:v>964.26845775051424</c:v>
                </c:pt>
                <c:pt idx="283">
                  <c:v>964.13014658613497</c:v>
                </c:pt>
                <c:pt idx="284">
                  <c:v>963.99134582471368</c:v>
                </c:pt>
                <c:pt idx="285">
                  <c:v>963.85205546625036</c:v>
                </c:pt>
                <c:pt idx="286">
                  <c:v>963.71227551074492</c:v>
                </c:pt>
                <c:pt idx="287">
                  <c:v>963.57200595819745</c:v>
                </c:pt>
                <c:pt idx="288">
                  <c:v>963.43124680860785</c:v>
                </c:pt>
                <c:pt idx="289">
                  <c:v>963.28999806197635</c:v>
                </c:pt>
                <c:pt idx="290">
                  <c:v>963.14825971830271</c:v>
                </c:pt>
                <c:pt idx="291">
                  <c:v>963.00603177758705</c:v>
                </c:pt>
                <c:pt idx="292">
                  <c:v>962.86331423982926</c:v>
                </c:pt>
                <c:pt idx="293">
                  <c:v>962.72010710502957</c:v>
                </c:pt>
                <c:pt idx="294">
                  <c:v>962.57641037318774</c:v>
                </c:pt>
                <c:pt idx="295">
                  <c:v>962.43222404430389</c:v>
                </c:pt>
                <c:pt idx="296">
                  <c:v>962.28754811837791</c:v>
                </c:pt>
                <c:pt idx="297">
                  <c:v>962.14238259540991</c:v>
                </c:pt>
                <c:pt idx="298">
                  <c:v>961.99672747539989</c:v>
                </c:pt>
                <c:pt idx="299">
                  <c:v>961.85058275834785</c:v>
                </c:pt>
                <c:pt idx="300">
                  <c:v>961.70394844425368</c:v>
                </c:pt>
                <c:pt idx="301">
                  <c:v>961.55682453311749</c:v>
                </c:pt>
                <c:pt idx="302">
                  <c:v>961.40921102493928</c:v>
                </c:pt>
                <c:pt idx="303">
                  <c:v>961.26110791971905</c:v>
                </c:pt>
                <c:pt idx="304">
                  <c:v>961.11251521745669</c:v>
                </c:pt>
                <c:pt idx="305">
                  <c:v>960.96343291815231</c:v>
                </c:pt>
                <c:pt idx="306">
                  <c:v>960.81386102180591</c:v>
                </c:pt>
                <c:pt idx="307">
                  <c:v>960.66379952841737</c:v>
                </c:pt>
                <c:pt idx="308">
                  <c:v>960.51324843798682</c:v>
                </c:pt>
                <c:pt idx="309">
                  <c:v>960.36220775051424</c:v>
                </c:pt>
                <c:pt idx="310">
                  <c:v>960.21067746599965</c:v>
                </c:pt>
                <c:pt idx="311">
                  <c:v>960.05865758444293</c:v>
                </c:pt>
                <c:pt idx="312">
                  <c:v>959.90614810584418</c:v>
                </c:pt>
                <c:pt idx="313">
                  <c:v>959.75314903020342</c:v>
                </c:pt>
                <c:pt idx="314">
                  <c:v>959.59966035752063</c:v>
                </c:pt>
                <c:pt idx="315">
                  <c:v>959.44568208779572</c:v>
                </c:pt>
                <c:pt idx="316">
                  <c:v>959.29121422102878</c:v>
                </c:pt>
                <c:pt idx="317">
                  <c:v>959.13625675721983</c:v>
                </c:pt>
                <c:pt idx="318">
                  <c:v>958.98080969636874</c:v>
                </c:pt>
                <c:pt idx="319">
                  <c:v>958.82487303847563</c:v>
                </c:pt>
                <c:pt idx="320">
                  <c:v>958.6684467835405</c:v>
                </c:pt>
                <c:pt idx="321">
                  <c:v>958.51153093156336</c:v>
                </c:pt>
                <c:pt idx="322">
                  <c:v>958.35412548254408</c:v>
                </c:pt>
                <c:pt idx="323">
                  <c:v>958.19623043648278</c:v>
                </c:pt>
                <c:pt idx="324">
                  <c:v>958.03784579337946</c:v>
                </c:pt>
                <c:pt idx="325">
                  <c:v>957.87897155323412</c:v>
                </c:pt>
                <c:pt idx="326">
                  <c:v>957.71960771604665</c:v>
                </c:pt>
                <c:pt idx="327">
                  <c:v>957.55975428181716</c:v>
                </c:pt>
                <c:pt idx="328">
                  <c:v>957.39941125054565</c:v>
                </c:pt>
                <c:pt idx="329">
                  <c:v>957.23857862223201</c:v>
                </c:pt>
                <c:pt idx="330">
                  <c:v>957.07725639687635</c:v>
                </c:pt>
                <c:pt idx="331">
                  <c:v>956.91544457447867</c:v>
                </c:pt>
                <c:pt idx="332">
                  <c:v>956.75314315503897</c:v>
                </c:pt>
                <c:pt idx="333">
                  <c:v>956.59035213855714</c:v>
                </c:pt>
                <c:pt idx="334">
                  <c:v>956.42707152503328</c:v>
                </c:pt>
                <c:pt idx="335">
                  <c:v>956.26330131446741</c:v>
                </c:pt>
                <c:pt idx="336">
                  <c:v>956.09904150685941</c:v>
                </c:pt>
                <c:pt idx="337">
                  <c:v>955.9342921022095</c:v>
                </c:pt>
                <c:pt idx="338">
                  <c:v>955.76905310051745</c:v>
                </c:pt>
                <c:pt idx="339">
                  <c:v>955.60332450178328</c:v>
                </c:pt>
                <c:pt idx="340">
                  <c:v>955.43710630600719</c:v>
                </c:pt>
                <c:pt idx="341">
                  <c:v>955.27039851318898</c:v>
                </c:pt>
                <c:pt idx="342">
                  <c:v>955.10320112332874</c:v>
                </c:pt>
                <c:pt idx="343">
                  <c:v>954.93551413642638</c:v>
                </c:pt>
                <c:pt idx="344">
                  <c:v>954.7673375524821</c:v>
                </c:pt>
                <c:pt idx="345">
                  <c:v>954.5986713714957</c:v>
                </c:pt>
                <c:pt idx="346">
                  <c:v>954.42951559346716</c:v>
                </c:pt>
                <c:pt idx="347">
                  <c:v>954.25987021839671</c:v>
                </c:pt>
                <c:pt idx="348">
                  <c:v>954.08973524628414</c:v>
                </c:pt>
                <c:pt idx="349">
                  <c:v>953.91911067712954</c:v>
                </c:pt>
                <c:pt idx="350">
                  <c:v>953.74799651093292</c:v>
                </c:pt>
                <c:pt idx="351">
                  <c:v>953.57639274769417</c:v>
                </c:pt>
                <c:pt idx="352">
                  <c:v>953.4042993874134</c:v>
                </c:pt>
                <c:pt idx="353">
                  <c:v>953.23171643009061</c:v>
                </c:pt>
                <c:pt idx="354">
                  <c:v>953.05864387572581</c:v>
                </c:pt>
                <c:pt idx="355">
                  <c:v>952.88508172431887</c:v>
                </c:pt>
                <c:pt idx="356">
                  <c:v>952.71102997586991</c:v>
                </c:pt>
                <c:pt idx="357">
                  <c:v>952.53648863037893</c:v>
                </c:pt>
                <c:pt idx="358">
                  <c:v>952.36145768784581</c:v>
                </c:pt>
                <c:pt idx="359">
                  <c:v>952.1859371482708</c:v>
                </c:pt>
                <c:pt idx="360">
                  <c:v>952.00992701165364</c:v>
                </c:pt>
                <c:pt idx="361">
                  <c:v>951.83342727799436</c:v>
                </c:pt>
                <c:pt idx="362">
                  <c:v>951.65643794729317</c:v>
                </c:pt>
                <c:pt idx="363">
                  <c:v>951.47895901954985</c:v>
                </c:pt>
                <c:pt idx="364">
                  <c:v>951.30099049476451</c:v>
                </c:pt>
                <c:pt idx="365">
                  <c:v>951.12253237293703</c:v>
                </c:pt>
                <c:pt idx="366">
                  <c:v>950.94358465406754</c:v>
                </c:pt>
                <c:pt idx="367">
                  <c:v>950.76414733815602</c:v>
                </c:pt>
                <c:pt idx="368">
                  <c:v>950.58422042520249</c:v>
                </c:pt>
                <c:pt idx="369">
                  <c:v>950.40380391520694</c:v>
                </c:pt>
                <c:pt idx="370">
                  <c:v>950.22289780816925</c:v>
                </c:pt>
                <c:pt idx="371">
                  <c:v>950.04150210408955</c:v>
                </c:pt>
                <c:pt idx="372">
                  <c:v>949.85961680296771</c:v>
                </c:pt>
                <c:pt idx="373">
                  <c:v>949.67724190480396</c:v>
                </c:pt>
                <c:pt idx="374">
                  <c:v>949.49437740959809</c:v>
                </c:pt>
                <c:pt idx="375">
                  <c:v>949.31102331735019</c:v>
                </c:pt>
                <c:pt idx="376">
                  <c:v>949.12717962806016</c:v>
                </c:pt>
                <c:pt idx="377">
                  <c:v>948.94284634172811</c:v>
                </c:pt>
                <c:pt idx="378">
                  <c:v>948.75802345835416</c:v>
                </c:pt>
                <c:pt idx="379">
                  <c:v>948.57271097793796</c:v>
                </c:pt>
                <c:pt idx="380">
                  <c:v>948.38690890047985</c:v>
                </c:pt>
                <c:pt idx="381">
                  <c:v>948.20061722597961</c:v>
                </c:pt>
                <c:pt idx="382">
                  <c:v>948.01383595443735</c:v>
                </c:pt>
                <c:pt idx="383">
                  <c:v>947.82656508585296</c:v>
                </c:pt>
                <c:pt idx="384">
                  <c:v>947.63880462022667</c:v>
                </c:pt>
                <c:pt idx="385">
                  <c:v>947.45055455755823</c:v>
                </c:pt>
                <c:pt idx="386">
                  <c:v>947.26181489784778</c:v>
                </c:pt>
                <c:pt idx="387">
                  <c:v>947.0725856410952</c:v>
                </c:pt>
                <c:pt idx="388">
                  <c:v>946.8828667873006</c:v>
                </c:pt>
                <c:pt idx="389">
                  <c:v>946.69265833646398</c:v>
                </c:pt>
                <c:pt idx="390">
                  <c:v>946.50196028858534</c:v>
                </c:pt>
                <c:pt idx="391">
                  <c:v>946.31077264366468</c:v>
                </c:pt>
                <c:pt idx="392">
                  <c:v>946.11909540170188</c:v>
                </c:pt>
                <c:pt idx="393">
                  <c:v>945.92692856269707</c:v>
                </c:pt>
                <c:pt idx="394">
                  <c:v>945.73427212665013</c:v>
                </c:pt>
                <c:pt idx="395">
                  <c:v>945.54112609356127</c:v>
                </c:pt>
                <c:pt idx="396">
                  <c:v>945.34749046343029</c:v>
                </c:pt>
                <c:pt idx="397">
                  <c:v>945.15336523625717</c:v>
                </c:pt>
                <c:pt idx="398">
                  <c:v>944.95875041204215</c:v>
                </c:pt>
                <c:pt idx="399">
                  <c:v>944.76364599078499</c:v>
                </c:pt>
                <c:pt idx="400">
                  <c:v>944.56805197248582</c:v>
                </c:pt>
                <c:pt idx="401">
                  <c:v>944.37196835714462</c:v>
                </c:pt>
                <c:pt idx="402">
                  <c:v>944.1753951447613</c:v>
                </c:pt>
                <c:pt idx="403">
                  <c:v>943.97833233533606</c:v>
                </c:pt>
                <c:pt idx="404">
                  <c:v>943.78077992886858</c:v>
                </c:pt>
                <c:pt idx="405">
                  <c:v>943.5827379253592</c:v>
                </c:pt>
                <c:pt idx="406">
                  <c:v>943.38420632480768</c:v>
                </c:pt>
                <c:pt idx="407">
                  <c:v>943.18518512721414</c:v>
                </c:pt>
                <c:pt idx="408">
                  <c:v>942.98567433257858</c:v>
                </c:pt>
                <c:pt idx="409">
                  <c:v>942.78567394090101</c:v>
                </c:pt>
                <c:pt idx="410">
                  <c:v>942.5851839521813</c:v>
                </c:pt>
                <c:pt idx="411">
                  <c:v>942.38420436641957</c:v>
                </c:pt>
                <c:pt idx="412">
                  <c:v>942.1827351836157</c:v>
                </c:pt>
                <c:pt idx="413">
                  <c:v>941.98077640376994</c:v>
                </c:pt>
                <c:pt idx="414">
                  <c:v>941.77832802688204</c:v>
                </c:pt>
                <c:pt idx="415">
                  <c:v>941.57539005295212</c:v>
                </c:pt>
                <c:pt idx="416">
                  <c:v>941.37196248198006</c:v>
                </c:pt>
                <c:pt idx="417">
                  <c:v>941.1680453139661</c:v>
                </c:pt>
                <c:pt idx="418">
                  <c:v>940.96363854891001</c:v>
                </c:pt>
                <c:pt idx="419">
                  <c:v>940.7587421868119</c:v>
                </c:pt>
                <c:pt idx="420">
                  <c:v>940.55335622767166</c:v>
                </c:pt>
                <c:pt idx="421">
                  <c:v>940.34748067148939</c:v>
                </c:pt>
                <c:pt idx="422">
                  <c:v>940.14111551826511</c:v>
                </c:pt>
                <c:pt idx="423">
                  <c:v>939.93426076799881</c:v>
                </c:pt>
                <c:pt idx="424">
                  <c:v>939.72691642069037</c:v>
                </c:pt>
                <c:pt idx="425">
                  <c:v>939.51908247633992</c:v>
                </c:pt>
                <c:pt idx="426">
                  <c:v>939.31075893494744</c:v>
                </c:pt>
                <c:pt idx="427">
                  <c:v>939.10194579651295</c:v>
                </c:pt>
                <c:pt idx="428">
                  <c:v>938.89264306103632</c:v>
                </c:pt>
                <c:pt idx="429">
                  <c:v>938.68285072851768</c:v>
                </c:pt>
                <c:pt idx="430">
                  <c:v>938.47256879895701</c:v>
                </c:pt>
                <c:pt idx="431">
                  <c:v>938.26179727235422</c:v>
                </c:pt>
                <c:pt idx="432">
                  <c:v>938.0505361487094</c:v>
                </c:pt>
                <c:pt idx="433">
                  <c:v>937.83878542802256</c:v>
                </c:pt>
                <c:pt idx="434">
                  <c:v>937.6265451102937</c:v>
                </c:pt>
                <c:pt idx="435">
                  <c:v>937.41381519552272</c:v>
                </c:pt>
                <c:pt idx="436">
                  <c:v>937.20059568370971</c:v>
                </c:pt>
                <c:pt idx="437">
                  <c:v>936.98688657485468</c:v>
                </c:pt>
                <c:pt idx="438">
                  <c:v>936.77268786895763</c:v>
                </c:pt>
                <c:pt idx="439">
                  <c:v>936.55799956601845</c:v>
                </c:pt>
                <c:pt idx="440">
                  <c:v>936.34282166603725</c:v>
                </c:pt>
                <c:pt idx="441">
                  <c:v>936.12715416901403</c:v>
                </c:pt>
                <c:pt idx="442">
                  <c:v>935.91099707494868</c:v>
                </c:pt>
                <c:pt idx="443">
                  <c:v>935.69435038384131</c:v>
                </c:pt>
                <c:pt idx="444">
                  <c:v>935.47721409569192</c:v>
                </c:pt>
                <c:pt idx="445">
                  <c:v>935.25958821050051</c:v>
                </c:pt>
                <c:pt idx="446">
                  <c:v>935.04147272826697</c:v>
                </c:pt>
                <c:pt idx="447">
                  <c:v>934.82286764899141</c:v>
                </c:pt>
                <c:pt idx="448">
                  <c:v>934.60377297267382</c:v>
                </c:pt>
                <c:pt idx="449">
                  <c:v>934.38418869931422</c:v>
                </c:pt>
                <c:pt idx="450">
                  <c:v>934.16411482891249</c:v>
                </c:pt>
                <c:pt idx="451">
                  <c:v>933.94355136146874</c:v>
                </c:pt>
                <c:pt idx="452">
                  <c:v>933.72249829698296</c:v>
                </c:pt>
                <c:pt idx="453">
                  <c:v>933.50095563545506</c:v>
                </c:pt>
                <c:pt idx="454">
                  <c:v>933.27892337688513</c:v>
                </c:pt>
                <c:pt idx="455">
                  <c:v>933.05640152127319</c:v>
                </c:pt>
                <c:pt idx="456">
                  <c:v>932.83339006861922</c:v>
                </c:pt>
                <c:pt idx="457">
                  <c:v>932.60988901892313</c:v>
                </c:pt>
                <c:pt idx="458">
                  <c:v>932.38589837218501</c:v>
                </c:pt>
                <c:pt idx="459">
                  <c:v>932.16141812840488</c:v>
                </c:pt>
                <c:pt idx="460">
                  <c:v>931.93644828758261</c:v>
                </c:pt>
                <c:pt idx="461">
                  <c:v>931.71098884971843</c:v>
                </c:pt>
                <c:pt idx="462">
                  <c:v>931.48503981481213</c:v>
                </c:pt>
                <c:pt idx="463">
                  <c:v>931.25860118286369</c:v>
                </c:pt>
                <c:pt idx="464">
                  <c:v>931.03167295387334</c:v>
                </c:pt>
                <c:pt idx="465">
                  <c:v>930.80425512784086</c:v>
                </c:pt>
                <c:pt idx="466">
                  <c:v>930.57634770476636</c:v>
                </c:pt>
                <c:pt idx="467">
                  <c:v>930.34795068464973</c:v>
                </c:pt>
                <c:pt idx="468">
                  <c:v>930.11906406749119</c:v>
                </c:pt>
                <c:pt idx="469">
                  <c:v>929.88968785329052</c:v>
                </c:pt>
                <c:pt idx="470">
                  <c:v>929.65982204204784</c:v>
                </c:pt>
                <c:pt idx="471">
                  <c:v>929.42946663376301</c:v>
                </c:pt>
                <c:pt idx="472">
                  <c:v>929.19862162843617</c:v>
                </c:pt>
                <c:pt idx="473">
                  <c:v>928.96728702606731</c:v>
                </c:pt>
                <c:pt idx="474">
                  <c:v>928.73546282665643</c:v>
                </c:pt>
                <c:pt idx="475">
                  <c:v>928.50314903020342</c:v>
                </c:pt>
                <c:pt idx="476">
                  <c:v>928.2703456367085</c:v>
                </c:pt>
                <c:pt idx="477">
                  <c:v>928.03705264617133</c:v>
                </c:pt>
                <c:pt idx="478">
                  <c:v>927.80327005859226</c:v>
                </c:pt>
                <c:pt idx="479">
                  <c:v>927.56899787397106</c:v>
                </c:pt>
                <c:pt idx="480">
                  <c:v>927.33423609230783</c:v>
                </c:pt>
                <c:pt idx="481">
                  <c:v>927.09898471360259</c:v>
                </c:pt>
                <c:pt idx="482">
                  <c:v>926.86324373785533</c:v>
                </c:pt>
                <c:pt idx="483">
                  <c:v>926.62701316506593</c:v>
                </c:pt>
                <c:pt idx="484">
                  <c:v>926.39029299523452</c:v>
                </c:pt>
                <c:pt idx="485">
                  <c:v>926.15308322836097</c:v>
                </c:pt>
                <c:pt idx="486">
                  <c:v>925.91538386444552</c:v>
                </c:pt>
                <c:pt idx="487">
                  <c:v>925.67719490348793</c:v>
                </c:pt>
                <c:pt idx="488">
                  <c:v>925.43851634548832</c:v>
                </c:pt>
                <c:pt idx="489">
                  <c:v>925.19934819044659</c:v>
                </c:pt>
                <c:pt idx="490">
                  <c:v>924.95969043836294</c:v>
                </c:pt>
                <c:pt idx="491">
                  <c:v>924.71954308923705</c:v>
                </c:pt>
                <c:pt idx="492">
                  <c:v>924.47890614306925</c:v>
                </c:pt>
                <c:pt idx="493">
                  <c:v>924.23777959985944</c:v>
                </c:pt>
                <c:pt idx="494">
                  <c:v>923.99616345960749</c:v>
                </c:pt>
                <c:pt idx="495">
                  <c:v>923.75405772231352</c:v>
                </c:pt>
                <c:pt idx="496">
                  <c:v>923.51146238797742</c:v>
                </c:pt>
                <c:pt idx="497">
                  <c:v>923.26837745659941</c:v>
                </c:pt>
                <c:pt idx="498">
                  <c:v>923.02480292817927</c:v>
                </c:pt>
                <c:pt idx="499">
                  <c:v>922.78073880271711</c:v>
                </c:pt>
                <c:pt idx="500">
                  <c:v>922.53618508021282</c:v>
                </c:pt>
                <c:pt idx="501">
                  <c:v>922.29114176066662</c:v>
                </c:pt>
                <c:pt idx="502">
                  <c:v>922.04560884407829</c:v>
                </c:pt>
                <c:pt idx="503">
                  <c:v>921.79958633044794</c:v>
                </c:pt>
                <c:pt idx="504">
                  <c:v>921.55307421977545</c:v>
                </c:pt>
                <c:pt idx="505">
                  <c:v>921.30607251206095</c:v>
                </c:pt>
                <c:pt idx="506">
                  <c:v>921.05858120730443</c:v>
                </c:pt>
                <c:pt idx="507">
                  <c:v>920.81060030550589</c:v>
                </c:pt>
                <c:pt idx="508">
                  <c:v>920.56212980666521</c:v>
                </c:pt>
                <c:pt idx="509">
                  <c:v>920.31316971078252</c:v>
                </c:pt>
                <c:pt idx="510">
                  <c:v>920.0637200178578</c:v>
                </c:pt>
                <c:pt idx="511">
                  <c:v>919.81378072789096</c:v>
                </c:pt>
                <c:pt idx="512">
                  <c:v>919.56335184088221</c:v>
                </c:pt>
                <c:pt idx="513">
                  <c:v>919.31243335683132</c:v>
                </c:pt>
                <c:pt idx="514">
                  <c:v>919.0610252757383</c:v>
                </c:pt>
                <c:pt idx="515">
                  <c:v>918.80912759760338</c:v>
                </c:pt>
                <c:pt idx="516">
                  <c:v>918.55674032242632</c:v>
                </c:pt>
                <c:pt idx="517">
                  <c:v>918.30386345020725</c:v>
                </c:pt>
                <c:pt idx="518">
                  <c:v>918.05049698094615</c:v>
                </c:pt>
                <c:pt idx="519">
                  <c:v>917.79664091464292</c:v>
                </c:pt>
                <c:pt idx="520">
                  <c:v>917.54229525129767</c:v>
                </c:pt>
                <c:pt idx="521">
                  <c:v>917.28745999091041</c:v>
                </c:pt>
                <c:pt idx="522">
                  <c:v>917.03213513348101</c:v>
                </c:pt>
                <c:pt idx="523">
                  <c:v>916.77632067900959</c:v>
                </c:pt>
                <c:pt idx="524">
                  <c:v>916.52001662749615</c:v>
                </c:pt>
                <c:pt idx="525">
                  <c:v>916.26322297894069</c:v>
                </c:pt>
                <c:pt idx="526">
                  <c:v>916.00593973334321</c:v>
                </c:pt>
                <c:pt idx="527">
                  <c:v>915.7481668907036</c:v>
                </c:pt>
                <c:pt idx="528">
                  <c:v>915.48990445102197</c:v>
                </c:pt>
                <c:pt idx="529">
                  <c:v>915.23115241429821</c:v>
                </c:pt>
                <c:pt idx="530">
                  <c:v>914.97191078053243</c:v>
                </c:pt>
                <c:pt idx="531">
                  <c:v>914.71217954972462</c:v>
                </c:pt>
                <c:pt idx="532">
                  <c:v>914.4519587218748</c:v>
                </c:pt>
                <c:pt idx="533">
                  <c:v>914.19124829698296</c:v>
                </c:pt>
                <c:pt idx="534">
                  <c:v>913.93004827504899</c:v>
                </c:pt>
                <c:pt idx="535">
                  <c:v>913.668358656073</c:v>
                </c:pt>
                <c:pt idx="536">
                  <c:v>913.40617944005498</c:v>
                </c:pt>
                <c:pt idx="537">
                  <c:v>913.14351062699484</c:v>
                </c:pt>
                <c:pt idx="538">
                  <c:v>912.88035221689267</c:v>
                </c:pt>
                <c:pt idx="539">
                  <c:v>912.61670420974849</c:v>
                </c:pt>
                <c:pt idx="540">
                  <c:v>912.35256660556229</c:v>
                </c:pt>
                <c:pt idx="541">
                  <c:v>912.08793940433395</c:v>
                </c:pt>
                <c:pt idx="542">
                  <c:v>911.8228226060636</c:v>
                </c:pt>
                <c:pt idx="543">
                  <c:v>911.55721621075122</c:v>
                </c:pt>
                <c:pt idx="544">
                  <c:v>911.29112021839671</c:v>
                </c:pt>
                <c:pt idx="545">
                  <c:v>911.02453462900019</c:v>
                </c:pt>
                <c:pt idx="546">
                  <c:v>910.75745944256164</c:v>
                </c:pt>
                <c:pt idx="547">
                  <c:v>910.48989465908107</c:v>
                </c:pt>
                <c:pt idx="548">
                  <c:v>910.22184027855837</c:v>
                </c:pt>
                <c:pt idx="549">
                  <c:v>909.95329630099377</c:v>
                </c:pt>
                <c:pt idx="550">
                  <c:v>909.68426272638703</c:v>
                </c:pt>
                <c:pt idx="551">
                  <c:v>909.41473955473816</c:v>
                </c:pt>
                <c:pt idx="552">
                  <c:v>909.14472678604727</c:v>
                </c:pt>
                <c:pt idx="553">
                  <c:v>908.87422442031436</c:v>
                </c:pt>
                <c:pt idx="554">
                  <c:v>908.60323245753943</c:v>
                </c:pt>
                <c:pt idx="555">
                  <c:v>908.33175089772249</c:v>
                </c:pt>
                <c:pt idx="556">
                  <c:v>908.05977974086341</c:v>
                </c:pt>
                <c:pt idx="557">
                  <c:v>907.78731898696219</c:v>
                </c:pt>
                <c:pt idx="558">
                  <c:v>907.51436863601907</c:v>
                </c:pt>
                <c:pt idx="559">
                  <c:v>907.24092868803393</c:v>
                </c:pt>
                <c:pt idx="560">
                  <c:v>906.96699914300666</c:v>
                </c:pt>
                <c:pt idx="561">
                  <c:v>906.69258000093737</c:v>
                </c:pt>
                <c:pt idx="562">
                  <c:v>906.41767126182594</c:v>
                </c:pt>
                <c:pt idx="563">
                  <c:v>906.14227292567261</c:v>
                </c:pt>
                <c:pt idx="564">
                  <c:v>905.86638499247704</c:v>
                </c:pt>
                <c:pt idx="565">
                  <c:v>905.59000746223956</c:v>
                </c:pt>
                <c:pt idx="566">
                  <c:v>905.31314033496005</c:v>
                </c:pt>
                <c:pt idx="567">
                  <c:v>905.03578361063842</c:v>
                </c:pt>
                <c:pt idx="568">
                  <c:v>904.75793728927476</c:v>
                </c:pt>
                <c:pt idx="569">
                  <c:v>904.47960137086898</c:v>
                </c:pt>
                <c:pt idx="570">
                  <c:v>904.20077585542128</c:v>
                </c:pt>
                <c:pt idx="571">
                  <c:v>903.92146074293146</c:v>
                </c:pt>
                <c:pt idx="572">
                  <c:v>903.64165603339961</c:v>
                </c:pt>
                <c:pt idx="573">
                  <c:v>903.36136172682563</c:v>
                </c:pt>
                <c:pt idx="574">
                  <c:v>903.08057782320975</c:v>
                </c:pt>
                <c:pt idx="575">
                  <c:v>902.79930432255162</c:v>
                </c:pt>
                <c:pt idx="576">
                  <c:v>902.51754122485158</c:v>
                </c:pt>
                <c:pt idx="577">
                  <c:v>902.23528853010941</c:v>
                </c:pt>
                <c:pt idx="578">
                  <c:v>901.95254623832534</c:v>
                </c:pt>
                <c:pt idx="579">
                  <c:v>901.66931434949913</c:v>
                </c:pt>
                <c:pt idx="580">
                  <c:v>901.38559286363079</c:v>
                </c:pt>
                <c:pt idx="581">
                  <c:v>901.10138178072043</c:v>
                </c:pt>
                <c:pt idx="582">
                  <c:v>900.81668110076816</c:v>
                </c:pt>
                <c:pt idx="583">
                  <c:v>900.53149082377377</c:v>
                </c:pt>
                <c:pt idx="584">
                  <c:v>900.24581094973723</c:v>
                </c:pt>
                <c:pt idx="585">
                  <c:v>899.95964147865868</c:v>
                </c:pt>
                <c:pt idx="586">
                  <c:v>899.67298241053811</c:v>
                </c:pt>
                <c:pt idx="587">
                  <c:v>899.38583374537552</c:v>
                </c:pt>
                <c:pt idx="588">
                  <c:v>899.09819548317091</c:v>
                </c:pt>
                <c:pt idx="589">
                  <c:v>898.81006762392417</c:v>
                </c:pt>
                <c:pt idx="590">
                  <c:v>898.52145016763529</c:v>
                </c:pt>
                <c:pt idx="591">
                  <c:v>898.23234311430451</c:v>
                </c:pt>
                <c:pt idx="592">
                  <c:v>897.9427464639316</c:v>
                </c:pt>
                <c:pt idx="593">
                  <c:v>897.65266021651667</c:v>
                </c:pt>
                <c:pt idx="594">
                  <c:v>897.36208437205971</c:v>
                </c:pt>
                <c:pt idx="595">
                  <c:v>897.07101893056074</c:v>
                </c:pt>
                <c:pt idx="596">
                  <c:v>896.77946389201963</c:v>
                </c:pt>
                <c:pt idx="597">
                  <c:v>896.48741925643651</c:v>
                </c:pt>
                <c:pt idx="598">
                  <c:v>896.19488502381137</c:v>
                </c:pt>
                <c:pt idx="599">
                  <c:v>895.90186119414409</c:v>
                </c:pt>
                <c:pt idx="600">
                  <c:v>895.60834776743479</c:v>
                </c:pt>
                <c:pt idx="601">
                  <c:v>895.31434474368348</c:v>
                </c:pt>
                <c:pt idx="602">
                  <c:v>895.01985212289014</c:v>
                </c:pt>
                <c:pt idx="603">
                  <c:v>894.72486990505467</c:v>
                </c:pt>
                <c:pt idx="604">
                  <c:v>894.42939809017719</c:v>
                </c:pt>
                <c:pt idx="605">
                  <c:v>894.13343667825768</c:v>
                </c:pt>
                <c:pt idx="606">
                  <c:v>893.83698566929604</c:v>
                </c:pt>
                <c:pt idx="607">
                  <c:v>893.54004506329238</c:v>
                </c:pt>
                <c:pt idx="608">
                  <c:v>893.2426148602467</c:v>
                </c:pt>
                <c:pt idx="609">
                  <c:v>892.94469506015901</c:v>
                </c:pt>
                <c:pt idx="610">
                  <c:v>892.64628566302918</c:v>
                </c:pt>
                <c:pt idx="611">
                  <c:v>892.34738666885733</c:v>
                </c:pt>
                <c:pt idx="612">
                  <c:v>892.04799807764346</c:v>
                </c:pt>
                <c:pt idx="613">
                  <c:v>891.74811988938757</c:v>
                </c:pt>
                <c:pt idx="614">
                  <c:v>891.44775210408955</c:v>
                </c:pt>
                <c:pt idx="615">
                  <c:v>891.1468947217495</c:v>
                </c:pt>
                <c:pt idx="616">
                  <c:v>890.84554774236744</c:v>
                </c:pt>
                <c:pt idx="617">
                  <c:v>890.54371116594325</c:v>
                </c:pt>
                <c:pt idx="618">
                  <c:v>890.24138499247715</c:v>
                </c:pt>
                <c:pt idx="619">
                  <c:v>889.93856922196881</c:v>
                </c:pt>
                <c:pt idx="620">
                  <c:v>889.63526385441855</c:v>
                </c:pt>
                <c:pt idx="621">
                  <c:v>889.33146888982617</c:v>
                </c:pt>
                <c:pt idx="622">
                  <c:v>889.02718432819177</c:v>
                </c:pt>
                <c:pt idx="623">
                  <c:v>888.72241016951534</c:v>
                </c:pt>
                <c:pt idx="624">
                  <c:v>888.4171464137969</c:v>
                </c:pt>
                <c:pt idx="625">
                  <c:v>888.11139306103632</c:v>
                </c:pt>
                <c:pt idx="626">
                  <c:v>887.80515011123373</c:v>
                </c:pt>
                <c:pt idx="627">
                  <c:v>887.49841756438911</c:v>
                </c:pt>
                <c:pt idx="628">
                  <c:v>887.19119542050237</c:v>
                </c:pt>
                <c:pt idx="629">
                  <c:v>886.88348367957371</c:v>
                </c:pt>
                <c:pt idx="630">
                  <c:v>886.57528234160281</c:v>
                </c:pt>
                <c:pt idx="631">
                  <c:v>886.26659140659001</c:v>
                </c:pt>
                <c:pt idx="632">
                  <c:v>885.95741087453507</c:v>
                </c:pt>
                <c:pt idx="633">
                  <c:v>885.64774074543811</c:v>
                </c:pt>
                <c:pt idx="634">
                  <c:v>885.33758101929914</c:v>
                </c:pt>
                <c:pt idx="635">
                  <c:v>885.02693169611814</c:v>
                </c:pt>
                <c:pt idx="636">
                  <c:v>884.71579277589501</c:v>
                </c:pt>
                <c:pt idx="637">
                  <c:v>884.40416425862986</c:v>
                </c:pt>
                <c:pt idx="638">
                  <c:v>884.09204614432269</c:v>
                </c:pt>
                <c:pt idx="639">
                  <c:v>883.77943843297339</c:v>
                </c:pt>
                <c:pt idx="640">
                  <c:v>883.46634112458207</c:v>
                </c:pt>
                <c:pt idx="641">
                  <c:v>883.15275421914873</c:v>
                </c:pt>
                <c:pt idx="642">
                  <c:v>882.83867771667337</c:v>
                </c:pt>
                <c:pt idx="643">
                  <c:v>882.52411161715588</c:v>
                </c:pt>
                <c:pt idx="644">
                  <c:v>882.20905592059637</c:v>
                </c:pt>
                <c:pt idx="645">
                  <c:v>881.89351062699484</c:v>
                </c:pt>
                <c:pt idx="646">
                  <c:v>881.57747573635129</c:v>
                </c:pt>
                <c:pt idx="647">
                  <c:v>881.26095124866561</c:v>
                </c:pt>
                <c:pt idx="648">
                  <c:v>880.9439371639379</c:v>
                </c:pt>
                <c:pt idx="649">
                  <c:v>880.62643348216807</c:v>
                </c:pt>
                <c:pt idx="650">
                  <c:v>880.30844020335633</c:v>
                </c:pt>
                <c:pt idx="651">
                  <c:v>879.98995732750245</c:v>
                </c:pt>
                <c:pt idx="652">
                  <c:v>879.67098485460656</c:v>
                </c:pt>
                <c:pt idx="653">
                  <c:v>879.35152278466853</c:v>
                </c:pt>
                <c:pt idx="654">
                  <c:v>879.0315711176886</c:v>
                </c:pt>
                <c:pt idx="655">
                  <c:v>878.71112985366653</c:v>
                </c:pt>
                <c:pt idx="656">
                  <c:v>878.39019899260245</c:v>
                </c:pt>
                <c:pt idx="657">
                  <c:v>878.06877853449623</c:v>
                </c:pt>
                <c:pt idx="658">
                  <c:v>877.74686847934811</c:v>
                </c:pt>
                <c:pt idx="659">
                  <c:v>877.42446882715774</c:v>
                </c:pt>
                <c:pt idx="660">
                  <c:v>877.10157957792546</c:v>
                </c:pt>
                <c:pt idx="661">
                  <c:v>876.77820073165117</c:v>
                </c:pt>
                <c:pt idx="662">
                  <c:v>876.45433228833474</c:v>
                </c:pt>
                <c:pt idx="663">
                  <c:v>876.12997424797629</c:v>
                </c:pt>
                <c:pt idx="664">
                  <c:v>875.80512661057571</c:v>
                </c:pt>
                <c:pt idx="665">
                  <c:v>875.47978937613323</c:v>
                </c:pt>
                <c:pt idx="666">
                  <c:v>875.15396254464861</c:v>
                </c:pt>
                <c:pt idx="667">
                  <c:v>874.82764611612185</c:v>
                </c:pt>
                <c:pt idx="668">
                  <c:v>874.5008400905532</c:v>
                </c:pt>
                <c:pt idx="669">
                  <c:v>874.17354446794241</c:v>
                </c:pt>
                <c:pt idx="670">
                  <c:v>873.8457592482896</c:v>
                </c:pt>
                <c:pt idx="671">
                  <c:v>873.51748443159477</c:v>
                </c:pt>
                <c:pt idx="672">
                  <c:v>873.1887200178578</c:v>
                </c:pt>
                <c:pt idx="673">
                  <c:v>872.85946600707882</c:v>
                </c:pt>
                <c:pt idx="674">
                  <c:v>872.52972239925782</c:v>
                </c:pt>
                <c:pt idx="675">
                  <c:v>872.1994891943948</c:v>
                </c:pt>
                <c:pt idx="676">
                  <c:v>871.86876639248965</c:v>
                </c:pt>
                <c:pt idx="677">
                  <c:v>871.53755399354247</c:v>
                </c:pt>
                <c:pt idx="678">
                  <c:v>871.20585199755328</c:v>
                </c:pt>
                <c:pt idx="679">
                  <c:v>870.87366040452196</c:v>
                </c:pt>
                <c:pt idx="680">
                  <c:v>870.54097921444861</c:v>
                </c:pt>
                <c:pt idx="681">
                  <c:v>870.20780842733325</c:v>
                </c:pt>
                <c:pt idx="682">
                  <c:v>869.87414804317586</c:v>
                </c:pt>
                <c:pt idx="683">
                  <c:v>869.53999806197635</c:v>
                </c:pt>
                <c:pt idx="684">
                  <c:v>869.20535848373481</c:v>
                </c:pt>
                <c:pt idx="685">
                  <c:v>868.87022930845126</c:v>
                </c:pt>
                <c:pt idx="686">
                  <c:v>868.53461053612568</c:v>
                </c:pt>
                <c:pt idx="687">
                  <c:v>868.19850216675798</c:v>
                </c:pt>
                <c:pt idx="688">
                  <c:v>867.86190420034825</c:v>
                </c:pt>
                <c:pt idx="689">
                  <c:v>867.5248166368965</c:v>
                </c:pt>
                <c:pt idx="690">
                  <c:v>867.18723947640262</c:v>
                </c:pt>
                <c:pt idx="691">
                  <c:v>866.84917271886684</c:v>
                </c:pt>
                <c:pt idx="692">
                  <c:v>866.51061636428881</c:v>
                </c:pt>
                <c:pt idx="693">
                  <c:v>866.17157041266887</c:v>
                </c:pt>
                <c:pt idx="694">
                  <c:v>865.8320348640068</c:v>
                </c:pt>
                <c:pt idx="695">
                  <c:v>865.49200971830282</c:v>
                </c:pt>
                <c:pt idx="696">
                  <c:v>865.1514949755566</c:v>
                </c:pt>
                <c:pt idx="697">
                  <c:v>864.81049063576847</c:v>
                </c:pt>
                <c:pt idx="698">
                  <c:v>864.46899669893821</c:v>
                </c:pt>
                <c:pt idx="699">
                  <c:v>864.12701316506593</c:v>
                </c:pt>
                <c:pt idx="700">
                  <c:v>863.78454003415163</c:v>
                </c:pt>
                <c:pt idx="701">
                  <c:v>863.4415773061952</c:v>
                </c:pt>
                <c:pt idx="702">
                  <c:v>863.09812498119675</c:v>
                </c:pt>
                <c:pt idx="703">
                  <c:v>862.75418305915628</c:v>
                </c:pt>
                <c:pt idx="704">
                  <c:v>862.40975154007378</c:v>
                </c:pt>
                <c:pt idx="705">
                  <c:v>862.06483042394916</c:v>
                </c:pt>
                <c:pt idx="706">
                  <c:v>861.71941971078252</c:v>
                </c:pt>
                <c:pt idx="707">
                  <c:v>861.37351940057385</c:v>
                </c:pt>
                <c:pt idx="708">
                  <c:v>861.02712949332317</c:v>
                </c:pt>
                <c:pt idx="709">
                  <c:v>860.68024998903024</c:v>
                </c:pt>
                <c:pt idx="710">
                  <c:v>860.33288088769552</c:v>
                </c:pt>
                <c:pt idx="711">
                  <c:v>859.98502218931867</c:v>
                </c:pt>
                <c:pt idx="712">
                  <c:v>859.63667389389968</c:v>
                </c:pt>
                <c:pt idx="713">
                  <c:v>859.28783600143879</c:v>
                </c:pt>
                <c:pt idx="714">
                  <c:v>858.93850851193565</c:v>
                </c:pt>
                <c:pt idx="715">
                  <c:v>858.58869142539061</c:v>
                </c:pt>
                <c:pt idx="716">
                  <c:v>858.23838474180343</c:v>
                </c:pt>
                <c:pt idx="717">
                  <c:v>857.88758846117423</c:v>
                </c:pt>
                <c:pt idx="718">
                  <c:v>857.53630258350302</c:v>
                </c:pt>
                <c:pt idx="719">
                  <c:v>857.18452710878967</c:v>
                </c:pt>
                <c:pt idx="720">
                  <c:v>856.8322620370343</c:v>
                </c:pt>
                <c:pt idx="721">
                  <c:v>856.47950736823702</c:v>
                </c:pt>
                <c:pt idx="722">
                  <c:v>856.1262631023975</c:v>
                </c:pt>
                <c:pt idx="723">
                  <c:v>855.77252923951607</c:v>
                </c:pt>
                <c:pt idx="724">
                  <c:v>855.41830577959252</c:v>
                </c:pt>
                <c:pt idx="725">
                  <c:v>855.06359272262694</c:v>
                </c:pt>
                <c:pt idx="726">
                  <c:v>854.70839006861934</c:v>
                </c:pt>
                <c:pt idx="727">
                  <c:v>854.35269781756961</c:v>
                </c:pt>
                <c:pt idx="728">
                  <c:v>853.99651596947785</c:v>
                </c:pt>
                <c:pt idx="729">
                  <c:v>853.63984452434408</c:v>
                </c:pt>
                <c:pt idx="730">
                  <c:v>853.28268348216818</c:v>
                </c:pt>
                <c:pt idx="731">
                  <c:v>852.92503284295037</c:v>
                </c:pt>
                <c:pt idx="732">
                  <c:v>852.56689260669032</c:v>
                </c:pt>
                <c:pt idx="733">
                  <c:v>852.20826277338836</c:v>
                </c:pt>
                <c:pt idx="734">
                  <c:v>851.84914334304426</c:v>
                </c:pt>
                <c:pt idx="735">
                  <c:v>851.48953431565815</c:v>
                </c:pt>
                <c:pt idx="736">
                  <c:v>851.12943569123013</c:v>
                </c:pt>
                <c:pt idx="737">
                  <c:v>850.76884746975986</c:v>
                </c:pt>
                <c:pt idx="738">
                  <c:v>850.40776965124758</c:v>
                </c:pt>
                <c:pt idx="739">
                  <c:v>850.04620223569327</c:v>
                </c:pt>
                <c:pt idx="740">
                  <c:v>849.68414522309695</c:v>
                </c:pt>
                <c:pt idx="741">
                  <c:v>849.32159861345849</c:v>
                </c:pt>
                <c:pt idx="742">
                  <c:v>848.95856240677813</c:v>
                </c:pt>
                <c:pt idx="743">
                  <c:v>848.59503660305563</c:v>
                </c:pt>
                <c:pt idx="744">
                  <c:v>848.231021202291</c:v>
                </c:pt>
                <c:pt idx="745">
                  <c:v>847.86651620448447</c:v>
                </c:pt>
                <c:pt idx="746">
                  <c:v>847.5015216096358</c:v>
                </c:pt>
                <c:pt idx="747">
                  <c:v>847.13603741774511</c:v>
                </c:pt>
                <c:pt idx="748">
                  <c:v>846.7700636288123</c:v>
                </c:pt>
                <c:pt idx="749">
                  <c:v>846.40360024283746</c:v>
                </c:pt>
                <c:pt idx="750">
                  <c:v>846.03664725982071</c:v>
                </c:pt>
                <c:pt idx="751">
                  <c:v>845.66920467976172</c:v>
                </c:pt>
                <c:pt idx="752">
                  <c:v>845.30127250266082</c:v>
                </c:pt>
                <c:pt idx="753">
                  <c:v>844.93285072851779</c:v>
                </c:pt>
                <c:pt idx="754">
                  <c:v>844.56393935733263</c:v>
                </c:pt>
                <c:pt idx="755">
                  <c:v>844.19453838910567</c:v>
                </c:pt>
                <c:pt idx="756">
                  <c:v>843.82464782383647</c:v>
                </c:pt>
                <c:pt idx="757">
                  <c:v>843.45426766152525</c:v>
                </c:pt>
                <c:pt idx="758">
                  <c:v>843.08339790217201</c:v>
                </c:pt>
                <c:pt idx="759">
                  <c:v>842.71203854577664</c:v>
                </c:pt>
                <c:pt idx="760">
                  <c:v>842.34018959233936</c:v>
                </c:pt>
                <c:pt idx="761">
                  <c:v>841.96785104185994</c:v>
                </c:pt>
                <c:pt idx="762">
                  <c:v>841.5950228943384</c:v>
                </c:pt>
                <c:pt idx="763">
                  <c:v>841.22170514977495</c:v>
                </c:pt>
                <c:pt idx="764">
                  <c:v>840.84789780816936</c:v>
                </c:pt>
                <c:pt idx="765">
                  <c:v>840.47360086952176</c:v>
                </c:pt>
                <c:pt idx="766">
                  <c:v>840.09881433383214</c:v>
                </c:pt>
                <c:pt idx="767">
                  <c:v>839.72353820110038</c:v>
                </c:pt>
                <c:pt idx="768">
                  <c:v>839.34777247132661</c:v>
                </c:pt>
                <c:pt idx="769">
                  <c:v>838.97151714451081</c:v>
                </c:pt>
                <c:pt idx="770">
                  <c:v>838.59477222065289</c:v>
                </c:pt>
                <c:pt idx="771">
                  <c:v>838.21753769975294</c:v>
                </c:pt>
                <c:pt idx="772">
                  <c:v>837.83981358181097</c:v>
                </c:pt>
                <c:pt idx="773">
                  <c:v>837.46159986682699</c:v>
                </c:pt>
                <c:pt idx="774">
                  <c:v>837.08289655480087</c:v>
                </c:pt>
                <c:pt idx="775">
                  <c:v>836.70370364573273</c:v>
                </c:pt>
                <c:pt idx="776">
                  <c:v>836.32402113962257</c:v>
                </c:pt>
                <c:pt idx="777">
                  <c:v>835.9438490364704</c:v>
                </c:pt>
                <c:pt idx="778">
                  <c:v>835.56318733627609</c:v>
                </c:pt>
                <c:pt idx="779">
                  <c:v>835.18203603903976</c:v>
                </c:pt>
                <c:pt idx="780">
                  <c:v>834.80039514476141</c:v>
                </c:pt>
                <c:pt idx="781">
                  <c:v>834.41826465344093</c:v>
                </c:pt>
                <c:pt idx="782">
                  <c:v>834.03564456507854</c:v>
                </c:pt>
                <c:pt idx="783">
                  <c:v>833.65253487967402</c:v>
                </c:pt>
                <c:pt idx="784">
                  <c:v>833.26893559722737</c:v>
                </c:pt>
                <c:pt idx="785">
                  <c:v>832.88484671773881</c:v>
                </c:pt>
                <c:pt idx="786">
                  <c:v>832.50026824120812</c:v>
                </c:pt>
                <c:pt idx="787">
                  <c:v>832.11520016763529</c:v>
                </c:pt>
                <c:pt idx="788">
                  <c:v>831.72964249702056</c:v>
                </c:pt>
                <c:pt idx="789">
                  <c:v>831.3435952293637</c:v>
                </c:pt>
                <c:pt idx="790">
                  <c:v>830.95705836466493</c:v>
                </c:pt>
                <c:pt idx="791">
                  <c:v>830.57003190292403</c:v>
                </c:pt>
                <c:pt idx="792">
                  <c:v>830.18251584414099</c:v>
                </c:pt>
                <c:pt idx="793">
                  <c:v>829.79451018831594</c:v>
                </c:pt>
                <c:pt idx="794">
                  <c:v>829.40601493544887</c:v>
                </c:pt>
                <c:pt idx="795">
                  <c:v>829.01703008553977</c:v>
                </c:pt>
                <c:pt idx="796">
                  <c:v>828.62755563858855</c:v>
                </c:pt>
                <c:pt idx="797">
                  <c:v>828.2375915945953</c:v>
                </c:pt>
                <c:pt idx="798">
                  <c:v>827.84713795356004</c:v>
                </c:pt>
                <c:pt idx="799">
                  <c:v>827.45619471548264</c:v>
                </c:pt>
                <c:pt idx="800">
                  <c:v>827.06476188036322</c:v>
                </c:pt>
                <c:pt idx="801">
                  <c:v>826.6728394482019</c:v>
                </c:pt>
                <c:pt idx="802">
                  <c:v>826.28042741899833</c:v>
                </c:pt>
                <c:pt idx="803">
                  <c:v>825.88752579275285</c:v>
                </c:pt>
                <c:pt idx="804">
                  <c:v>825.49413456946525</c:v>
                </c:pt>
                <c:pt idx="805">
                  <c:v>825.10025374913562</c:v>
                </c:pt>
                <c:pt idx="806">
                  <c:v>824.70588333176397</c:v>
                </c:pt>
                <c:pt idx="807">
                  <c:v>824.31102331735019</c:v>
                </c:pt>
                <c:pt idx="808">
                  <c:v>823.91567370589439</c:v>
                </c:pt>
                <c:pt idx="809">
                  <c:v>823.51983449739646</c:v>
                </c:pt>
                <c:pt idx="810">
                  <c:v>823.12350569185674</c:v>
                </c:pt>
                <c:pt idx="811">
                  <c:v>822.72668728927476</c:v>
                </c:pt>
                <c:pt idx="812">
                  <c:v>822.32937928965066</c:v>
                </c:pt>
                <c:pt idx="813">
                  <c:v>821.93158169298476</c:v>
                </c:pt>
                <c:pt idx="814">
                  <c:v>821.53329449927662</c:v>
                </c:pt>
                <c:pt idx="815">
                  <c:v>821.13451770852646</c:v>
                </c:pt>
                <c:pt idx="816">
                  <c:v>820.73525132073428</c:v>
                </c:pt>
                <c:pt idx="817">
                  <c:v>820.33549533590008</c:v>
                </c:pt>
                <c:pt idx="818">
                  <c:v>819.93524975402374</c:v>
                </c:pt>
                <c:pt idx="819">
                  <c:v>819.53451457510539</c:v>
                </c:pt>
                <c:pt idx="820">
                  <c:v>819.13328979914502</c:v>
                </c:pt>
                <c:pt idx="821">
                  <c:v>818.73157542614263</c:v>
                </c:pt>
                <c:pt idx="822">
                  <c:v>818.3293714560981</c:v>
                </c:pt>
                <c:pt idx="823">
                  <c:v>817.92667788901156</c:v>
                </c:pt>
                <c:pt idx="824">
                  <c:v>817.52349472488299</c:v>
                </c:pt>
                <c:pt idx="825">
                  <c:v>817.1198219637123</c:v>
                </c:pt>
                <c:pt idx="826">
                  <c:v>816.71565960549958</c:v>
                </c:pt>
                <c:pt idx="827">
                  <c:v>816.31100765024485</c:v>
                </c:pt>
                <c:pt idx="828">
                  <c:v>815.90586609794809</c:v>
                </c:pt>
                <c:pt idx="829">
                  <c:v>815.5002349486092</c:v>
                </c:pt>
                <c:pt idx="830">
                  <c:v>815.0941142022283</c:v>
                </c:pt>
                <c:pt idx="831">
                  <c:v>814.68750385880537</c:v>
                </c:pt>
                <c:pt idx="832">
                  <c:v>814.28040391834043</c:v>
                </c:pt>
                <c:pt idx="833">
                  <c:v>813.87281438083323</c:v>
                </c:pt>
                <c:pt idx="834">
                  <c:v>813.46473524628414</c:v>
                </c:pt>
                <c:pt idx="835">
                  <c:v>813.05616651469313</c:v>
                </c:pt>
                <c:pt idx="836">
                  <c:v>812.64710818605977</c:v>
                </c:pt>
                <c:pt idx="837">
                  <c:v>812.2375602603845</c:v>
                </c:pt>
                <c:pt idx="838">
                  <c:v>811.82752273766732</c:v>
                </c:pt>
                <c:pt idx="839">
                  <c:v>811.4169956179079</c:v>
                </c:pt>
                <c:pt idx="840">
                  <c:v>811.00597890110657</c:v>
                </c:pt>
                <c:pt idx="841">
                  <c:v>810.594472587263</c:v>
                </c:pt>
                <c:pt idx="842">
                  <c:v>810.18247667637752</c:v>
                </c:pt>
                <c:pt idx="843">
                  <c:v>809.76999116844991</c:v>
                </c:pt>
                <c:pt idx="844">
                  <c:v>809.35701606348039</c:v>
                </c:pt>
                <c:pt idx="845">
                  <c:v>808.94355136146874</c:v>
                </c:pt>
                <c:pt idx="846">
                  <c:v>808.52959706241506</c:v>
                </c:pt>
                <c:pt idx="847">
                  <c:v>808.11515316631926</c:v>
                </c:pt>
                <c:pt idx="848">
                  <c:v>807.70021967318144</c:v>
                </c:pt>
                <c:pt idx="849">
                  <c:v>807.28479658300148</c:v>
                </c:pt>
                <c:pt idx="850">
                  <c:v>806.86888389577962</c:v>
                </c:pt>
                <c:pt idx="851">
                  <c:v>806.45248161151574</c:v>
                </c:pt>
                <c:pt idx="852">
                  <c:v>806.03558973020972</c:v>
                </c:pt>
                <c:pt idx="853">
                  <c:v>805.61820825186169</c:v>
                </c:pt>
                <c:pt idx="854">
                  <c:v>805.20033717647152</c:v>
                </c:pt>
                <c:pt idx="855">
                  <c:v>804.78197650403933</c:v>
                </c:pt>
                <c:pt idx="856">
                  <c:v>804.36312623456524</c:v>
                </c:pt>
                <c:pt idx="857">
                  <c:v>803.9437863680489</c:v>
                </c:pt>
                <c:pt idx="858">
                  <c:v>803.52395690449055</c:v>
                </c:pt>
                <c:pt idx="859">
                  <c:v>803.10363784389017</c:v>
                </c:pt>
                <c:pt idx="860">
                  <c:v>802.68282918624777</c:v>
                </c:pt>
                <c:pt idx="861">
                  <c:v>802.26153093156336</c:v>
                </c:pt>
                <c:pt idx="862">
                  <c:v>801.83974307983681</c:v>
                </c:pt>
                <c:pt idx="863">
                  <c:v>801.41746563106824</c:v>
                </c:pt>
                <c:pt idx="864">
                  <c:v>800.99469858525754</c:v>
                </c:pt>
                <c:pt idx="865">
                  <c:v>800.57144194240493</c:v>
                </c:pt>
                <c:pt idx="866">
                  <c:v>800.14769570251019</c:v>
                </c:pt>
                <c:pt idx="867">
                  <c:v>799.72345986557343</c:v>
                </c:pt>
                <c:pt idx="868">
                  <c:v>799.29873443159465</c:v>
                </c:pt>
                <c:pt idx="869">
                  <c:v>798.87351940057374</c:v>
                </c:pt>
                <c:pt idx="870">
                  <c:v>798.44781477251081</c:v>
                </c:pt>
                <c:pt idx="871">
                  <c:v>798.02162054740586</c:v>
                </c:pt>
                <c:pt idx="872">
                  <c:v>797.59493672525878</c:v>
                </c:pt>
                <c:pt idx="873">
                  <c:v>797.16776330606979</c:v>
                </c:pt>
                <c:pt idx="874">
                  <c:v>796.74010028983867</c:v>
                </c:pt>
                <c:pt idx="875">
                  <c:v>796.31194767656552</c:v>
                </c:pt>
                <c:pt idx="876">
                  <c:v>795.88330546625025</c:v>
                </c:pt>
                <c:pt idx="877">
                  <c:v>795.45417365889296</c:v>
                </c:pt>
                <c:pt idx="878">
                  <c:v>795.02455225449364</c:v>
                </c:pt>
                <c:pt idx="879">
                  <c:v>794.5944412530522</c:v>
                </c:pt>
                <c:pt idx="880">
                  <c:v>794.16384065456884</c:v>
                </c:pt>
                <c:pt idx="881">
                  <c:v>793.73275045904336</c:v>
                </c:pt>
                <c:pt idx="882">
                  <c:v>793.30117066647585</c:v>
                </c:pt>
                <c:pt idx="883">
                  <c:v>792.86910127686633</c:v>
                </c:pt>
                <c:pt idx="884">
                  <c:v>792.43654229021456</c:v>
                </c:pt>
                <c:pt idx="885">
                  <c:v>792.003493706521</c:v>
                </c:pt>
                <c:pt idx="886">
                  <c:v>791.5699555257853</c:v>
                </c:pt>
                <c:pt idx="887">
                  <c:v>791.13592774800736</c:v>
                </c:pt>
                <c:pt idx="888">
                  <c:v>790.70141037318763</c:v>
                </c:pt>
                <c:pt idx="889">
                  <c:v>790.26640340132565</c:v>
                </c:pt>
                <c:pt idx="890">
                  <c:v>789.83090683242176</c:v>
                </c:pt>
                <c:pt idx="891">
                  <c:v>789.39492066647585</c:v>
                </c:pt>
                <c:pt idx="892">
                  <c:v>788.95844490348782</c:v>
                </c:pt>
                <c:pt idx="893">
                  <c:v>788.52147954345776</c:v>
                </c:pt>
                <c:pt idx="894">
                  <c:v>788.08402458638557</c:v>
                </c:pt>
                <c:pt idx="895">
                  <c:v>787.64608003227136</c:v>
                </c:pt>
                <c:pt idx="896">
                  <c:v>787.20764588111524</c:v>
                </c:pt>
                <c:pt idx="897">
                  <c:v>786.76872213291688</c:v>
                </c:pt>
                <c:pt idx="898">
                  <c:v>786.32930878767661</c:v>
                </c:pt>
                <c:pt idx="899">
                  <c:v>785.88940584539421</c:v>
                </c:pt>
                <c:pt idx="900">
                  <c:v>785.44901330606967</c:v>
                </c:pt>
                <c:pt idx="901">
                  <c:v>785.00813116970335</c:v>
                </c:pt>
                <c:pt idx="902">
                  <c:v>784.56675943629466</c:v>
                </c:pt>
                <c:pt idx="903">
                  <c:v>784.12489810584407</c:v>
                </c:pt>
                <c:pt idx="904">
                  <c:v>783.68254717835146</c:v>
                </c:pt>
                <c:pt idx="905">
                  <c:v>783.23970665381682</c:v>
                </c:pt>
                <c:pt idx="906">
                  <c:v>782.79637653224017</c:v>
                </c:pt>
                <c:pt idx="907">
                  <c:v>782.35255681362128</c:v>
                </c:pt>
                <c:pt idx="908">
                  <c:v>781.90824749796047</c:v>
                </c:pt>
                <c:pt idx="909">
                  <c:v>781.46344858525754</c:v>
                </c:pt>
                <c:pt idx="910">
                  <c:v>781.0181600755127</c:v>
                </c:pt>
                <c:pt idx="911">
                  <c:v>780.57238196872572</c:v>
                </c:pt>
                <c:pt idx="912">
                  <c:v>780.12611426489661</c:v>
                </c:pt>
                <c:pt idx="913">
                  <c:v>779.6793569640256</c:v>
                </c:pt>
                <c:pt idx="914">
                  <c:v>779.23211006611234</c:v>
                </c:pt>
                <c:pt idx="915">
                  <c:v>778.78437357115718</c:v>
                </c:pt>
                <c:pt idx="916">
                  <c:v>778.33614747915999</c:v>
                </c:pt>
                <c:pt idx="917">
                  <c:v>777.88743179012067</c:v>
                </c:pt>
                <c:pt idx="918">
                  <c:v>777.43822650403933</c:v>
                </c:pt>
                <c:pt idx="919">
                  <c:v>776.98853162091586</c:v>
                </c:pt>
                <c:pt idx="920">
                  <c:v>776.53834714075049</c:v>
                </c:pt>
                <c:pt idx="921">
                  <c:v>776.08767306354298</c:v>
                </c:pt>
                <c:pt idx="922">
                  <c:v>775.63650938929345</c:v>
                </c:pt>
                <c:pt idx="923">
                  <c:v>775.1848561180019</c:v>
                </c:pt>
                <c:pt idx="924">
                  <c:v>774.73271324966822</c:v>
                </c:pt>
                <c:pt idx="925">
                  <c:v>774.28008078429252</c:v>
                </c:pt>
                <c:pt idx="926">
                  <c:v>773.8269587218748</c:v>
                </c:pt>
                <c:pt idx="927">
                  <c:v>773.37334706241495</c:v>
                </c:pt>
                <c:pt idx="928">
                  <c:v>772.91924580591319</c:v>
                </c:pt>
                <c:pt idx="929">
                  <c:v>772.46465495236919</c:v>
                </c:pt>
                <c:pt idx="930">
                  <c:v>772.00957450178328</c:v>
                </c:pt>
                <c:pt idx="931">
                  <c:v>771.55400445415535</c:v>
                </c:pt>
                <c:pt idx="932">
                  <c:v>771.09794480948517</c:v>
                </c:pt>
                <c:pt idx="933">
                  <c:v>770.6413955677732</c:v>
                </c:pt>
                <c:pt idx="934">
                  <c:v>770.18435672901887</c:v>
                </c:pt>
                <c:pt idx="935">
                  <c:v>769.72682829322275</c:v>
                </c:pt>
                <c:pt idx="936">
                  <c:v>769.26881026038461</c:v>
                </c:pt>
                <c:pt idx="937">
                  <c:v>768.81030263050422</c:v>
                </c:pt>
                <c:pt idx="938">
                  <c:v>768.35130540358182</c:v>
                </c:pt>
                <c:pt idx="939">
                  <c:v>767.89181857961739</c:v>
                </c:pt>
                <c:pt idx="940">
                  <c:v>767.43184215861106</c:v>
                </c:pt>
                <c:pt idx="941">
                  <c:v>766.9713761405626</c:v>
                </c:pt>
                <c:pt idx="942">
                  <c:v>766.510420525472</c:v>
                </c:pt>
                <c:pt idx="943">
                  <c:v>766.04897531333938</c:v>
                </c:pt>
                <c:pt idx="944">
                  <c:v>765.58704050416475</c:v>
                </c:pt>
                <c:pt idx="945">
                  <c:v>765.12461609794798</c:v>
                </c:pt>
                <c:pt idx="946">
                  <c:v>764.66170209468919</c:v>
                </c:pt>
                <c:pt idx="947">
                  <c:v>764.19829849438838</c:v>
                </c:pt>
                <c:pt idx="948">
                  <c:v>763.73440529704556</c:v>
                </c:pt>
                <c:pt idx="949">
                  <c:v>763.27002250266059</c:v>
                </c:pt>
                <c:pt idx="950">
                  <c:v>762.80515011123362</c:v>
                </c:pt>
                <c:pt idx="951">
                  <c:v>762.33978812276473</c:v>
                </c:pt>
                <c:pt idx="952">
                  <c:v>761.8739365372536</c:v>
                </c:pt>
                <c:pt idx="953">
                  <c:v>761.40759535470045</c:v>
                </c:pt>
                <c:pt idx="954">
                  <c:v>760.94076457510528</c:v>
                </c:pt>
                <c:pt idx="955">
                  <c:v>760.47344419846809</c:v>
                </c:pt>
                <c:pt idx="956">
                  <c:v>760.00563422478876</c:v>
                </c:pt>
                <c:pt idx="957">
                  <c:v>759.53733465406754</c:v>
                </c:pt>
                <c:pt idx="958">
                  <c:v>759.06854548630417</c:v>
                </c:pt>
                <c:pt idx="959">
                  <c:v>758.59926672149868</c:v>
                </c:pt>
                <c:pt idx="960">
                  <c:v>758.12949835965128</c:v>
                </c:pt>
                <c:pt idx="961">
                  <c:v>757.65924040076175</c:v>
                </c:pt>
                <c:pt idx="962">
                  <c:v>757.18849284483008</c:v>
                </c:pt>
                <c:pt idx="963">
                  <c:v>756.71725569185651</c:v>
                </c:pt>
                <c:pt idx="964">
                  <c:v>756.2455289418408</c:v>
                </c:pt>
                <c:pt idx="965">
                  <c:v>755.77331259478319</c:v>
                </c:pt>
                <c:pt idx="966">
                  <c:v>755.30060665068333</c:v>
                </c:pt>
                <c:pt idx="967">
                  <c:v>754.82741110954157</c:v>
                </c:pt>
                <c:pt idx="968">
                  <c:v>754.35372597135779</c:v>
                </c:pt>
                <c:pt idx="969">
                  <c:v>753.87955123613176</c:v>
                </c:pt>
                <c:pt idx="970">
                  <c:v>753.40488690386383</c:v>
                </c:pt>
                <c:pt idx="971">
                  <c:v>752.92973297455376</c:v>
                </c:pt>
                <c:pt idx="972">
                  <c:v>752.45408944820167</c:v>
                </c:pt>
                <c:pt idx="973">
                  <c:v>751.97795632480756</c:v>
                </c:pt>
                <c:pt idx="974">
                  <c:v>751.50133360437133</c:v>
                </c:pt>
                <c:pt idx="975">
                  <c:v>751.02422128689318</c:v>
                </c:pt>
                <c:pt idx="976">
                  <c:v>750.5466193723729</c:v>
                </c:pt>
                <c:pt idx="977">
                  <c:v>750.06852786081049</c:v>
                </c:pt>
                <c:pt idx="978">
                  <c:v>749.58994675220617</c:v>
                </c:pt>
                <c:pt idx="979">
                  <c:v>749.11087604655972</c:v>
                </c:pt>
                <c:pt idx="980">
                  <c:v>748.63131574387126</c:v>
                </c:pt>
                <c:pt idx="981">
                  <c:v>748.15126584414077</c:v>
                </c:pt>
                <c:pt idx="982">
                  <c:v>747.67072634736815</c:v>
                </c:pt>
                <c:pt idx="983">
                  <c:v>747.1896972535535</c:v>
                </c:pt>
                <c:pt idx="984">
                  <c:v>746.70817856269684</c:v>
                </c:pt>
                <c:pt idx="985">
                  <c:v>746.22617027479805</c:v>
                </c:pt>
                <c:pt idx="986">
                  <c:v>745.74367238985735</c:v>
                </c:pt>
                <c:pt idx="987">
                  <c:v>745.26068490787452</c:v>
                </c:pt>
                <c:pt idx="988">
                  <c:v>744.77720782884967</c:v>
                </c:pt>
                <c:pt idx="989">
                  <c:v>744.29324115278268</c:v>
                </c:pt>
                <c:pt idx="990">
                  <c:v>743.80878487967368</c:v>
                </c:pt>
                <c:pt idx="991">
                  <c:v>743.32383900952277</c:v>
                </c:pt>
                <c:pt idx="992">
                  <c:v>742.83840354232962</c:v>
                </c:pt>
                <c:pt idx="993">
                  <c:v>742.35247847809455</c:v>
                </c:pt>
                <c:pt idx="994">
                  <c:v>741.86606381681736</c:v>
                </c:pt>
                <c:pt idx="995">
                  <c:v>741.37915955849803</c:v>
                </c:pt>
                <c:pt idx="996">
                  <c:v>740.8917657031368</c:v>
                </c:pt>
                <c:pt idx="997">
                  <c:v>740.40388225073343</c:v>
                </c:pt>
                <c:pt idx="998">
                  <c:v>739.91550920128805</c:v>
                </c:pt>
                <c:pt idx="999">
                  <c:v>739.42664655480064</c:v>
                </c:pt>
                <c:pt idx="1000">
                  <c:v>738.93729431127122</c:v>
                </c:pt>
                <c:pt idx="1001">
                  <c:v>738.44745247069966</c:v>
                </c:pt>
                <c:pt idx="1002">
                  <c:v>737.95712103308608</c:v>
                </c:pt>
                <c:pt idx="1003">
                  <c:v>737.46629999843049</c:v>
                </c:pt>
                <c:pt idx="1004">
                  <c:v>736.97498936673264</c:v>
                </c:pt>
                <c:pt idx="1005">
                  <c:v>736.48318913799301</c:v>
                </c:pt>
                <c:pt idx="1006">
                  <c:v>735.99089931221124</c:v>
                </c:pt>
                <c:pt idx="1007">
                  <c:v>735.49811988938734</c:v>
                </c:pt>
                <c:pt idx="1008">
                  <c:v>735.00485086952153</c:v>
                </c:pt>
                <c:pt idx="1009">
                  <c:v>734.51109225261348</c:v>
                </c:pt>
                <c:pt idx="1010">
                  <c:v>734.01684403866352</c:v>
                </c:pt>
                <c:pt idx="1011">
                  <c:v>733.52210622767154</c:v>
                </c:pt>
                <c:pt idx="1012">
                  <c:v>733.02687881963743</c:v>
                </c:pt>
                <c:pt idx="1013">
                  <c:v>732.5311618145613</c:v>
                </c:pt>
                <c:pt idx="1014">
                  <c:v>732.03495521244304</c:v>
                </c:pt>
                <c:pt idx="1015">
                  <c:v>731.53825901328287</c:v>
                </c:pt>
                <c:pt idx="1016">
                  <c:v>731.04107321708057</c:v>
                </c:pt>
                <c:pt idx="1017">
                  <c:v>730.54339782383624</c:v>
                </c:pt>
                <c:pt idx="1018">
                  <c:v>730.0452328335499</c:v>
                </c:pt>
                <c:pt idx="1019">
                  <c:v>729.54657824622143</c:v>
                </c:pt>
                <c:pt idx="1020">
                  <c:v>729.04743406185094</c:v>
                </c:pt>
                <c:pt idx="1021">
                  <c:v>728.54780028043842</c:v>
                </c:pt>
                <c:pt idx="1022">
                  <c:v>728.04767690198378</c:v>
                </c:pt>
                <c:pt idx="1023">
                  <c:v>727.54706392648723</c:v>
                </c:pt>
                <c:pt idx="1024">
                  <c:v>727.04596135394843</c:v>
                </c:pt>
                <c:pt idx="1025">
                  <c:v>726.54436918436772</c:v>
                </c:pt>
                <c:pt idx="1026">
                  <c:v>726.042287417745</c:v>
                </c:pt>
                <c:pt idx="1027">
                  <c:v>725.53971605408003</c:v>
                </c:pt>
                <c:pt idx="1028">
                  <c:v>725.03665509337316</c:v>
                </c:pt>
                <c:pt idx="1029">
                  <c:v>724.53310453562415</c:v>
                </c:pt>
                <c:pt idx="1030">
                  <c:v>724.02906438083323</c:v>
                </c:pt>
                <c:pt idx="1031">
                  <c:v>723.52453462900019</c:v>
                </c:pt>
                <c:pt idx="1032">
                  <c:v>723.01951528012501</c:v>
                </c:pt>
                <c:pt idx="1033">
                  <c:v>722.51400633420792</c:v>
                </c:pt>
                <c:pt idx="1034">
                  <c:v>722.0080077912487</c:v>
                </c:pt>
                <c:pt idx="1035">
                  <c:v>721.50151965124746</c:v>
                </c:pt>
                <c:pt idx="1036">
                  <c:v>720.99454191420421</c:v>
                </c:pt>
                <c:pt idx="1037">
                  <c:v>720.48707458011881</c:v>
                </c:pt>
                <c:pt idx="1038">
                  <c:v>719.97911764899141</c:v>
                </c:pt>
                <c:pt idx="1039">
                  <c:v>719.47067112082186</c:v>
                </c:pt>
                <c:pt idx="1040">
                  <c:v>718.96173499561041</c:v>
                </c:pt>
                <c:pt idx="1041">
                  <c:v>718.45230927335683</c:v>
                </c:pt>
                <c:pt idx="1042">
                  <c:v>717.94239395406134</c:v>
                </c:pt>
                <c:pt idx="1043">
                  <c:v>717.43198903772361</c:v>
                </c:pt>
                <c:pt idx="1044">
                  <c:v>716.92109452434397</c:v>
                </c:pt>
                <c:pt idx="1045">
                  <c:v>716.40971041392208</c:v>
                </c:pt>
                <c:pt idx="1046">
                  <c:v>715.89783670645841</c:v>
                </c:pt>
                <c:pt idx="1047">
                  <c:v>715.38547340195259</c:v>
                </c:pt>
                <c:pt idx="1048">
                  <c:v>714.87262050040454</c:v>
                </c:pt>
                <c:pt idx="1049">
                  <c:v>714.35927800181457</c:v>
                </c:pt>
                <c:pt idx="1050">
                  <c:v>713.8454459061827</c:v>
                </c:pt>
                <c:pt idx="1051">
                  <c:v>713.33112421350859</c:v>
                </c:pt>
                <c:pt idx="1052">
                  <c:v>712.81631292379245</c:v>
                </c:pt>
                <c:pt idx="1053">
                  <c:v>712.3010120370343</c:v>
                </c:pt>
                <c:pt idx="1054">
                  <c:v>711.78522155323412</c:v>
                </c:pt>
                <c:pt idx="1055">
                  <c:v>711.26894147239182</c:v>
                </c:pt>
                <c:pt idx="1056">
                  <c:v>710.7521717945076</c:v>
                </c:pt>
                <c:pt idx="1057">
                  <c:v>710.23491251958114</c:v>
                </c:pt>
                <c:pt idx="1058">
                  <c:v>709.71716364761278</c:v>
                </c:pt>
                <c:pt idx="1059">
                  <c:v>709.19892517860217</c:v>
                </c:pt>
                <c:pt idx="1060">
                  <c:v>708.68019711254976</c:v>
                </c:pt>
                <c:pt idx="1061">
                  <c:v>708.16097944945523</c:v>
                </c:pt>
                <c:pt idx="1062">
                  <c:v>707.64127218931856</c:v>
                </c:pt>
                <c:pt idx="1063">
                  <c:v>707.12107533213998</c:v>
                </c:pt>
                <c:pt idx="1064">
                  <c:v>706.60038887791916</c:v>
                </c:pt>
                <c:pt idx="1065">
                  <c:v>706.07921282665643</c:v>
                </c:pt>
                <c:pt idx="1066">
                  <c:v>705.55754717835168</c:v>
                </c:pt>
                <c:pt idx="1067">
                  <c:v>705.0353919330048</c:v>
                </c:pt>
                <c:pt idx="1068">
                  <c:v>704.5127470906159</c:v>
                </c:pt>
                <c:pt idx="1069">
                  <c:v>703.98961265118487</c:v>
                </c:pt>
                <c:pt idx="1070">
                  <c:v>703.46598861471193</c:v>
                </c:pt>
                <c:pt idx="1071">
                  <c:v>702.94187498119686</c:v>
                </c:pt>
                <c:pt idx="1072">
                  <c:v>702.41727175063966</c:v>
                </c:pt>
                <c:pt idx="1073">
                  <c:v>701.89217892304055</c:v>
                </c:pt>
                <c:pt idx="1074">
                  <c:v>701.36659649839919</c:v>
                </c:pt>
                <c:pt idx="1075">
                  <c:v>700.84052447671593</c:v>
                </c:pt>
                <c:pt idx="1076">
                  <c:v>700.31396285799065</c:v>
                </c:pt>
                <c:pt idx="1077">
                  <c:v>699.78691164222323</c:v>
                </c:pt>
                <c:pt idx="1078">
                  <c:v>699.25937082941391</c:v>
                </c:pt>
                <c:pt idx="1079">
                  <c:v>698.73134041956246</c:v>
                </c:pt>
                <c:pt idx="1080">
                  <c:v>698.20282041266887</c:v>
                </c:pt>
                <c:pt idx="1081">
                  <c:v>697.67381080873338</c:v>
                </c:pt>
                <c:pt idx="1082">
                  <c:v>697.14431160775564</c:v>
                </c:pt>
                <c:pt idx="1083">
                  <c:v>696.614322809736</c:v>
                </c:pt>
                <c:pt idx="1084">
                  <c:v>696.08384441467422</c:v>
                </c:pt>
                <c:pt idx="1085">
                  <c:v>695.55287642257042</c:v>
                </c:pt>
                <c:pt idx="1086">
                  <c:v>695.0214188334246</c:v>
                </c:pt>
                <c:pt idx="1087">
                  <c:v>694.48947164723677</c:v>
                </c:pt>
                <c:pt idx="1088">
                  <c:v>693.9570348640068</c:v>
                </c:pt>
                <c:pt idx="1089">
                  <c:v>693.42410848373493</c:v>
                </c:pt>
                <c:pt idx="1090">
                  <c:v>692.89069250642081</c:v>
                </c:pt>
                <c:pt idx="1091">
                  <c:v>692.35678693206478</c:v>
                </c:pt>
                <c:pt idx="1092">
                  <c:v>691.82239176066662</c:v>
                </c:pt>
                <c:pt idx="1093">
                  <c:v>691.28750699222644</c:v>
                </c:pt>
                <c:pt idx="1094">
                  <c:v>690.75213262674424</c:v>
                </c:pt>
                <c:pt idx="1095">
                  <c:v>690.21626866422002</c:v>
                </c:pt>
                <c:pt idx="1096">
                  <c:v>689.67991510465367</c:v>
                </c:pt>
                <c:pt idx="1097">
                  <c:v>689.14307194804519</c:v>
                </c:pt>
                <c:pt idx="1098">
                  <c:v>688.6057391943948</c:v>
                </c:pt>
                <c:pt idx="1099">
                  <c:v>688.06791684370228</c:v>
                </c:pt>
                <c:pt idx="1100">
                  <c:v>687.52960489596774</c:v>
                </c:pt>
                <c:pt idx="1101">
                  <c:v>686.99080335119106</c:v>
                </c:pt>
                <c:pt idx="1102">
                  <c:v>686.45151220937248</c:v>
                </c:pt>
                <c:pt idx="1103">
                  <c:v>685.91173147051177</c:v>
                </c:pt>
                <c:pt idx="1104">
                  <c:v>685.37146113460904</c:v>
                </c:pt>
                <c:pt idx="1105">
                  <c:v>684.83070120166417</c:v>
                </c:pt>
                <c:pt idx="1106">
                  <c:v>684.2894516716774</c:v>
                </c:pt>
                <c:pt idx="1107">
                  <c:v>683.74771254464849</c:v>
                </c:pt>
                <c:pt idx="1108">
                  <c:v>683.20548382057757</c:v>
                </c:pt>
                <c:pt idx="1109">
                  <c:v>682.66276549946451</c:v>
                </c:pt>
                <c:pt idx="1110">
                  <c:v>682.11955758130955</c:v>
                </c:pt>
                <c:pt idx="1111">
                  <c:v>681.57586006611245</c:v>
                </c:pt>
                <c:pt idx="1112">
                  <c:v>681.03167295387334</c:v>
                </c:pt>
                <c:pt idx="1113">
                  <c:v>680.48699624459209</c:v>
                </c:pt>
                <c:pt idx="1114">
                  <c:v>679.94182993826882</c:v>
                </c:pt>
                <c:pt idx="1115">
                  <c:v>679.39617403490365</c:v>
                </c:pt>
                <c:pt idx="1116">
                  <c:v>678.85002853449635</c:v>
                </c:pt>
                <c:pt idx="1117">
                  <c:v>678.30339343704691</c:v>
                </c:pt>
                <c:pt idx="1118">
                  <c:v>677.75626874255545</c:v>
                </c:pt>
                <c:pt idx="1119">
                  <c:v>677.20865445102186</c:v>
                </c:pt>
                <c:pt idx="1120">
                  <c:v>676.66055056244636</c:v>
                </c:pt>
                <c:pt idx="1121">
                  <c:v>676.11195707682884</c:v>
                </c:pt>
                <c:pt idx="1122">
                  <c:v>675.56287399416908</c:v>
                </c:pt>
                <c:pt idx="1123">
                  <c:v>675.01330131446753</c:v>
                </c:pt>
                <c:pt idx="1124">
                  <c:v>674.46323903772372</c:v>
                </c:pt>
                <c:pt idx="1125">
                  <c:v>673.91268716393779</c:v>
                </c:pt>
                <c:pt idx="1126">
                  <c:v>673.36164569311006</c:v>
                </c:pt>
                <c:pt idx="1127">
                  <c:v>672.81011462524009</c:v>
                </c:pt>
                <c:pt idx="1128">
                  <c:v>672.25809396032821</c:v>
                </c:pt>
                <c:pt idx="1129">
                  <c:v>671.7055836983742</c:v>
                </c:pt>
                <c:pt idx="1130">
                  <c:v>671.15258383937817</c:v>
                </c:pt>
                <c:pt idx="1131">
                  <c:v>670.59909438334012</c:v>
                </c:pt>
                <c:pt idx="1132">
                  <c:v>670.04511533025993</c:v>
                </c:pt>
                <c:pt idx="1133">
                  <c:v>669.49064668013773</c:v>
                </c:pt>
                <c:pt idx="1134">
                  <c:v>668.93568843297339</c:v>
                </c:pt>
                <c:pt idx="1135">
                  <c:v>668.38024058876715</c:v>
                </c:pt>
                <c:pt idx="1136">
                  <c:v>667.82430314751878</c:v>
                </c:pt>
                <c:pt idx="1137">
                  <c:v>667.26787610922838</c:v>
                </c:pt>
                <c:pt idx="1138">
                  <c:v>666.71095947389597</c:v>
                </c:pt>
                <c:pt idx="1139">
                  <c:v>666.15355324152142</c:v>
                </c:pt>
                <c:pt idx="1140">
                  <c:v>665.59565741210497</c:v>
                </c:pt>
                <c:pt idx="1141">
                  <c:v>665.03727198564638</c:v>
                </c:pt>
                <c:pt idx="1142">
                  <c:v>664.47839696214567</c:v>
                </c:pt>
                <c:pt idx="1143">
                  <c:v>663.91903234160293</c:v>
                </c:pt>
                <c:pt idx="1144">
                  <c:v>663.35917812401817</c:v>
                </c:pt>
                <c:pt idx="1145">
                  <c:v>662.7988343093914</c:v>
                </c:pt>
                <c:pt idx="1146">
                  <c:v>662.23800089772249</c:v>
                </c:pt>
                <c:pt idx="1147">
                  <c:v>661.67667788901156</c:v>
                </c:pt>
                <c:pt idx="1148">
                  <c:v>661.11486528325872</c:v>
                </c:pt>
                <c:pt idx="1149">
                  <c:v>660.55256308046364</c:v>
                </c:pt>
                <c:pt idx="1150">
                  <c:v>659.98977128062666</c:v>
                </c:pt>
                <c:pt idx="1151">
                  <c:v>659.42648988374754</c:v>
                </c:pt>
                <c:pt idx="1152">
                  <c:v>658.86271888982628</c:v>
                </c:pt>
                <c:pt idx="1153">
                  <c:v>658.29845829886301</c:v>
                </c:pt>
                <c:pt idx="1154">
                  <c:v>657.73370811085772</c:v>
                </c:pt>
                <c:pt idx="1155">
                  <c:v>657.16846832581041</c:v>
                </c:pt>
                <c:pt idx="1156">
                  <c:v>656.60273894372119</c:v>
                </c:pt>
                <c:pt idx="1157">
                  <c:v>656.03651996458973</c:v>
                </c:pt>
                <c:pt idx="1158">
                  <c:v>655.46981138841625</c:v>
                </c:pt>
                <c:pt idx="1159">
                  <c:v>654.90261321520074</c:v>
                </c:pt>
                <c:pt idx="1160">
                  <c:v>654.33492544494311</c:v>
                </c:pt>
                <c:pt idx="1161">
                  <c:v>653.76674807764357</c:v>
                </c:pt>
                <c:pt idx="1162">
                  <c:v>653.1980811133019</c:v>
                </c:pt>
                <c:pt idx="1163">
                  <c:v>652.62892455191809</c:v>
                </c:pt>
                <c:pt idx="1164">
                  <c:v>652.05927839349238</c:v>
                </c:pt>
                <c:pt idx="1165">
                  <c:v>651.48914263802465</c:v>
                </c:pt>
                <c:pt idx="1166">
                  <c:v>650.91851728551478</c:v>
                </c:pt>
                <c:pt idx="1167">
                  <c:v>650.3474023359629</c:v>
                </c:pt>
                <c:pt idx="1168">
                  <c:v>649.77579778936888</c:v>
                </c:pt>
                <c:pt idx="1169">
                  <c:v>649.20370364573284</c:v>
                </c:pt>
                <c:pt idx="1170">
                  <c:v>648.63111990505479</c:v>
                </c:pt>
                <c:pt idx="1171">
                  <c:v>648.05804656733471</c:v>
                </c:pt>
                <c:pt idx="1172">
                  <c:v>647.48448363257251</c:v>
                </c:pt>
                <c:pt idx="1173">
                  <c:v>646.91043110076839</c:v>
                </c:pt>
                <c:pt idx="1174">
                  <c:v>646.33588897192192</c:v>
                </c:pt>
                <c:pt idx="1175">
                  <c:v>645.76085724603377</c:v>
                </c:pt>
                <c:pt idx="1176">
                  <c:v>645.18533592310337</c:v>
                </c:pt>
                <c:pt idx="1177">
                  <c:v>644.60932500313083</c:v>
                </c:pt>
                <c:pt idx="1178">
                  <c:v>644.0328244861164</c:v>
                </c:pt>
                <c:pt idx="1179">
                  <c:v>643.45583437205983</c:v>
                </c:pt>
                <c:pt idx="1180">
                  <c:v>642.87835466096135</c:v>
                </c:pt>
                <c:pt idx="1181">
                  <c:v>642.30038535282074</c:v>
                </c:pt>
                <c:pt idx="1182">
                  <c:v>641.721926447638</c:v>
                </c:pt>
                <c:pt idx="1183">
                  <c:v>641.14297794541335</c:v>
                </c:pt>
                <c:pt idx="1184">
                  <c:v>640.56353984614634</c:v>
                </c:pt>
                <c:pt idx="1185">
                  <c:v>639.98361214983765</c:v>
                </c:pt>
                <c:pt idx="1186">
                  <c:v>639.40319485648683</c:v>
                </c:pt>
                <c:pt idx="1187">
                  <c:v>638.82228796609388</c:v>
                </c:pt>
                <c:pt idx="1188">
                  <c:v>638.2408914786588</c:v>
                </c:pt>
                <c:pt idx="1189">
                  <c:v>637.6590053941818</c:v>
                </c:pt>
                <c:pt idx="1190">
                  <c:v>637.07662971266268</c:v>
                </c:pt>
                <c:pt idx="1191">
                  <c:v>636.49376443410165</c:v>
                </c:pt>
                <c:pt idx="1192">
                  <c:v>635.91040955849826</c:v>
                </c:pt>
                <c:pt idx="1193">
                  <c:v>635.32656508585319</c:v>
                </c:pt>
                <c:pt idx="1194">
                  <c:v>634.74223101616599</c:v>
                </c:pt>
                <c:pt idx="1195">
                  <c:v>634.15740734943665</c:v>
                </c:pt>
                <c:pt idx="1196">
                  <c:v>633.57209408566519</c:v>
                </c:pt>
                <c:pt idx="1197">
                  <c:v>632.98629122485181</c:v>
                </c:pt>
                <c:pt idx="1198">
                  <c:v>632.3999987669963</c:v>
                </c:pt>
                <c:pt idx="1199">
                  <c:v>631.81321671209867</c:v>
                </c:pt>
                <c:pt idx="1200">
                  <c:v>631.22594506015912</c:v>
                </c:pt>
                <c:pt idx="1201">
                  <c:v>630.63818381117767</c:v>
                </c:pt>
                <c:pt idx="1202">
                  <c:v>630.04993296515386</c:v>
                </c:pt>
                <c:pt idx="1203">
                  <c:v>629.46119252208814</c:v>
                </c:pt>
                <c:pt idx="1204">
                  <c:v>628.87196248198029</c:v>
                </c:pt>
                <c:pt idx="1205">
                  <c:v>628.28224284483053</c:v>
                </c:pt>
                <c:pt idx="1206">
                  <c:v>627.69203361063853</c:v>
                </c:pt>
                <c:pt idx="1207">
                  <c:v>627.10133477940462</c:v>
                </c:pt>
                <c:pt idx="1208">
                  <c:v>626.51014635112847</c:v>
                </c:pt>
                <c:pt idx="1209">
                  <c:v>625.91846832581052</c:v>
                </c:pt>
                <c:pt idx="1210">
                  <c:v>625.32630070345044</c:v>
                </c:pt>
                <c:pt idx="1211">
                  <c:v>624.73364348404834</c:v>
                </c:pt>
                <c:pt idx="1212">
                  <c:v>624.14049666760411</c:v>
                </c:pt>
                <c:pt idx="1213">
                  <c:v>623.54686025411797</c:v>
                </c:pt>
                <c:pt idx="1214">
                  <c:v>622.9527342435897</c:v>
                </c:pt>
                <c:pt idx="1215">
                  <c:v>622.3581186360193</c:v>
                </c:pt>
                <c:pt idx="1216">
                  <c:v>621.76301343140676</c:v>
                </c:pt>
                <c:pt idx="1217">
                  <c:v>621.16741862975232</c:v>
                </c:pt>
                <c:pt idx="1218">
                  <c:v>620.57133423105597</c:v>
                </c:pt>
                <c:pt idx="1219">
                  <c:v>619.97476023531726</c:v>
                </c:pt>
                <c:pt idx="1220">
                  <c:v>619.37769664253676</c:v>
                </c:pt>
                <c:pt idx="1221">
                  <c:v>618.78014345271413</c:v>
                </c:pt>
                <c:pt idx="1222">
                  <c:v>618.18210066584936</c:v>
                </c:pt>
                <c:pt idx="1223">
                  <c:v>617.58356828194258</c:v>
                </c:pt>
                <c:pt idx="1224">
                  <c:v>616.98454630099377</c:v>
                </c:pt>
                <c:pt idx="1225">
                  <c:v>616.38503472300295</c:v>
                </c:pt>
                <c:pt idx="1226">
                  <c:v>615.78503354797022</c:v>
                </c:pt>
                <c:pt idx="1227">
                  <c:v>615.18454277589501</c:v>
                </c:pt>
                <c:pt idx="1228">
                  <c:v>614.58356240677813</c:v>
                </c:pt>
                <c:pt idx="1229">
                  <c:v>613.98209244061889</c:v>
                </c:pt>
                <c:pt idx="1230">
                  <c:v>613.38013287741796</c:v>
                </c:pt>
                <c:pt idx="1231">
                  <c:v>612.7776837171748</c:v>
                </c:pt>
                <c:pt idx="1232">
                  <c:v>612.17474495988949</c:v>
                </c:pt>
                <c:pt idx="1233">
                  <c:v>611.57131660556229</c:v>
                </c:pt>
                <c:pt idx="1234">
                  <c:v>610.96739865419295</c:v>
                </c:pt>
                <c:pt idx="1235">
                  <c:v>610.36299110578148</c:v>
                </c:pt>
                <c:pt idx="1236">
                  <c:v>609.75809396032832</c:v>
                </c:pt>
                <c:pt idx="1237">
                  <c:v>609.15270721783259</c:v>
                </c:pt>
                <c:pt idx="1238">
                  <c:v>608.54683087829528</c:v>
                </c:pt>
                <c:pt idx="1239">
                  <c:v>607.94046494171562</c:v>
                </c:pt>
                <c:pt idx="1240">
                  <c:v>607.33360940809405</c:v>
                </c:pt>
                <c:pt idx="1241">
                  <c:v>606.72626427743035</c:v>
                </c:pt>
                <c:pt idx="1242">
                  <c:v>606.11842954972462</c:v>
                </c:pt>
                <c:pt idx="1243">
                  <c:v>605.51010522497677</c:v>
                </c:pt>
                <c:pt idx="1244">
                  <c:v>604.90129130318701</c:v>
                </c:pt>
                <c:pt idx="1245">
                  <c:v>604.29198778435511</c:v>
                </c:pt>
                <c:pt idx="1246">
                  <c:v>603.68219466848132</c:v>
                </c:pt>
                <c:pt idx="1247">
                  <c:v>603.07191195556538</c:v>
                </c:pt>
                <c:pt idx="1248">
                  <c:v>602.46113964560732</c:v>
                </c:pt>
                <c:pt idx="1249">
                  <c:v>601.84987773860735</c:v>
                </c:pt>
                <c:pt idx="1250">
                  <c:v>601.23812623456513</c:v>
                </c:pt>
                <c:pt idx="1251">
                  <c:v>600.62588513348101</c:v>
                </c:pt>
                <c:pt idx="1252">
                  <c:v>600.01315443535464</c:v>
                </c:pt>
                <c:pt idx="1253">
                  <c:v>599.39993414018647</c:v>
                </c:pt>
                <c:pt idx="1254">
                  <c:v>598.78622424797618</c:v>
                </c:pt>
                <c:pt idx="1255">
                  <c:v>598.17202475872386</c:v>
                </c:pt>
                <c:pt idx="1256">
                  <c:v>597.55733567242942</c:v>
                </c:pt>
                <c:pt idx="1257">
                  <c:v>596.94215698909306</c:v>
                </c:pt>
                <c:pt idx="1258">
                  <c:v>596.32648870871446</c:v>
                </c:pt>
                <c:pt idx="1259">
                  <c:v>595.71033083129385</c:v>
                </c:pt>
                <c:pt idx="1260">
                  <c:v>595.09368335683121</c:v>
                </c:pt>
                <c:pt idx="1261">
                  <c:v>594.47654628532655</c:v>
                </c:pt>
                <c:pt idx="1262">
                  <c:v>593.85891961677976</c:v>
                </c:pt>
                <c:pt idx="1263">
                  <c:v>593.24080335119118</c:v>
                </c:pt>
                <c:pt idx="1264">
                  <c:v>592.62219748856023</c:v>
                </c:pt>
                <c:pt idx="1265">
                  <c:v>592.0031020288875</c:v>
                </c:pt>
                <c:pt idx="1266">
                  <c:v>591.3835169721724</c:v>
                </c:pt>
                <c:pt idx="1267">
                  <c:v>590.7634423184154</c:v>
                </c:pt>
                <c:pt idx="1268">
                  <c:v>590.14287806761649</c:v>
                </c:pt>
                <c:pt idx="1269">
                  <c:v>589.52182421977534</c:v>
                </c:pt>
                <c:pt idx="1270">
                  <c:v>588.90028077489228</c:v>
                </c:pt>
                <c:pt idx="1271">
                  <c:v>588.2782477329672</c:v>
                </c:pt>
                <c:pt idx="1272">
                  <c:v>587.65572509399976</c:v>
                </c:pt>
                <c:pt idx="1273">
                  <c:v>587.03271285799065</c:v>
                </c:pt>
                <c:pt idx="1274">
                  <c:v>586.40921102493917</c:v>
                </c:pt>
                <c:pt idx="1275">
                  <c:v>585.7852195948459</c:v>
                </c:pt>
                <c:pt idx="1276">
                  <c:v>585.1607385677105</c:v>
                </c:pt>
                <c:pt idx="1277">
                  <c:v>584.53576794353296</c:v>
                </c:pt>
                <c:pt idx="1278">
                  <c:v>583.91030772231341</c:v>
                </c:pt>
                <c:pt idx="1279">
                  <c:v>583.28435790405183</c:v>
                </c:pt>
                <c:pt idx="1280">
                  <c:v>582.65791848874824</c:v>
                </c:pt>
                <c:pt idx="1281">
                  <c:v>582.03098947640262</c:v>
                </c:pt>
                <c:pt idx="1282">
                  <c:v>581.40357086701488</c:v>
                </c:pt>
                <c:pt idx="1283">
                  <c:v>580.775662660585</c:v>
                </c:pt>
                <c:pt idx="1284">
                  <c:v>580.14726485711333</c:v>
                </c:pt>
                <c:pt idx="1285">
                  <c:v>579.51837745659941</c:v>
                </c:pt>
                <c:pt idx="1286">
                  <c:v>578.88900045904347</c:v>
                </c:pt>
                <c:pt idx="1287">
                  <c:v>578.25913386444563</c:v>
                </c:pt>
                <c:pt idx="1288">
                  <c:v>577.62877767280543</c:v>
                </c:pt>
                <c:pt idx="1289">
                  <c:v>576.99793188412332</c:v>
                </c:pt>
                <c:pt idx="1290">
                  <c:v>576.36659649839908</c:v>
                </c:pt>
                <c:pt idx="1291">
                  <c:v>575.73477151563316</c:v>
                </c:pt>
                <c:pt idx="1292">
                  <c:v>575.10245693582488</c:v>
                </c:pt>
                <c:pt idx="1293">
                  <c:v>574.46965275897446</c:v>
                </c:pt>
                <c:pt idx="1294">
                  <c:v>573.83635898508226</c:v>
                </c:pt>
                <c:pt idx="1295">
                  <c:v>573.20257561414792</c:v>
                </c:pt>
                <c:pt idx="1296">
                  <c:v>572.56830264617133</c:v>
                </c:pt>
                <c:pt idx="1297">
                  <c:v>571.93354008115307</c:v>
                </c:pt>
                <c:pt idx="1298">
                  <c:v>571.29828791909233</c:v>
                </c:pt>
                <c:pt idx="1299">
                  <c:v>570.66254615998969</c:v>
                </c:pt>
                <c:pt idx="1300">
                  <c:v>570.02631480384525</c:v>
                </c:pt>
                <c:pt idx="1301">
                  <c:v>569.38959385065846</c:v>
                </c:pt>
                <c:pt idx="1302">
                  <c:v>568.75238330042976</c:v>
                </c:pt>
                <c:pt idx="1303">
                  <c:v>568.11468315315869</c:v>
                </c:pt>
                <c:pt idx="1304">
                  <c:v>567.47649340884595</c:v>
                </c:pt>
                <c:pt idx="1305">
                  <c:v>566.83781406749108</c:v>
                </c:pt>
                <c:pt idx="1306">
                  <c:v>566.19864512909407</c:v>
                </c:pt>
                <c:pt idx="1307">
                  <c:v>565.55898659365528</c:v>
                </c:pt>
                <c:pt idx="1308">
                  <c:v>564.91883846117412</c:v>
                </c:pt>
                <c:pt idx="1309">
                  <c:v>564.27820073165094</c:v>
                </c:pt>
                <c:pt idx="1310">
                  <c:v>563.63707340508597</c:v>
                </c:pt>
                <c:pt idx="1311">
                  <c:v>562.99545648147875</c:v>
                </c:pt>
                <c:pt idx="1312">
                  <c:v>562.35334996082952</c:v>
                </c:pt>
                <c:pt idx="1313">
                  <c:v>561.71075384313815</c:v>
                </c:pt>
                <c:pt idx="1314">
                  <c:v>561.06766812840488</c:v>
                </c:pt>
                <c:pt idx="1315">
                  <c:v>560.42409281662935</c:v>
                </c:pt>
                <c:pt idx="1316">
                  <c:v>559.78002790781215</c:v>
                </c:pt>
                <c:pt idx="1317">
                  <c:v>559.13547340195259</c:v>
                </c:pt>
                <c:pt idx="1318">
                  <c:v>558.4904292990509</c:v>
                </c:pt>
                <c:pt idx="1319">
                  <c:v>557.8448955991073</c:v>
                </c:pt>
                <c:pt idx="1320">
                  <c:v>557.1988723021218</c:v>
                </c:pt>
                <c:pt idx="1321">
                  <c:v>556.55235940809405</c:v>
                </c:pt>
                <c:pt idx="1322">
                  <c:v>555.90535691702428</c:v>
                </c:pt>
                <c:pt idx="1323">
                  <c:v>555.25786482891249</c:v>
                </c:pt>
                <c:pt idx="1324">
                  <c:v>554.60988314375857</c:v>
                </c:pt>
                <c:pt idx="1325">
                  <c:v>553.96141186156262</c:v>
                </c:pt>
                <c:pt idx="1326">
                  <c:v>553.31245098232489</c:v>
                </c:pt>
                <c:pt idx="1327">
                  <c:v>552.6630005060448</c:v>
                </c:pt>
                <c:pt idx="1328">
                  <c:v>552.01306043272257</c:v>
                </c:pt>
                <c:pt idx="1329">
                  <c:v>551.36263076235855</c:v>
                </c:pt>
                <c:pt idx="1330">
                  <c:v>550.7117114949524</c:v>
                </c:pt>
                <c:pt idx="1331">
                  <c:v>550.06030263050422</c:v>
                </c:pt>
                <c:pt idx="1332">
                  <c:v>549.40840416901415</c:v>
                </c:pt>
                <c:pt idx="1333">
                  <c:v>548.7560161104816</c:v>
                </c:pt>
                <c:pt idx="1334">
                  <c:v>548.10313845490737</c:v>
                </c:pt>
                <c:pt idx="1335">
                  <c:v>547.44977120229078</c:v>
                </c:pt>
                <c:pt idx="1336">
                  <c:v>546.79591435263251</c:v>
                </c:pt>
                <c:pt idx="1337">
                  <c:v>546.14156790593199</c:v>
                </c:pt>
                <c:pt idx="1338">
                  <c:v>545.48673186218923</c:v>
                </c:pt>
                <c:pt idx="1339">
                  <c:v>544.8314062214049</c:v>
                </c:pt>
                <c:pt idx="1340">
                  <c:v>544.1755909835781</c:v>
                </c:pt>
                <c:pt idx="1341">
                  <c:v>543.5192861487094</c:v>
                </c:pt>
                <c:pt idx="1342">
                  <c:v>542.86249171679879</c:v>
                </c:pt>
                <c:pt idx="1343">
                  <c:v>542.20520768784581</c:v>
                </c:pt>
                <c:pt idx="1344">
                  <c:v>541.54743406185094</c:v>
                </c:pt>
                <c:pt idx="1345">
                  <c:v>540.88917083881415</c:v>
                </c:pt>
                <c:pt idx="1346">
                  <c:v>540.23041801873524</c:v>
                </c:pt>
                <c:pt idx="1347">
                  <c:v>539.57117560161419</c:v>
                </c:pt>
                <c:pt idx="1348">
                  <c:v>538.911443587451</c:v>
                </c:pt>
                <c:pt idx="1349">
                  <c:v>538.25122197624592</c:v>
                </c:pt>
                <c:pt idx="1350">
                  <c:v>537.59051076799881</c:v>
                </c:pt>
                <c:pt idx="1351">
                  <c:v>536.92930996270957</c:v>
                </c:pt>
                <c:pt idx="1352">
                  <c:v>536.26761956037853</c:v>
                </c:pt>
                <c:pt idx="1353">
                  <c:v>535.60543956100503</c:v>
                </c:pt>
                <c:pt idx="1354">
                  <c:v>534.94276996458962</c:v>
                </c:pt>
                <c:pt idx="1355">
                  <c:v>534.27961077113241</c:v>
                </c:pt>
                <c:pt idx="1356">
                  <c:v>533.61596198063285</c:v>
                </c:pt>
                <c:pt idx="1357">
                  <c:v>532.95182359309138</c:v>
                </c:pt>
                <c:pt idx="1358">
                  <c:v>532.28719560850777</c:v>
                </c:pt>
                <c:pt idx="1359">
                  <c:v>531.62207802688215</c:v>
                </c:pt>
                <c:pt idx="1360">
                  <c:v>530.95647084821439</c:v>
                </c:pt>
                <c:pt idx="1361">
                  <c:v>530.29037407250485</c:v>
                </c:pt>
                <c:pt idx="1362">
                  <c:v>529.62378769975305</c:v>
                </c:pt>
                <c:pt idx="1363">
                  <c:v>528.95671172995912</c:v>
                </c:pt>
                <c:pt idx="1364">
                  <c:v>528.28914616312318</c:v>
                </c:pt>
                <c:pt idx="1365">
                  <c:v>527.62109099924544</c:v>
                </c:pt>
                <c:pt idx="1366">
                  <c:v>526.95254623832545</c:v>
                </c:pt>
                <c:pt idx="1367">
                  <c:v>526.28351188036345</c:v>
                </c:pt>
                <c:pt idx="1368">
                  <c:v>525.61398792535931</c:v>
                </c:pt>
                <c:pt idx="1369">
                  <c:v>524.94397437331315</c:v>
                </c:pt>
                <c:pt idx="1370">
                  <c:v>524.27347122422498</c:v>
                </c:pt>
                <c:pt idx="1371">
                  <c:v>523.60247847809489</c:v>
                </c:pt>
                <c:pt idx="1372">
                  <c:v>522.93099613492257</c:v>
                </c:pt>
                <c:pt idx="1373">
                  <c:v>522.25902419470799</c:v>
                </c:pt>
                <c:pt idx="1374">
                  <c:v>521.58656265745185</c:v>
                </c:pt>
                <c:pt idx="1375">
                  <c:v>520.91361152315335</c:v>
                </c:pt>
                <c:pt idx="1376">
                  <c:v>520.24017079181294</c:v>
                </c:pt>
                <c:pt idx="1377">
                  <c:v>519.56624046343052</c:v>
                </c:pt>
                <c:pt idx="1378">
                  <c:v>518.89182053800573</c:v>
                </c:pt>
                <c:pt idx="1379">
                  <c:v>518.21691101553915</c:v>
                </c:pt>
                <c:pt idx="1380">
                  <c:v>517.54151189603044</c:v>
                </c:pt>
                <c:pt idx="1381">
                  <c:v>516.86562317947983</c:v>
                </c:pt>
                <c:pt idx="1382">
                  <c:v>516.18924486588708</c:v>
                </c:pt>
                <c:pt idx="1383">
                  <c:v>515.51237695525208</c:v>
                </c:pt>
                <c:pt idx="1384">
                  <c:v>514.83501944757529</c:v>
                </c:pt>
                <c:pt idx="1385">
                  <c:v>514.15717234285626</c:v>
                </c:pt>
                <c:pt idx="1386">
                  <c:v>513.47883564109532</c:v>
                </c:pt>
                <c:pt idx="1387">
                  <c:v>512.80000934229247</c:v>
                </c:pt>
                <c:pt idx="1388">
                  <c:v>512.12069344644715</c:v>
                </c:pt>
                <c:pt idx="1389">
                  <c:v>511.44088795355998</c:v>
                </c:pt>
                <c:pt idx="1390">
                  <c:v>510.7605928636309</c:v>
                </c:pt>
                <c:pt idx="1391">
                  <c:v>510.0798081766597</c:v>
                </c:pt>
                <c:pt idx="1392">
                  <c:v>509.39853389264641</c:v>
                </c:pt>
                <c:pt idx="1393">
                  <c:v>508.71677001159088</c:v>
                </c:pt>
                <c:pt idx="1394">
                  <c:v>508.03451653349362</c:v>
                </c:pt>
                <c:pt idx="1395">
                  <c:v>507.35177345835416</c:v>
                </c:pt>
                <c:pt idx="1396">
                  <c:v>506.66854078617263</c:v>
                </c:pt>
                <c:pt idx="1397">
                  <c:v>505.98481851694925</c:v>
                </c:pt>
                <c:pt idx="1398">
                  <c:v>505.30060665068345</c:v>
                </c:pt>
                <c:pt idx="1399">
                  <c:v>504.6159051873758</c:v>
                </c:pt>
                <c:pt idx="1400">
                  <c:v>503.93071412702625</c:v>
                </c:pt>
                <c:pt idx="1401">
                  <c:v>503.24503346963451</c:v>
                </c:pt>
                <c:pt idx="1402">
                  <c:v>502.55886321520074</c:v>
                </c:pt>
                <c:pt idx="1403">
                  <c:v>501.87220336372485</c:v>
                </c:pt>
                <c:pt idx="1404">
                  <c:v>501.18505391520694</c:v>
                </c:pt>
                <c:pt idx="1405">
                  <c:v>500.49741486964695</c:v>
                </c:pt>
                <c:pt idx="1406">
                  <c:v>499.80928622704516</c:v>
                </c:pt>
                <c:pt idx="1407">
                  <c:v>499.12066798740108</c:v>
                </c:pt>
                <c:pt idx="1408">
                  <c:v>498.4315601507148</c:v>
                </c:pt>
                <c:pt idx="1409">
                  <c:v>497.74196271698662</c:v>
                </c:pt>
                <c:pt idx="1410">
                  <c:v>497.05187568621659</c:v>
                </c:pt>
                <c:pt idx="1411">
                  <c:v>496.36129905840437</c:v>
                </c:pt>
                <c:pt idx="1412">
                  <c:v>495.67023283355002</c:v>
                </c:pt>
                <c:pt idx="1413">
                  <c:v>494.97867701165364</c:v>
                </c:pt>
                <c:pt idx="1414">
                  <c:v>494.2866315927152</c:v>
                </c:pt>
                <c:pt idx="1415">
                  <c:v>493.59409657673473</c:v>
                </c:pt>
                <c:pt idx="1416">
                  <c:v>492.90107196371247</c:v>
                </c:pt>
                <c:pt idx="1417">
                  <c:v>492.2075577536479</c:v>
                </c:pt>
                <c:pt idx="1418">
                  <c:v>491.51355394654109</c:v>
                </c:pt>
                <c:pt idx="1419">
                  <c:v>490.81906054239261</c:v>
                </c:pt>
                <c:pt idx="1420">
                  <c:v>490.12407754120187</c:v>
                </c:pt>
                <c:pt idx="1421">
                  <c:v>489.42860494296906</c:v>
                </c:pt>
                <c:pt idx="1422">
                  <c:v>488.7326427476944</c:v>
                </c:pt>
                <c:pt idx="1423">
                  <c:v>488.03619095537744</c:v>
                </c:pt>
                <c:pt idx="1424">
                  <c:v>487.33924956601851</c:v>
                </c:pt>
                <c:pt idx="1425">
                  <c:v>486.64181857961751</c:v>
                </c:pt>
                <c:pt idx="1426">
                  <c:v>485.94389799617466</c:v>
                </c:pt>
                <c:pt idx="1427">
                  <c:v>485.24548781568961</c:v>
                </c:pt>
                <c:pt idx="1428">
                  <c:v>484.54658803816233</c:v>
                </c:pt>
                <c:pt idx="1429">
                  <c:v>483.8471986635933</c:v>
                </c:pt>
                <c:pt idx="1430">
                  <c:v>483.14731969198209</c:v>
                </c:pt>
                <c:pt idx="1431">
                  <c:v>482.4469511233288</c:v>
                </c:pt>
                <c:pt idx="1432">
                  <c:v>481.74609295763366</c:v>
                </c:pt>
                <c:pt idx="1433">
                  <c:v>481.04474519489611</c:v>
                </c:pt>
                <c:pt idx="1434">
                  <c:v>480.3429078351167</c:v>
                </c:pt>
                <c:pt idx="1435">
                  <c:v>479.6405808782954</c:v>
                </c:pt>
                <c:pt idx="1436">
                  <c:v>478.9377643244319</c:v>
                </c:pt>
                <c:pt idx="1437">
                  <c:v>478.23445817352626</c:v>
                </c:pt>
                <c:pt idx="1438">
                  <c:v>477.5306624255785</c:v>
                </c:pt>
                <c:pt idx="1439">
                  <c:v>476.826377080589</c:v>
                </c:pt>
                <c:pt idx="1440">
                  <c:v>476.12160213855725</c:v>
                </c:pt>
                <c:pt idx="1441">
                  <c:v>475.41633759948348</c:v>
                </c:pt>
                <c:pt idx="1442">
                  <c:v>474.71058346336787</c:v>
                </c:pt>
                <c:pt idx="1443">
                  <c:v>474.00433973020978</c:v>
                </c:pt>
                <c:pt idx="1444">
                  <c:v>473.2976064000099</c:v>
                </c:pt>
                <c:pt idx="1445">
                  <c:v>472.59038347276805</c:v>
                </c:pt>
                <c:pt idx="1446">
                  <c:v>471.88267094848402</c:v>
                </c:pt>
                <c:pt idx="1447">
                  <c:v>471.17446882715797</c:v>
                </c:pt>
                <c:pt idx="1448">
                  <c:v>470.46577710878989</c:v>
                </c:pt>
                <c:pt idx="1449">
                  <c:v>469.75659579337969</c:v>
                </c:pt>
                <c:pt idx="1450">
                  <c:v>469.04692488092746</c:v>
                </c:pt>
                <c:pt idx="1451">
                  <c:v>468.33676437143333</c:v>
                </c:pt>
                <c:pt idx="1452">
                  <c:v>467.62611426489696</c:v>
                </c:pt>
                <c:pt idx="1453">
                  <c:v>466.91497456131833</c:v>
                </c:pt>
                <c:pt idx="1454">
                  <c:v>466.20334526069792</c:v>
                </c:pt>
                <c:pt idx="1455">
                  <c:v>465.49122636303559</c:v>
                </c:pt>
                <c:pt idx="1456">
                  <c:v>464.77861786833114</c:v>
                </c:pt>
                <c:pt idx="1457">
                  <c:v>464.06551977658455</c:v>
                </c:pt>
                <c:pt idx="1458">
                  <c:v>463.35193208779583</c:v>
                </c:pt>
                <c:pt idx="1459">
                  <c:v>462.63785480196509</c:v>
                </c:pt>
                <c:pt idx="1460">
                  <c:v>461.92328791909233</c:v>
                </c:pt>
                <c:pt idx="1461">
                  <c:v>461.20823143917767</c:v>
                </c:pt>
                <c:pt idx="1462">
                  <c:v>460.49268536222087</c:v>
                </c:pt>
                <c:pt idx="1463">
                  <c:v>459.77664968822182</c:v>
                </c:pt>
                <c:pt idx="1464">
                  <c:v>459.06012441718099</c:v>
                </c:pt>
                <c:pt idx="1465">
                  <c:v>458.34310954909802</c:v>
                </c:pt>
                <c:pt idx="1466">
                  <c:v>457.62560508397303</c:v>
                </c:pt>
                <c:pt idx="1467">
                  <c:v>456.90761102180613</c:v>
                </c:pt>
                <c:pt idx="1468">
                  <c:v>456.18912736259676</c:v>
                </c:pt>
                <c:pt idx="1469">
                  <c:v>455.4701541063456</c:v>
                </c:pt>
                <c:pt idx="1470">
                  <c:v>454.75069125305231</c:v>
                </c:pt>
                <c:pt idx="1471">
                  <c:v>454.03073880271722</c:v>
                </c:pt>
                <c:pt idx="1472">
                  <c:v>453.31029675533989</c:v>
                </c:pt>
                <c:pt idx="1473">
                  <c:v>452.58936511092031</c:v>
                </c:pt>
                <c:pt idx="1474">
                  <c:v>451.86794386945905</c:v>
                </c:pt>
                <c:pt idx="1475">
                  <c:v>451.14603303095555</c:v>
                </c:pt>
                <c:pt idx="1476">
                  <c:v>450.42363259541003</c:v>
                </c:pt>
                <c:pt idx="1477">
                  <c:v>449.7007425628226</c:v>
                </c:pt>
                <c:pt idx="1478">
                  <c:v>448.97736293319269</c:v>
                </c:pt>
                <c:pt idx="1479">
                  <c:v>448.253493706521</c:v>
                </c:pt>
                <c:pt idx="1480">
                  <c:v>447.52913488280751</c:v>
                </c:pt>
                <c:pt idx="1481">
                  <c:v>446.80428646205166</c:v>
                </c:pt>
                <c:pt idx="1482">
                  <c:v>446.0789484442538</c:v>
                </c:pt>
                <c:pt idx="1483">
                  <c:v>445.35312082941368</c:v>
                </c:pt>
                <c:pt idx="1484">
                  <c:v>444.62680361753189</c:v>
                </c:pt>
                <c:pt idx="1485">
                  <c:v>443.89999680860785</c:v>
                </c:pt>
                <c:pt idx="1486">
                  <c:v>443.17270040264179</c:v>
                </c:pt>
                <c:pt idx="1487">
                  <c:v>442.44491439963394</c:v>
                </c:pt>
                <c:pt idx="1488">
                  <c:v>441.71663879958362</c:v>
                </c:pt>
                <c:pt idx="1489">
                  <c:v>440.98787360249139</c:v>
                </c:pt>
                <c:pt idx="1490">
                  <c:v>440.25861880835726</c:v>
                </c:pt>
                <c:pt idx="1491">
                  <c:v>439.52887441718099</c:v>
                </c:pt>
                <c:pt idx="1492">
                  <c:v>438.7986404289627</c:v>
                </c:pt>
                <c:pt idx="1493">
                  <c:v>438.06791684370228</c:v>
                </c:pt>
                <c:pt idx="1494">
                  <c:v>437.33670366139984</c:v>
                </c:pt>
                <c:pt idx="1495">
                  <c:v>436.60500088205526</c:v>
                </c:pt>
                <c:pt idx="1496">
                  <c:v>435.8728085056689</c:v>
                </c:pt>
                <c:pt idx="1497">
                  <c:v>435.14012653224029</c:v>
                </c:pt>
                <c:pt idx="1498">
                  <c:v>434.40695496176943</c:v>
                </c:pt>
                <c:pt idx="1499">
                  <c:v>433.67329379425678</c:v>
                </c:pt>
                <c:pt idx="1500">
                  <c:v>432.93914302970222</c:v>
                </c:pt>
                <c:pt idx="1501">
                  <c:v>432.20450266810542</c:v>
                </c:pt>
                <c:pt idx="1502">
                  <c:v>431.46937270946648</c:v>
                </c:pt>
                <c:pt idx="1503">
                  <c:v>430.73375315378553</c:v>
                </c:pt>
                <c:pt idx="1504">
                  <c:v>429.99764400106255</c:v>
                </c:pt>
                <c:pt idx="1505">
                  <c:v>429.26104525129756</c:v>
                </c:pt>
                <c:pt idx="1506">
                  <c:v>428.52395690449066</c:v>
                </c:pt>
                <c:pt idx="1507">
                  <c:v>427.78637896064151</c:v>
                </c:pt>
                <c:pt idx="1508">
                  <c:v>427.04831141975012</c:v>
                </c:pt>
                <c:pt idx="1509">
                  <c:v>426.30975428181705</c:v>
                </c:pt>
                <c:pt idx="1510">
                  <c:v>425.57070754684173</c:v>
                </c:pt>
                <c:pt idx="1511">
                  <c:v>424.83117121482439</c:v>
                </c:pt>
                <c:pt idx="1512">
                  <c:v>424.09114528576526</c:v>
                </c:pt>
                <c:pt idx="1513">
                  <c:v>423.35062975966366</c:v>
                </c:pt>
                <c:pt idx="1514">
                  <c:v>422.60962463652015</c:v>
                </c:pt>
                <c:pt idx="1515">
                  <c:v>421.86812991633462</c:v>
                </c:pt>
                <c:pt idx="1516">
                  <c:v>421.12614559910719</c:v>
                </c:pt>
                <c:pt idx="1517">
                  <c:v>420.38367168483762</c:v>
                </c:pt>
                <c:pt idx="1518">
                  <c:v>419.6407081735257</c:v>
                </c:pt>
                <c:pt idx="1519">
                  <c:v>418.8972550651722</c:v>
                </c:pt>
                <c:pt idx="1520">
                  <c:v>418.15331235977646</c:v>
                </c:pt>
                <c:pt idx="1521">
                  <c:v>417.40888005733859</c:v>
                </c:pt>
                <c:pt idx="1522">
                  <c:v>416.66395815785893</c:v>
                </c:pt>
                <c:pt idx="1523">
                  <c:v>415.91854666133679</c:v>
                </c:pt>
                <c:pt idx="1524">
                  <c:v>415.17264556777286</c:v>
                </c:pt>
                <c:pt idx="1525">
                  <c:v>414.42625487716703</c:v>
                </c:pt>
                <c:pt idx="1526">
                  <c:v>413.67937458951894</c:v>
                </c:pt>
                <c:pt idx="1527">
                  <c:v>412.93200470482884</c:v>
                </c:pt>
                <c:pt idx="1528">
                  <c:v>412.18414522309638</c:v>
                </c:pt>
                <c:pt idx="1529">
                  <c:v>411.43579614432235</c:v>
                </c:pt>
                <c:pt idx="1530">
                  <c:v>410.68695746850608</c:v>
                </c:pt>
                <c:pt idx="1531">
                  <c:v>409.93762919564779</c:v>
                </c:pt>
                <c:pt idx="1532">
                  <c:v>409.18781132574759</c:v>
                </c:pt>
                <c:pt idx="1533">
                  <c:v>408.43750385880492</c:v>
                </c:pt>
                <c:pt idx="1534">
                  <c:v>407.68670679482045</c:v>
                </c:pt>
                <c:pt idx="1535">
                  <c:v>406.93542013379408</c:v>
                </c:pt>
                <c:pt idx="1536">
                  <c:v>406.18364387572547</c:v>
                </c:pt>
                <c:pt idx="1537">
                  <c:v>405.43137802061483</c:v>
                </c:pt>
                <c:pt idx="1538">
                  <c:v>404.67862256846217</c:v>
                </c:pt>
                <c:pt idx="1539">
                  <c:v>403.92537751926739</c:v>
                </c:pt>
                <c:pt idx="1540">
                  <c:v>403.17164287303058</c:v>
                </c:pt>
                <c:pt idx="1541">
                  <c:v>402.41741862975186</c:v>
                </c:pt>
                <c:pt idx="1542">
                  <c:v>401.66270478943102</c:v>
                </c:pt>
                <c:pt idx="1543">
                  <c:v>400.90750135206792</c:v>
                </c:pt>
                <c:pt idx="1544">
                  <c:v>400.15180831766304</c:v>
                </c:pt>
                <c:pt idx="1545">
                  <c:v>399.39562568621614</c:v>
                </c:pt>
                <c:pt idx="1546">
                  <c:v>398.6389534577271</c:v>
                </c:pt>
                <c:pt idx="1547">
                  <c:v>397.88179163219593</c:v>
                </c:pt>
                <c:pt idx="1548">
                  <c:v>397.12414020962274</c:v>
                </c:pt>
                <c:pt idx="1549">
                  <c:v>396.36599919000753</c:v>
                </c:pt>
                <c:pt idx="1550">
                  <c:v>395.6073685733503</c:v>
                </c:pt>
                <c:pt idx="1551">
                  <c:v>394.84824835965117</c:v>
                </c:pt>
                <c:pt idx="1552">
                  <c:v>394.08863854890967</c:v>
                </c:pt>
                <c:pt idx="1553">
                  <c:v>393.32853914112604</c:v>
                </c:pt>
                <c:pt idx="1554">
                  <c:v>392.56795013630074</c:v>
                </c:pt>
                <c:pt idx="1555">
                  <c:v>391.80687153443318</c:v>
                </c:pt>
                <c:pt idx="1556">
                  <c:v>391.04530333552361</c:v>
                </c:pt>
                <c:pt idx="1557">
                  <c:v>390.28324553957225</c:v>
                </c:pt>
                <c:pt idx="1558">
                  <c:v>389.5206981465783</c:v>
                </c:pt>
                <c:pt idx="1559">
                  <c:v>388.75766115654255</c:v>
                </c:pt>
                <c:pt idx="1560">
                  <c:v>387.99413456946479</c:v>
                </c:pt>
                <c:pt idx="1561">
                  <c:v>387.23011838534512</c:v>
                </c:pt>
                <c:pt idx="1562">
                  <c:v>386.46561260418321</c:v>
                </c:pt>
                <c:pt idx="1563">
                  <c:v>385.70061722597916</c:v>
                </c:pt>
                <c:pt idx="1564">
                  <c:v>384.93513225073332</c:v>
                </c:pt>
                <c:pt idx="1565">
                  <c:v>384.16915767844523</c:v>
                </c:pt>
                <c:pt idx="1566">
                  <c:v>383.40269350911512</c:v>
                </c:pt>
                <c:pt idx="1567">
                  <c:v>382.63573974274323</c:v>
                </c:pt>
                <c:pt idx="1568">
                  <c:v>381.86829637932885</c:v>
                </c:pt>
                <c:pt idx="1569">
                  <c:v>381.10036341887269</c:v>
                </c:pt>
                <c:pt idx="1570">
                  <c:v>380.33194086137451</c:v>
                </c:pt>
                <c:pt idx="1571">
                  <c:v>379.56302870683419</c:v>
                </c:pt>
                <c:pt idx="1572">
                  <c:v>378.79362695525174</c:v>
                </c:pt>
                <c:pt idx="1573">
                  <c:v>378.02373560662704</c:v>
                </c:pt>
                <c:pt idx="1574">
                  <c:v>377.25335466096078</c:v>
                </c:pt>
                <c:pt idx="1575">
                  <c:v>376.48248411825227</c:v>
                </c:pt>
                <c:pt idx="1576">
                  <c:v>375.71112397850163</c:v>
                </c:pt>
                <c:pt idx="1577">
                  <c:v>374.9392742417092</c:v>
                </c:pt>
                <c:pt idx="1578">
                  <c:v>374.16693490787429</c:v>
                </c:pt>
                <c:pt idx="1579">
                  <c:v>373.39410597699748</c:v>
                </c:pt>
                <c:pt idx="1580">
                  <c:v>372.62078744907888</c:v>
                </c:pt>
                <c:pt idx="1581">
                  <c:v>371.84697932411802</c:v>
                </c:pt>
                <c:pt idx="1582">
                  <c:v>371.07268160211515</c:v>
                </c:pt>
                <c:pt idx="1583">
                  <c:v>370.29789428307015</c:v>
                </c:pt>
                <c:pt idx="1584">
                  <c:v>369.52261736698313</c:v>
                </c:pt>
                <c:pt idx="1585">
                  <c:v>368.74685085385408</c:v>
                </c:pt>
                <c:pt idx="1586">
                  <c:v>367.97059474368314</c:v>
                </c:pt>
                <c:pt idx="1587">
                  <c:v>367.19384903647006</c:v>
                </c:pt>
                <c:pt idx="1588">
                  <c:v>366.41661373221473</c:v>
                </c:pt>
                <c:pt idx="1589">
                  <c:v>365.63888883091738</c:v>
                </c:pt>
                <c:pt idx="1590">
                  <c:v>364.86067433257824</c:v>
                </c:pt>
                <c:pt idx="1591">
                  <c:v>364.08197023719686</c:v>
                </c:pt>
                <c:pt idx="1592">
                  <c:v>363.30277654477345</c:v>
                </c:pt>
                <c:pt idx="1593">
                  <c:v>362.52309325530803</c:v>
                </c:pt>
                <c:pt idx="1594">
                  <c:v>361.74292036880058</c:v>
                </c:pt>
                <c:pt idx="1595">
                  <c:v>360.96225788525101</c:v>
                </c:pt>
                <c:pt idx="1596">
                  <c:v>360.18110580465952</c:v>
                </c:pt>
                <c:pt idx="1597">
                  <c:v>359.39946412702591</c:v>
                </c:pt>
                <c:pt idx="1598">
                  <c:v>358.61733285234993</c:v>
                </c:pt>
                <c:pt idx="1599">
                  <c:v>357.83471198063239</c:v>
                </c:pt>
                <c:pt idx="1600">
                  <c:v>357.0516015118726</c:v>
                </c:pt>
              </c:numCache>
            </c:numRef>
          </c:xVal>
          <c:yVal>
            <c:numRef>
              <c:f>List2!$P$5:$P$1605</c:f>
              <c:numCache>
                <c:formatCode>0.00</c:formatCode>
                <c:ptCount val="1601"/>
                <c:pt idx="0">
                  <c:v>0</c:v>
                </c:pt>
                <c:pt idx="1">
                  <c:v>0.1</c:v>
                </c:pt>
                <c:pt idx="2">
                  <c:v>0.2</c:v>
                </c:pt>
                <c:pt idx="3">
                  <c:v>0.3</c:v>
                </c:pt>
                <c:pt idx="4">
                  <c:v>0.4</c:v>
                </c:pt>
                <c:pt idx="5">
                  <c:v>0.5</c:v>
                </c:pt>
                <c:pt idx="6">
                  <c:v>0.6</c:v>
                </c:pt>
                <c:pt idx="7">
                  <c:v>0.7</c:v>
                </c:pt>
                <c:pt idx="8">
                  <c:v>0.8</c:v>
                </c:pt>
                <c:pt idx="9">
                  <c:v>0.9</c:v>
                </c:pt>
                <c:pt idx="10">
                  <c:v>1</c:v>
                </c:pt>
                <c:pt idx="11">
                  <c:v>1.1000000000000001</c:v>
                </c:pt>
                <c:pt idx="12">
                  <c:v>1.2</c:v>
                </c:pt>
                <c:pt idx="13">
                  <c:v>1.3</c:v>
                </c:pt>
                <c:pt idx="14">
                  <c:v>1.4</c:v>
                </c:pt>
                <c:pt idx="15">
                  <c:v>1.5</c:v>
                </c:pt>
                <c:pt idx="16">
                  <c:v>1.6</c:v>
                </c:pt>
                <c:pt idx="17">
                  <c:v>1.7</c:v>
                </c:pt>
                <c:pt idx="18">
                  <c:v>1.8</c:v>
                </c:pt>
                <c:pt idx="19">
                  <c:v>1.9</c:v>
                </c:pt>
                <c:pt idx="20">
                  <c:v>2</c:v>
                </c:pt>
                <c:pt idx="21">
                  <c:v>2.1</c:v>
                </c:pt>
                <c:pt idx="22">
                  <c:v>2.2000000000000002</c:v>
                </c:pt>
                <c:pt idx="23">
                  <c:v>2.2999999999999998</c:v>
                </c:pt>
                <c:pt idx="24">
                  <c:v>2.4</c:v>
                </c:pt>
                <c:pt idx="25">
                  <c:v>2.5</c:v>
                </c:pt>
                <c:pt idx="26">
                  <c:v>2.6</c:v>
                </c:pt>
                <c:pt idx="27">
                  <c:v>2.7</c:v>
                </c:pt>
                <c:pt idx="28">
                  <c:v>2.8</c:v>
                </c:pt>
                <c:pt idx="29">
                  <c:v>2.9</c:v>
                </c:pt>
                <c:pt idx="30">
                  <c:v>3</c:v>
                </c:pt>
                <c:pt idx="31">
                  <c:v>3.1</c:v>
                </c:pt>
                <c:pt idx="32">
                  <c:v>3.2</c:v>
                </c:pt>
                <c:pt idx="33">
                  <c:v>3.3</c:v>
                </c:pt>
                <c:pt idx="34">
                  <c:v>3.4</c:v>
                </c:pt>
                <c:pt idx="35">
                  <c:v>3.5</c:v>
                </c:pt>
                <c:pt idx="36">
                  <c:v>3.6</c:v>
                </c:pt>
                <c:pt idx="37">
                  <c:v>3.7</c:v>
                </c:pt>
                <c:pt idx="38">
                  <c:v>3.8</c:v>
                </c:pt>
                <c:pt idx="39">
                  <c:v>3.9</c:v>
                </c:pt>
                <c:pt idx="40">
                  <c:v>4</c:v>
                </c:pt>
                <c:pt idx="41">
                  <c:v>4.0999999999999996</c:v>
                </c:pt>
                <c:pt idx="42">
                  <c:v>4.2</c:v>
                </c:pt>
                <c:pt idx="43">
                  <c:v>4.3</c:v>
                </c:pt>
                <c:pt idx="44">
                  <c:v>4.4000000000000004</c:v>
                </c:pt>
                <c:pt idx="45">
                  <c:v>4.5</c:v>
                </c:pt>
                <c:pt idx="46">
                  <c:v>4.5999999999999996</c:v>
                </c:pt>
                <c:pt idx="47">
                  <c:v>4.7</c:v>
                </c:pt>
                <c:pt idx="48">
                  <c:v>4.8</c:v>
                </c:pt>
                <c:pt idx="49">
                  <c:v>4.9000000000000004</c:v>
                </c:pt>
                <c:pt idx="50">
                  <c:v>5</c:v>
                </c:pt>
                <c:pt idx="51">
                  <c:v>5.0999999999999996</c:v>
                </c:pt>
                <c:pt idx="52">
                  <c:v>5.2</c:v>
                </c:pt>
                <c:pt idx="53">
                  <c:v>5.3</c:v>
                </c:pt>
                <c:pt idx="54">
                  <c:v>5.4</c:v>
                </c:pt>
                <c:pt idx="55">
                  <c:v>5.5</c:v>
                </c:pt>
                <c:pt idx="56">
                  <c:v>5.6</c:v>
                </c:pt>
                <c:pt idx="57">
                  <c:v>5.7</c:v>
                </c:pt>
                <c:pt idx="58">
                  <c:v>5.8</c:v>
                </c:pt>
                <c:pt idx="59">
                  <c:v>5.9</c:v>
                </c:pt>
                <c:pt idx="60">
                  <c:v>6</c:v>
                </c:pt>
                <c:pt idx="61">
                  <c:v>6.1</c:v>
                </c:pt>
                <c:pt idx="62">
                  <c:v>6.2</c:v>
                </c:pt>
                <c:pt idx="63">
                  <c:v>6.3</c:v>
                </c:pt>
                <c:pt idx="64">
                  <c:v>6.4</c:v>
                </c:pt>
                <c:pt idx="65">
                  <c:v>6.5</c:v>
                </c:pt>
                <c:pt idx="66">
                  <c:v>6.6</c:v>
                </c:pt>
                <c:pt idx="67">
                  <c:v>6.7</c:v>
                </c:pt>
                <c:pt idx="68">
                  <c:v>6.8</c:v>
                </c:pt>
                <c:pt idx="69">
                  <c:v>6.9</c:v>
                </c:pt>
                <c:pt idx="70">
                  <c:v>7</c:v>
                </c:pt>
                <c:pt idx="71">
                  <c:v>7.1</c:v>
                </c:pt>
                <c:pt idx="72">
                  <c:v>7.2</c:v>
                </c:pt>
                <c:pt idx="73">
                  <c:v>7.3</c:v>
                </c:pt>
                <c:pt idx="74">
                  <c:v>7.4</c:v>
                </c:pt>
                <c:pt idx="75">
                  <c:v>7.5</c:v>
                </c:pt>
                <c:pt idx="76">
                  <c:v>7.6</c:v>
                </c:pt>
                <c:pt idx="77">
                  <c:v>7.7</c:v>
                </c:pt>
                <c:pt idx="78">
                  <c:v>7.8</c:v>
                </c:pt>
                <c:pt idx="79">
                  <c:v>7.9</c:v>
                </c:pt>
                <c:pt idx="80">
                  <c:v>8</c:v>
                </c:pt>
                <c:pt idx="81">
                  <c:v>8.1</c:v>
                </c:pt>
                <c:pt idx="82">
                  <c:v>8.1999999999999993</c:v>
                </c:pt>
                <c:pt idx="83">
                  <c:v>8.3000000000000007</c:v>
                </c:pt>
                <c:pt idx="84">
                  <c:v>8.4</c:v>
                </c:pt>
                <c:pt idx="85">
                  <c:v>8.5</c:v>
                </c:pt>
                <c:pt idx="86">
                  <c:v>8.6</c:v>
                </c:pt>
                <c:pt idx="87">
                  <c:v>8.6999999999999993</c:v>
                </c:pt>
                <c:pt idx="88">
                  <c:v>8.8000000000000007</c:v>
                </c:pt>
                <c:pt idx="89">
                  <c:v>8.9</c:v>
                </c:pt>
                <c:pt idx="90">
                  <c:v>9</c:v>
                </c:pt>
                <c:pt idx="91">
                  <c:v>9.1</c:v>
                </c:pt>
                <c:pt idx="92">
                  <c:v>9.1999999999999993</c:v>
                </c:pt>
                <c:pt idx="93">
                  <c:v>9.3000000000000007</c:v>
                </c:pt>
                <c:pt idx="94">
                  <c:v>9.4</c:v>
                </c:pt>
                <c:pt idx="95">
                  <c:v>9.5</c:v>
                </c:pt>
                <c:pt idx="96">
                  <c:v>9.6</c:v>
                </c:pt>
                <c:pt idx="97">
                  <c:v>9.6999999999999993</c:v>
                </c:pt>
                <c:pt idx="98">
                  <c:v>9.8000000000000007</c:v>
                </c:pt>
                <c:pt idx="99">
                  <c:v>9.9</c:v>
                </c:pt>
                <c:pt idx="100">
                  <c:v>10</c:v>
                </c:pt>
                <c:pt idx="101">
                  <c:v>10.1</c:v>
                </c:pt>
                <c:pt idx="102">
                  <c:v>10.199999999999999</c:v>
                </c:pt>
                <c:pt idx="103">
                  <c:v>10.3</c:v>
                </c:pt>
                <c:pt idx="104">
                  <c:v>10.4</c:v>
                </c:pt>
                <c:pt idx="105">
                  <c:v>10.5</c:v>
                </c:pt>
                <c:pt idx="106">
                  <c:v>10.6</c:v>
                </c:pt>
                <c:pt idx="107">
                  <c:v>10.7</c:v>
                </c:pt>
                <c:pt idx="108">
                  <c:v>10.8</c:v>
                </c:pt>
                <c:pt idx="109">
                  <c:v>10.9</c:v>
                </c:pt>
                <c:pt idx="110">
                  <c:v>11</c:v>
                </c:pt>
                <c:pt idx="111">
                  <c:v>11.1</c:v>
                </c:pt>
                <c:pt idx="112">
                  <c:v>11.2</c:v>
                </c:pt>
                <c:pt idx="113">
                  <c:v>11.3</c:v>
                </c:pt>
                <c:pt idx="114">
                  <c:v>11.4</c:v>
                </c:pt>
                <c:pt idx="115">
                  <c:v>11.5</c:v>
                </c:pt>
                <c:pt idx="116">
                  <c:v>11.6</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16.100000000000001</c:v>
                </c:pt>
                <c:pt idx="162">
                  <c:v>16.2</c:v>
                </c:pt>
                <c:pt idx="163">
                  <c:v>16.3</c:v>
                </c:pt>
                <c:pt idx="164">
                  <c:v>16.399999999999999</c:v>
                </c:pt>
                <c:pt idx="165">
                  <c:v>16.5</c:v>
                </c:pt>
                <c:pt idx="166">
                  <c:v>16.600000000000001</c:v>
                </c:pt>
                <c:pt idx="167">
                  <c:v>16.7</c:v>
                </c:pt>
                <c:pt idx="168">
                  <c:v>16.8</c:v>
                </c:pt>
                <c:pt idx="169">
                  <c:v>16.899999999999999</c:v>
                </c:pt>
                <c:pt idx="170">
                  <c:v>17</c:v>
                </c:pt>
                <c:pt idx="171">
                  <c:v>17.100000000000001</c:v>
                </c:pt>
                <c:pt idx="172">
                  <c:v>17.2</c:v>
                </c:pt>
                <c:pt idx="173">
                  <c:v>17.3</c:v>
                </c:pt>
                <c:pt idx="174">
                  <c:v>17.399999999999999</c:v>
                </c:pt>
                <c:pt idx="175">
                  <c:v>17.5</c:v>
                </c:pt>
                <c:pt idx="176">
                  <c:v>17.600000000000001</c:v>
                </c:pt>
                <c:pt idx="177">
                  <c:v>17.7</c:v>
                </c:pt>
                <c:pt idx="178">
                  <c:v>17.8</c:v>
                </c:pt>
                <c:pt idx="179">
                  <c:v>17.899999999999999</c:v>
                </c:pt>
                <c:pt idx="180">
                  <c:v>18</c:v>
                </c:pt>
                <c:pt idx="181">
                  <c:v>18.100000000000001</c:v>
                </c:pt>
                <c:pt idx="182">
                  <c:v>18.2</c:v>
                </c:pt>
                <c:pt idx="183">
                  <c:v>18.3</c:v>
                </c:pt>
                <c:pt idx="184">
                  <c:v>18.399999999999999</c:v>
                </c:pt>
                <c:pt idx="185">
                  <c:v>18.5</c:v>
                </c:pt>
                <c:pt idx="186">
                  <c:v>18.600000000000001</c:v>
                </c:pt>
                <c:pt idx="187">
                  <c:v>18.7</c:v>
                </c:pt>
                <c:pt idx="188">
                  <c:v>18.8</c:v>
                </c:pt>
                <c:pt idx="189">
                  <c:v>18.899999999999999</c:v>
                </c:pt>
                <c:pt idx="190">
                  <c:v>19</c:v>
                </c:pt>
                <c:pt idx="191">
                  <c:v>19.100000000000001</c:v>
                </c:pt>
                <c:pt idx="192">
                  <c:v>19.2</c:v>
                </c:pt>
                <c:pt idx="193">
                  <c:v>19.3</c:v>
                </c:pt>
                <c:pt idx="194">
                  <c:v>19.399999999999999</c:v>
                </c:pt>
                <c:pt idx="195">
                  <c:v>19.5</c:v>
                </c:pt>
                <c:pt idx="196">
                  <c:v>19.600000000000001</c:v>
                </c:pt>
                <c:pt idx="197">
                  <c:v>19.7</c:v>
                </c:pt>
                <c:pt idx="198">
                  <c:v>19.8</c:v>
                </c:pt>
                <c:pt idx="199">
                  <c:v>19.899999999999999</c:v>
                </c:pt>
                <c:pt idx="200">
                  <c:v>20</c:v>
                </c:pt>
                <c:pt idx="201">
                  <c:v>20.100000000000001</c:v>
                </c:pt>
                <c:pt idx="202">
                  <c:v>20.2</c:v>
                </c:pt>
                <c:pt idx="203">
                  <c:v>20.3</c:v>
                </c:pt>
                <c:pt idx="204">
                  <c:v>20.399999999999999</c:v>
                </c:pt>
                <c:pt idx="205">
                  <c:v>20.5</c:v>
                </c:pt>
                <c:pt idx="206">
                  <c:v>20.6</c:v>
                </c:pt>
                <c:pt idx="207">
                  <c:v>20.7</c:v>
                </c:pt>
                <c:pt idx="208">
                  <c:v>20.8</c:v>
                </c:pt>
                <c:pt idx="209">
                  <c:v>20.9</c:v>
                </c:pt>
                <c:pt idx="210">
                  <c:v>21</c:v>
                </c:pt>
                <c:pt idx="211">
                  <c:v>21.1</c:v>
                </c:pt>
                <c:pt idx="212">
                  <c:v>21.2</c:v>
                </c:pt>
                <c:pt idx="213">
                  <c:v>21.3</c:v>
                </c:pt>
                <c:pt idx="214">
                  <c:v>21.4</c:v>
                </c:pt>
                <c:pt idx="215">
                  <c:v>21.5</c:v>
                </c:pt>
                <c:pt idx="216">
                  <c:v>21.6</c:v>
                </c:pt>
                <c:pt idx="217">
                  <c:v>21.7</c:v>
                </c:pt>
                <c:pt idx="218">
                  <c:v>21.8</c:v>
                </c:pt>
                <c:pt idx="219">
                  <c:v>21.9</c:v>
                </c:pt>
                <c:pt idx="220">
                  <c:v>22</c:v>
                </c:pt>
                <c:pt idx="221">
                  <c:v>22.1</c:v>
                </c:pt>
                <c:pt idx="222">
                  <c:v>22.2</c:v>
                </c:pt>
                <c:pt idx="223">
                  <c:v>22.3</c:v>
                </c:pt>
                <c:pt idx="224">
                  <c:v>22.4</c:v>
                </c:pt>
                <c:pt idx="225">
                  <c:v>22.5</c:v>
                </c:pt>
                <c:pt idx="226">
                  <c:v>22.6</c:v>
                </c:pt>
                <c:pt idx="227">
                  <c:v>22.7</c:v>
                </c:pt>
                <c:pt idx="228">
                  <c:v>22.8</c:v>
                </c:pt>
                <c:pt idx="229">
                  <c:v>22.9</c:v>
                </c:pt>
                <c:pt idx="230">
                  <c:v>23</c:v>
                </c:pt>
                <c:pt idx="231">
                  <c:v>23.1</c:v>
                </c:pt>
                <c:pt idx="232">
                  <c:v>23.2</c:v>
                </c:pt>
                <c:pt idx="233">
                  <c:v>23.3</c:v>
                </c:pt>
                <c:pt idx="234">
                  <c:v>23.4</c:v>
                </c:pt>
                <c:pt idx="235">
                  <c:v>23.5</c:v>
                </c:pt>
                <c:pt idx="236">
                  <c:v>23.6</c:v>
                </c:pt>
                <c:pt idx="237">
                  <c:v>23.7</c:v>
                </c:pt>
                <c:pt idx="238">
                  <c:v>23.8</c:v>
                </c:pt>
                <c:pt idx="239">
                  <c:v>23.9</c:v>
                </c:pt>
                <c:pt idx="240">
                  <c:v>24</c:v>
                </c:pt>
                <c:pt idx="241">
                  <c:v>24.1</c:v>
                </c:pt>
                <c:pt idx="242">
                  <c:v>24.2</c:v>
                </c:pt>
                <c:pt idx="243">
                  <c:v>24.3</c:v>
                </c:pt>
                <c:pt idx="244">
                  <c:v>24.4</c:v>
                </c:pt>
                <c:pt idx="245">
                  <c:v>24.5</c:v>
                </c:pt>
                <c:pt idx="246">
                  <c:v>24.6</c:v>
                </c:pt>
                <c:pt idx="247">
                  <c:v>24.7</c:v>
                </c:pt>
                <c:pt idx="248">
                  <c:v>24.8</c:v>
                </c:pt>
                <c:pt idx="249">
                  <c:v>24.9</c:v>
                </c:pt>
                <c:pt idx="250">
                  <c:v>25</c:v>
                </c:pt>
                <c:pt idx="251">
                  <c:v>25.1</c:v>
                </c:pt>
                <c:pt idx="252">
                  <c:v>25.2</c:v>
                </c:pt>
                <c:pt idx="253">
                  <c:v>25.3</c:v>
                </c:pt>
                <c:pt idx="254">
                  <c:v>25.4</c:v>
                </c:pt>
                <c:pt idx="255">
                  <c:v>25.5</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30</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32.200000000000003</c:v>
                </c:pt>
                <c:pt idx="323">
                  <c:v>32.299999999999997</c:v>
                </c:pt>
                <c:pt idx="324">
                  <c:v>32.4</c:v>
                </c:pt>
                <c:pt idx="325">
                  <c:v>32.5</c:v>
                </c:pt>
                <c:pt idx="326">
                  <c:v>32.6</c:v>
                </c:pt>
                <c:pt idx="327">
                  <c:v>32.700000000000003</c:v>
                </c:pt>
                <c:pt idx="328">
                  <c:v>32.799999999999997</c:v>
                </c:pt>
                <c:pt idx="329">
                  <c:v>32.9</c:v>
                </c:pt>
                <c:pt idx="330">
                  <c:v>33</c:v>
                </c:pt>
                <c:pt idx="331">
                  <c:v>33.1</c:v>
                </c:pt>
                <c:pt idx="332">
                  <c:v>33.200000000000003</c:v>
                </c:pt>
                <c:pt idx="333">
                  <c:v>33.299999999999997</c:v>
                </c:pt>
                <c:pt idx="334">
                  <c:v>33.4</c:v>
                </c:pt>
                <c:pt idx="335">
                  <c:v>33.5</c:v>
                </c:pt>
                <c:pt idx="336">
                  <c:v>33.6</c:v>
                </c:pt>
                <c:pt idx="337">
                  <c:v>33.700000000000003</c:v>
                </c:pt>
                <c:pt idx="338">
                  <c:v>33.799999999999997</c:v>
                </c:pt>
                <c:pt idx="339">
                  <c:v>33.9</c:v>
                </c:pt>
                <c:pt idx="340">
                  <c:v>34</c:v>
                </c:pt>
                <c:pt idx="341">
                  <c:v>34.1</c:v>
                </c:pt>
                <c:pt idx="342">
                  <c:v>34.200000000000003</c:v>
                </c:pt>
                <c:pt idx="343">
                  <c:v>34.299999999999997</c:v>
                </c:pt>
                <c:pt idx="344">
                  <c:v>34.4</c:v>
                </c:pt>
                <c:pt idx="345">
                  <c:v>34.5</c:v>
                </c:pt>
                <c:pt idx="346">
                  <c:v>34.6</c:v>
                </c:pt>
                <c:pt idx="347">
                  <c:v>34.700000000000003</c:v>
                </c:pt>
                <c:pt idx="348">
                  <c:v>34.799999999999997</c:v>
                </c:pt>
                <c:pt idx="349">
                  <c:v>34.9</c:v>
                </c:pt>
                <c:pt idx="350">
                  <c:v>35</c:v>
                </c:pt>
                <c:pt idx="351">
                  <c:v>35.1</c:v>
                </c:pt>
                <c:pt idx="352">
                  <c:v>35.200000000000003</c:v>
                </c:pt>
                <c:pt idx="353">
                  <c:v>35.299999999999997</c:v>
                </c:pt>
                <c:pt idx="354">
                  <c:v>35.4</c:v>
                </c:pt>
                <c:pt idx="355">
                  <c:v>35.5</c:v>
                </c:pt>
                <c:pt idx="356">
                  <c:v>35.6</c:v>
                </c:pt>
                <c:pt idx="357">
                  <c:v>35.700000000000003</c:v>
                </c:pt>
                <c:pt idx="358">
                  <c:v>35.799999999999997</c:v>
                </c:pt>
                <c:pt idx="359">
                  <c:v>35.9</c:v>
                </c:pt>
                <c:pt idx="360">
                  <c:v>36</c:v>
                </c:pt>
                <c:pt idx="361">
                  <c:v>36.1</c:v>
                </c:pt>
                <c:pt idx="362">
                  <c:v>36.200000000000003</c:v>
                </c:pt>
                <c:pt idx="363">
                  <c:v>36.299999999999997</c:v>
                </c:pt>
                <c:pt idx="364">
                  <c:v>36.4</c:v>
                </c:pt>
                <c:pt idx="365">
                  <c:v>36.5</c:v>
                </c:pt>
                <c:pt idx="366">
                  <c:v>36.6</c:v>
                </c:pt>
                <c:pt idx="367">
                  <c:v>36.700000000000003</c:v>
                </c:pt>
                <c:pt idx="368">
                  <c:v>36.799999999999997</c:v>
                </c:pt>
                <c:pt idx="369">
                  <c:v>36.9</c:v>
                </c:pt>
                <c:pt idx="370">
                  <c:v>37</c:v>
                </c:pt>
                <c:pt idx="371">
                  <c:v>37.1</c:v>
                </c:pt>
                <c:pt idx="372">
                  <c:v>37.200000000000003</c:v>
                </c:pt>
                <c:pt idx="373">
                  <c:v>37.299999999999997</c:v>
                </c:pt>
                <c:pt idx="374">
                  <c:v>37.4</c:v>
                </c:pt>
                <c:pt idx="375">
                  <c:v>37.5</c:v>
                </c:pt>
                <c:pt idx="376">
                  <c:v>37.6</c:v>
                </c:pt>
                <c:pt idx="377">
                  <c:v>37.700000000000003</c:v>
                </c:pt>
                <c:pt idx="378">
                  <c:v>37.799999999999997</c:v>
                </c:pt>
                <c:pt idx="379">
                  <c:v>37.9</c:v>
                </c:pt>
                <c:pt idx="380">
                  <c:v>38</c:v>
                </c:pt>
                <c:pt idx="381">
                  <c:v>38.1</c:v>
                </c:pt>
                <c:pt idx="382">
                  <c:v>38.200000000000003</c:v>
                </c:pt>
                <c:pt idx="383">
                  <c:v>38.299999999999997</c:v>
                </c:pt>
                <c:pt idx="384">
                  <c:v>38.4</c:v>
                </c:pt>
                <c:pt idx="385">
                  <c:v>38.5</c:v>
                </c:pt>
                <c:pt idx="386">
                  <c:v>38.6</c:v>
                </c:pt>
                <c:pt idx="387">
                  <c:v>38.700000000000003</c:v>
                </c:pt>
                <c:pt idx="388">
                  <c:v>38.799999999999997</c:v>
                </c:pt>
                <c:pt idx="389">
                  <c:v>38.9</c:v>
                </c:pt>
                <c:pt idx="390">
                  <c:v>39</c:v>
                </c:pt>
                <c:pt idx="391">
                  <c:v>39.1</c:v>
                </c:pt>
                <c:pt idx="392">
                  <c:v>39.200000000000003</c:v>
                </c:pt>
                <c:pt idx="393">
                  <c:v>39.299999999999997</c:v>
                </c:pt>
                <c:pt idx="394">
                  <c:v>39.4</c:v>
                </c:pt>
                <c:pt idx="395">
                  <c:v>39.5</c:v>
                </c:pt>
                <c:pt idx="396">
                  <c:v>39.6</c:v>
                </c:pt>
                <c:pt idx="397">
                  <c:v>39.700000000000003</c:v>
                </c:pt>
                <c:pt idx="398">
                  <c:v>39.799999999999997</c:v>
                </c:pt>
                <c:pt idx="399">
                  <c:v>39.9</c:v>
                </c:pt>
                <c:pt idx="400">
                  <c:v>40</c:v>
                </c:pt>
                <c:pt idx="401">
                  <c:v>40.1</c:v>
                </c:pt>
                <c:pt idx="402">
                  <c:v>40.200000000000003</c:v>
                </c:pt>
                <c:pt idx="403">
                  <c:v>40.299999999999997</c:v>
                </c:pt>
                <c:pt idx="404">
                  <c:v>40.4</c:v>
                </c:pt>
                <c:pt idx="405">
                  <c:v>40.5</c:v>
                </c:pt>
                <c:pt idx="406">
                  <c:v>40.6</c:v>
                </c:pt>
                <c:pt idx="407">
                  <c:v>40.700000000000003</c:v>
                </c:pt>
                <c:pt idx="408">
                  <c:v>40.799999999999997</c:v>
                </c:pt>
                <c:pt idx="409">
                  <c:v>40.9</c:v>
                </c:pt>
                <c:pt idx="410">
                  <c:v>41</c:v>
                </c:pt>
                <c:pt idx="411">
                  <c:v>41.1</c:v>
                </c:pt>
                <c:pt idx="412">
                  <c:v>41.2</c:v>
                </c:pt>
                <c:pt idx="413">
                  <c:v>41.3</c:v>
                </c:pt>
                <c:pt idx="414">
                  <c:v>41.4</c:v>
                </c:pt>
                <c:pt idx="415">
                  <c:v>41.5</c:v>
                </c:pt>
                <c:pt idx="416">
                  <c:v>41.6</c:v>
                </c:pt>
                <c:pt idx="417">
                  <c:v>41.7</c:v>
                </c:pt>
                <c:pt idx="418">
                  <c:v>41.8</c:v>
                </c:pt>
                <c:pt idx="419">
                  <c:v>41.9</c:v>
                </c:pt>
                <c:pt idx="420">
                  <c:v>42</c:v>
                </c:pt>
                <c:pt idx="421">
                  <c:v>42.1</c:v>
                </c:pt>
                <c:pt idx="422">
                  <c:v>42.2</c:v>
                </c:pt>
                <c:pt idx="423">
                  <c:v>42.3</c:v>
                </c:pt>
                <c:pt idx="424">
                  <c:v>42.4</c:v>
                </c:pt>
                <c:pt idx="425">
                  <c:v>42.5</c:v>
                </c:pt>
                <c:pt idx="426">
                  <c:v>42.6</c:v>
                </c:pt>
                <c:pt idx="427">
                  <c:v>42.7</c:v>
                </c:pt>
                <c:pt idx="428">
                  <c:v>42.8</c:v>
                </c:pt>
                <c:pt idx="429">
                  <c:v>42.9</c:v>
                </c:pt>
                <c:pt idx="430">
                  <c:v>43</c:v>
                </c:pt>
                <c:pt idx="431">
                  <c:v>43.1</c:v>
                </c:pt>
                <c:pt idx="432">
                  <c:v>43.2</c:v>
                </c:pt>
                <c:pt idx="433">
                  <c:v>43.3</c:v>
                </c:pt>
                <c:pt idx="434">
                  <c:v>43.4</c:v>
                </c:pt>
                <c:pt idx="435">
                  <c:v>43.5</c:v>
                </c:pt>
                <c:pt idx="436">
                  <c:v>43.6</c:v>
                </c:pt>
                <c:pt idx="437">
                  <c:v>43.7</c:v>
                </c:pt>
                <c:pt idx="438">
                  <c:v>43.8</c:v>
                </c:pt>
                <c:pt idx="439">
                  <c:v>43.9</c:v>
                </c:pt>
                <c:pt idx="440">
                  <c:v>44</c:v>
                </c:pt>
                <c:pt idx="441">
                  <c:v>44.1</c:v>
                </c:pt>
                <c:pt idx="442">
                  <c:v>44.2</c:v>
                </c:pt>
                <c:pt idx="443">
                  <c:v>44.3</c:v>
                </c:pt>
                <c:pt idx="444">
                  <c:v>44.4</c:v>
                </c:pt>
                <c:pt idx="445">
                  <c:v>44.5</c:v>
                </c:pt>
                <c:pt idx="446">
                  <c:v>44.6</c:v>
                </c:pt>
                <c:pt idx="447">
                  <c:v>44.7</c:v>
                </c:pt>
                <c:pt idx="448">
                  <c:v>44.8</c:v>
                </c:pt>
                <c:pt idx="449">
                  <c:v>44.9</c:v>
                </c:pt>
                <c:pt idx="450">
                  <c:v>45</c:v>
                </c:pt>
                <c:pt idx="451">
                  <c:v>45.1</c:v>
                </c:pt>
                <c:pt idx="452">
                  <c:v>45.2</c:v>
                </c:pt>
                <c:pt idx="453">
                  <c:v>45.3</c:v>
                </c:pt>
                <c:pt idx="454">
                  <c:v>45.4</c:v>
                </c:pt>
                <c:pt idx="455">
                  <c:v>45.5</c:v>
                </c:pt>
                <c:pt idx="456">
                  <c:v>45.6</c:v>
                </c:pt>
                <c:pt idx="457">
                  <c:v>45.7</c:v>
                </c:pt>
                <c:pt idx="458">
                  <c:v>45.8</c:v>
                </c:pt>
                <c:pt idx="459">
                  <c:v>45.9</c:v>
                </c:pt>
                <c:pt idx="460">
                  <c:v>46</c:v>
                </c:pt>
                <c:pt idx="461">
                  <c:v>46.1</c:v>
                </c:pt>
                <c:pt idx="462">
                  <c:v>46.2</c:v>
                </c:pt>
                <c:pt idx="463">
                  <c:v>46.3</c:v>
                </c:pt>
                <c:pt idx="464">
                  <c:v>46.4</c:v>
                </c:pt>
                <c:pt idx="465">
                  <c:v>46.5</c:v>
                </c:pt>
                <c:pt idx="466">
                  <c:v>46.6</c:v>
                </c:pt>
                <c:pt idx="467">
                  <c:v>46.7</c:v>
                </c:pt>
                <c:pt idx="468">
                  <c:v>46.8</c:v>
                </c:pt>
                <c:pt idx="469">
                  <c:v>46.9</c:v>
                </c:pt>
                <c:pt idx="470">
                  <c:v>47</c:v>
                </c:pt>
                <c:pt idx="471">
                  <c:v>47.1</c:v>
                </c:pt>
                <c:pt idx="472">
                  <c:v>47.2</c:v>
                </c:pt>
                <c:pt idx="473">
                  <c:v>47.3</c:v>
                </c:pt>
                <c:pt idx="474">
                  <c:v>47.4</c:v>
                </c:pt>
                <c:pt idx="475">
                  <c:v>47.5</c:v>
                </c:pt>
                <c:pt idx="476">
                  <c:v>47.6</c:v>
                </c:pt>
                <c:pt idx="477">
                  <c:v>47.7</c:v>
                </c:pt>
                <c:pt idx="478">
                  <c:v>47.8</c:v>
                </c:pt>
                <c:pt idx="479">
                  <c:v>47.9</c:v>
                </c:pt>
                <c:pt idx="480">
                  <c:v>48</c:v>
                </c:pt>
                <c:pt idx="481">
                  <c:v>48.1</c:v>
                </c:pt>
                <c:pt idx="482">
                  <c:v>48.2</c:v>
                </c:pt>
                <c:pt idx="483">
                  <c:v>48.3</c:v>
                </c:pt>
                <c:pt idx="484">
                  <c:v>48.4</c:v>
                </c:pt>
                <c:pt idx="485">
                  <c:v>48.5</c:v>
                </c:pt>
                <c:pt idx="486">
                  <c:v>48.6</c:v>
                </c:pt>
                <c:pt idx="487">
                  <c:v>48.7</c:v>
                </c:pt>
                <c:pt idx="488">
                  <c:v>48.8</c:v>
                </c:pt>
                <c:pt idx="489">
                  <c:v>48.9</c:v>
                </c:pt>
                <c:pt idx="490">
                  <c:v>49</c:v>
                </c:pt>
                <c:pt idx="491">
                  <c:v>49.1</c:v>
                </c:pt>
                <c:pt idx="492">
                  <c:v>49.2</c:v>
                </c:pt>
                <c:pt idx="493">
                  <c:v>49.3</c:v>
                </c:pt>
                <c:pt idx="494">
                  <c:v>49.4</c:v>
                </c:pt>
                <c:pt idx="495">
                  <c:v>49.5</c:v>
                </c:pt>
                <c:pt idx="496">
                  <c:v>49.6</c:v>
                </c:pt>
                <c:pt idx="497">
                  <c:v>49.7</c:v>
                </c:pt>
                <c:pt idx="498">
                  <c:v>49.8</c:v>
                </c:pt>
                <c:pt idx="499">
                  <c:v>49.9</c:v>
                </c:pt>
                <c:pt idx="500">
                  <c:v>50</c:v>
                </c:pt>
                <c:pt idx="501">
                  <c:v>50.1</c:v>
                </c:pt>
                <c:pt idx="502">
                  <c:v>50.2</c:v>
                </c:pt>
                <c:pt idx="503">
                  <c:v>50.3</c:v>
                </c:pt>
                <c:pt idx="504">
                  <c:v>50.4</c:v>
                </c:pt>
                <c:pt idx="505">
                  <c:v>50.5</c:v>
                </c:pt>
                <c:pt idx="506">
                  <c:v>50.6</c:v>
                </c:pt>
                <c:pt idx="507">
                  <c:v>50.7</c:v>
                </c:pt>
                <c:pt idx="508">
                  <c:v>50.8</c:v>
                </c:pt>
                <c:pt idx="509">
                  <c:v>50.9</c:v>
                </c:pt>
                <c:pt idx="510">
                  <c:v>51</c:v>
                </c:pt>
                <c:pt idx="511">
                  <c:v>51.1</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60</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64.099999999999994</c:v>
                </c:pt>
                <c:pt idx="642">
                  <c:v>64.2</c:v>
                </c:pt>
                <c:pt idx="643">
                  <c:v>64.3</c:v>
                </c:pt>
                <c:pt idx="644">
                  <c:v>64.400000000000006</c:v>
                </c:pt>
                <c:pt idx="645">
                  <c:v>64.5</c:v>
                </c:pt>
                <c:pt idx="646">
                  <c:v>64.599999999999994</c:v>
                </c:pt>
                <c:pt idx="647">
                  <c:v>64.7</c:v>
                </c:pt>
                <c:pt idx="648">
                  <c:v>64.8</c:v>
                </c:pt>
                <c:pt idx="649">
                  <c:v>64.900000000000006</c:v>
                </c:pt>
                <c:pt idx="650">
                  <c:v>65</c:v>
                </c:pt>
                <c:pt idx="651">
                  <c:v>65.099999999999994</c:v>
                </c:pt>
                <c:pt idx="652">
                  <c:v>65.2</c:v>
                </c:pt>
                <c:pt idx="653">
                  <c:v>65.3</c:v>
                </c:pt>
                <c:pt idx="654">
                  <c:v>65.400000000000006</c:v>
                </c:pt>
                <c:pt idx="655">
                  <c:v>65.5</c:v>
                </c:pt>
                <c:pt idx="656">
                  <c:v>65.599999999999994</c:v>
                </c:pt>
                <c:pt idx="657">
                  <c:v>65.7</c:v>
                </c:pt>
                <c:pt idx="658">
                  <c:v>65.8</c:v>
                </c:pt>
                <c:pt idx="659">
                  <c:v>65.900000000000006</c:v>
                </c:pt>
                <c:pt idx="660">
                  <c:v>66</c:v>
                </c:pt>
                <c:pt idx="661">
                  <c:v>66.099999999999994</c:v>
                </c:pt>
                <c:pt idx="662">
                  <c:v>66.2</c:v>
                </c:pt>
                <c:pt idx="663">
                  <c:v>66.3</c:v>
                </c:pt>
                <c:pt idx="664">
                  <c:v>66.400000000000006</c:v>
                </c:pt>
                <c:pt idx="665">
                  <c:v>66.5</c:v>
                </c:pt>
                <c:pt idx="666">
                  <c:v>66.599999999999994</c:v>
                </c:pt>
                <c:pt idx="667">
                  <c:v>66.7</c:v>
                </c:pt>
                <c:pt idx="668">
                  <c:v>66.8</c:v>
                </c:pt>
                <c:pt idx="669">
                  <c:v>66.900000000000006</c:v>
                </c:pt>
                <c:pt idx="670">
                  <c:v>67</c:v>
                </c:pt>
                <c:pt idx="671">
                  <c:v>67.099999999999994</c:v>
                </c:pt>
                <c:pt idx="672">
                  <c:v>67.2</c:v>
                </c:pt>
                <c:pt idx="673">
                  <c:v>67.3</c:v>
                </c:pt>
                <c:pt idx="674">
                  <c:v>67.400000000000006</c:v>
                </c:pt>
                <c:pt idx="675">
                  <c:v>67.5</c:v>
                </c:pt>
                <c:pt idx="676">
                  <c:v>67.599999999999994</c:v>
                </c:pt>
                <c:pt idx="677">
                  <c:v>67.7</c:v>
                </c:pt>
                <c:pt idx="678">
                  <c:v>67.8</c:v>
                </c:pt>
                <c:pt idx="679">
                  <c:v>67.900000000000006</c:v>
                </c:pt>
                <c:pt idx="680">
                  <c:v>68</c:v>
                </c:pt>
                <c:pt idx="681">
                  <c:v>68.099999999999994</c:v>
                </c:pt>
                <c:pt idx="682">
                  <c:v>68.2</c:v>
                </c:pt>
                <c:pt idx="683">
                  <c:v>68.3</c:v>
                </c:pt>
                <c:pt idx="684">
                  <c:v>68.400000000000006</c:v>
                </c:pt>
                <c:pt idx="685">
                  <c:v>68.5</c:v>
                </c:pt>
                <c:pt idx="686">
                  <c:v>68.599999999999994</c:v>
                </c:pt>
                <c:pt idx="687">
                  <c:v>68.7</c:v>
                </c:pt>
                <c:pt idx="688">
                  <c:v>68.8</c:v>
                </c:pt>
                <c:pt idx="689">
                  <c:v>68.900000000000006</c:v>
                </c:pt>
                <c:pt idx="690">
                  <c:v>69</c:v>
                </c:pt>
                <c:pt idx="691">
                  <c:v>69.099999999999994</c:v>
                </c:pt>
                <c:pt idx="692">
                  <c:v>69.2</c:v>
                </c:pt>
                <c:pt idx="693">
                  <c:v>69.3</c:v>
                </c:pt>
                <c:pt idx="694">
                  <c:v>69.400000000000006</c:v>
                </c:pt>
                <c:pt idx="695">
                  <c:v>69.5</c:v>
                </c:pt>
                <c:pt idx="696">
                  <c:v>69.599999999999994</c:v>
                </c:pt>
                <c:pt idx="697">
                  <c:v>69.7</c:v>
                </c:pt>
                <c:pt idx="698">
                  <c:v>69.8</c:v>
                </c:pt>
                <c:pt idx="699">
                  <c:v>69.900000000000006</c:v>
                </c:pt>
                <c:pt idx="700">
                  <c:v>70</c:v>
                </c:pt>
                <c:pt idx="701">
                  <c:v>70.099999999999994</c:v>
                </c:pt>
                <c:pt idx="702">
                  <c:v>70.2</c:v>
                </c:pt>
                <c:pt idx="703">
                  <c:v>70.3</c:v>
                </c:pt>
                <c:pt idx="704">
                  <c:v>70.400000000000006</c:v>
                </c:pt>
                <c:pt idx="705">
                  <c:v>70.5</c:v>
                </c:pt>
                <c:pt idx="706">
                  <c:v>70.599999999999994</c:v>
                </c:pt>
                <c:pt idx="707">
                  <c:v>70.7</c:v>
                </c:pt>
                <c:pt idx="708">
                  <c:v>70.8</c:v>
                </c:pt>
                <c:pt idx="709">
                  <c:v>70.900000000000006</c:v>
                </c:pt>
                <c:pt idx="710">
                  <c:v>71</c:v>
                </c:pt>
                <c:pt idx="711">
                  <c:v>71.099999999999994</c:v>
                </c:pt>
                <c:pt idx="712">
                  <c:v>71.2</c:v>
                </c:pt>
                <c:pt idx="713">
                  <c:v>71.3</c:v>
                </c:pt>
                <c:pt idx="714">
                  <c:v>71.400000000000006</c:v>
                </c:pt>
                <c:pt idx="715">
                  <c:v>71.5</c:v>
                </c:pt>
                <c:pt idx="716">
                  <c:v>71.599999999999994</c:v>
                </c:pt>
                <c:pt idx="717">
                  <c:v>71.7</c:v>
                </c:pt>
                <c:pt idx="718">
                  <c:v>71.8</c:v>
                </c:pt>
                <c:pt idx="719">
                  <c:v>71.900000000000006</c:v>
                </c:pt>
                <c:pt idx="720">
                  <c:v>72</c:v>
                </c:pt>
                <c:pt idx="721">
                  <c:v>72.099999999999994</c:v>
                </c:pt>
                <c:pt idx="722">
                  <c:v>72.2</c:v>
                </c:pt>
                <c:pt idx="723">
                  <c:v>72.3</c:v>
                </c:pt>
                <c:pt idx="724">
                  <c:v>72.400000000000006</c:v>
                </c:pt>
                <c:pt idx="725">
                  <c:v>72.5</c:v>
                </c:pt>
                <c:pt idx="726">
                  <c:v>72.599999999999994</c:v>
                </c:pt>
                <c:pt idx="727">
                  <c:v>72.7</c:v>
                </c:pt>
                <c:pt idx="728">
                  <c:v>72.8</c:v>
                </c:pt>
                <c:pt idx="729">
                  <c:v>72.900000000000006</c:v>
                </c:pt>
                <c:pt idx="730">
                  <c:v>73</c:v>
                </c:pt>
                <c:pt idx="731">
                  <c:v>73.099999999999994</c:v>
                </c:pt>
                <c:pt idx="732">
                  <c:v>73.2</c:v>
                </c:pt>
                <c:pt idx="733">
                  <c:v>73.3</c:v>
                </c:pt>
                <c:pt idx="734">
                  <c:v>73.400000000000006</c:v>
                </c:pt>
                <c:pt idx="735">
                  <c:v>73.5</c:v>
                </c:pt>
                <c:pt idx="736">
                  <c:v>73.599999999999994</c:v>
                </c:pt>
                <c:pt idx="737">
                  <c:v>73.7</c:v>
                </c:pt>
                <c:pt idx="738">
                  <c:v>73.8</c:v>
                </c:pt>
                <c:pt idx="739">
                  <c:v>73.900000000000006</c:v>
                </c:pt>
                <c:pt idx="740">
                  <c:v>74</c:v>
                </c:pt>
                <c:pt idx="741">
                  <c:v>74.099999999999994</c:v>
                </c:pt>
                <c:pt idx="742">
                  <c:v>74.2</c:v>
                </c:pt>
                <c:pt idx="743">
                  <c:v>74.3</c:v>
                </c:pt>
                <c:pt idx="744">
                  <c:v>74.400000000000006</c:v>
                </c:pt>
                <c:pt idx="745">
                  <c:v>74.5</c:v>
                </c:pt>
                <c:pt idx="746">
                  <c:v>74.599999999999994</c:v>
                </c:pt>
                <c:pt idx="747">
                  <c:v>74.7</c:v>
                </c:pt>
                <c:pt idx="748">
                  <c:v>74.8</c:v>
                </c:pt>
                <c:pt idx="749">
                  <c:v>74.900000000000006</c:v>
                </c:pt>
                <c:pt idx="750">
                  <c:v>75</c:v>
                </c:pt>
                <c:pt idx="751">
                  <c:v>75.099999999999994</c:v>
                </c:pt>
                <c:pt idx="752">
                  <c:v>75.2</c:v>
                </c:pt>
                <c:pt idx="753">
                  <c:v>75.3</c:v>
                </c:pt>
                <c:pt idx="754">
                  <c:v>75.400000000000006</c:v>
                </c:pt>
                <c:pt idx="755">
                  <c:v>75.5</c:v>
                </c:pt>
                <c:pt idx="756">
                  <c:v>75.599999999999994</c:v>
                </c:pt>
                <c:pt idx="757">
                  <c:v>75.7</c:v>
                </c:pt>
                <c:pt idx="758">
                  <c:v>75.8</c:v>
                </c:pt>
                <c:pt idx="759">
                  <c:v>75.900000000000006</c:v>
                </c:pt>
                <c:pt idx="760">
                  <c:v>76</c:v>
                </c:pt>
                <c:pt idx="761">
                  <c:v>76.099999999999994</c:v>
                </c:pt>
                <c:pt idx="762">
                  <c:v>76.2</c:v>
                </c:pt>
                <c:pt idx="763">
                  <c:v>76.3</c:v>
                </c:pt>
                <c:pt idx="764">
                  <c:v>76.400000000000006</c:v>
                </c:pt>
                <c:pt idx="765">
                  <c:v>76.5</c:v>
                </c:pt>
                <c:pt idx="766">
                  <c:v>76.599999999999994</c:v>
                </c:pt>
                <c:pt idx="767">
                  <c:v>76.7</c:v>
                </c:pt>
                <c:pt idx="768">
                  <c:v>76.8</c:v>
                </c:pt>
                <c:pt idx="769">
                  <c:v>76.900000000000006</c:v>
                </c:pt>
                <c:pt idx="770">
                  <c:v>77</c:v>
                </c:pt>
                <c:pt idx="771">
                  <c:v>77.099999999999994</c:v>
                </c:pt>
                <c:pt idx="772">
                  <c:v>77.2</c:v>
                </c:pt>
                <c:pt idx="773">
                  <c:v>77.3</c:v>
                </c:pt>
                <c:pt idx="774">
                  <c:v>77.400000000000006</c:v>
                </c:pt>
                <c:pt idx="775">
                  <c:v>77.5</c:v>
                </c:pt>
                <c:pt idx="776">
                  <c:v>77.599999999999994</c:v>
                </c:pt>
                <c:pt idx="777">
                  <c:v>77.7</c:v>
                </c:pt>
                <c:pt idx="778">
                  <c:v>77.8</c:v>
                </c:pt>
                <c:pt idx="779">
                  <c:v>77.900000000000006</c:v>
                </c:pt>
                <c:pt idx="780">
                  <c:v>78</c:v>
                </c:pt>
                <c:pt idx="781">
                  <c:v>78.099999999999994</c:v>
                </c:pt>
                <c:pt idx="782">
                  <c:v>78.2</c:v>
                </c:pt>
                <c:pt idx="783">
                  <c:v>78.3</c:v>
                </c:pt>
                <c:pt idx="784">
                  <c:v>78.400000000000006</c:v>
                </c:pt>
                <c:pt idx="785">
                  <c:v>78.5</c:v>
                </c:pt>
                <c:pt idx="786">
                  <c:v>78.599999999999994</c:v>
                </c:pt>
                <c:pt idx="787">
                  <c:v>78.7</c:v>
                </c:pt>
                <c:pt idx="788">
                  <c:v>78.8</c:v>
                </c:pt>
                <c:pt idx="789">
                  <c:v>78.900000000000006</c:v>
                </c:pt>
                <c:pt idx="790">
                  <c:v>79</c:v>
                </c:pt>
                <c:pt idx="791">
                  <c:v>79.099999999999994</c:v>
                </c:pt>
                <c:pt idx="792">
                  <c:v>79.2</c:v>
                </c:pt>
                <c:pt idx="793">
                  <c:v>79.3</c:v>
                </c:pt>
                <c:pt idx="794">
                  <c:v>79.400000000000006</c:v>
                </c:pt>
                <c:pt idx="795">
                  <c:v>79.5</c:v>
                </c:pt>
                <c:pt idx="796">
                  <c:v>79.599999999999994</c:v>
                </c:pt>
                <c:pt idx="797">
                  <c:v>79.7</c:v>
                </c:pt>
                <c:pt idx="798">
                  <c:v>79.8</c:v>
                </c:pt>
                <c:pt idx="799">
                  <c:v>79.900000000000006</c:v>
                </c:pt>
                <c:pt idx="800">
                  <c:v>80</c:v>
                </c:pt>
                <c:pt idx="801">
                  <c:v>80.099999999999994</c:v>
                </c:pt>
                <c:pt idx="802">
                  <c:v>80.2</c:v>
                </c:pt>
                <c:pt idx="803">
                  <c:v>80.3</c:v>
                </c:pt>
                <c:pt idx="804">
                  <c:v>80.400000000000006</c:v>
                </c:pt>
                <c:pt idx="805">
                  <c:v>80.5</c:v>
                </c:pt>
                <c:pt idx="806">
                  <c:v>80.599999999999994</c:v>
                </c:pt>
                <c:pt idx="807">
                  <c:v>80.7</c:v>
                </c:pt>
                <c:pt idx="808">
                  <c:v>80.8</c:v>
                </c:pt>
                <c:pt idx="809">
                  <c:v>80.900000000000006</c:v>
                </c:pt>
                <c:pt idx="810">
                  <c:v>81</c:v>
                </c:pt>
                <c:pt idx="811">
                  <c:v>81.099999999999994</c:v>
                </c:pt>
                <c:pt idx="812">
                  <c:v>81.2</c:v>
                </c:pt>
                <c:pt idx="813">
                  <c:v>81.3</c:v>
                </c:pt>
                <c:pt idx="814">
                  <c:v>81.400000000000006</c:v>
                </c:pt>
                <c:pt idx="815">
                  <c:v>81.5</c:v>
                </c:pt>
                <c:pt idx="816">
                  <c:v>81.599999999999994</c:v>
                </c:pt>
                <c:pt idx="817">
                  <c:v>81.7</c:v>
                </c:pt>
                <c:pt idx="818">
                  <c:v>81.8</c:v>
                </c:pt>
                <c:pt idx="819">
                  <c:v>81.900000000000006</c:v>
                </c:pt>
                <c:pt idx="820">
                  <c:v>82</c:v>
                </c:pt>
                <c:pt idx="821">
                  <c:v>82.1</c:v>
                </c:pt>
                <c:pt idx="822">
                  <c:v>82.2</c:v>
                </c:pt>
                <c:pt idx="823">
                  <c:v>82.3</c:v>
                </c:pt>
                <c:pt idx="824">
                  <c:v>82.4</c:v>
                </c:pt>
                <c:pt idx="825">
                  <c:v>82.5</c:v>
                </c:pt>
                <c:pt idx="826">
                  <c:v>82.6</c:v>
                </c:pt>
                <c:pt idx="827">
                  <c:v>82.7</c:v>
                </c:pt>
                <c:pt idx="828">
                  <c:v>82.8</c:v>
                </c:pt>
                <c:pt idx="829">
                  <c:v>82.9</c:v>
                </c:pt>
                <c:pt idx="830">
                  <c:v>83</c:v>
                </c:pt>
                <c:pt idx="831">
                  <c:v>83.1</c:v>
                </c:pt>
                <c:pt idx="832">
                  <c:v>83.2</c:v>
                </c:pt>
                <c:pt idx="833">
                  <c:v>83.3</c:v>
                </c:pt>
                <c:pt idx="834">
                  <c:v>83.4</c:v>
                </c:pt>
                <c:pt idx="835">
                  <c:v>83.5</c:v>
                </c:pt>
                <c:pt idx="836">
                  <c:v>83.6</c:v>
                </c:pt>
                <c:pt idx="837">
                  <c:v>83.7</c:v>
                </c:pt>
                <c:pt idx="838">
                  <c:v>83.8</c:v>
                </c:pt>
                <c:pt idx="839">
                  <c:v>83.9</c:v>
                </c:pt>
                <c:pt idx="840">
                  <c:v>84</c:v>
                </c:pt>
                <c:pt idx="841">
                  <c:v>84.1</c:v>
                </c:pt>
                <c:pt idx="842">
                  <c:v>84.2</c:v>
                </c:pt>
                <c:pt idx="843">
                  <c:v>84.3</c:v>
                </c:pt>
                <c:pt idx="844">
                  <c:v>84.4</c:v>
                </c:pt>
                <c:pt idx="845">
                  <c:v>84.5</c:v>
                </c:pt>
                <c:pt idx="846">
                  <c:v>84.6</c:v>
                </c:pt>
                <c:pt idx="847">
                  <c:v>84.7</c:v>
                </c:pt>
                <c:pt idx="848">
                  <c:v>84.8</c:v>
                </c:pt>
                <c:pt idx="849">
                  <c:v>84.9</c:v>
                </c:pt>
                <c:pt idx="850">
                  <c:v>85</c:v>
                </c:pt>
                <c:pt idx="851">
                  <c:v>85.1</c:v>
                </c:pt>
                <c:pt idx="852">
                  <c:v>85.2</c:v>
                </c:pt>
                <c:pt idx="853">
                  <c:v>85.3</c:v>
                </c:pt>
                <c:pt idx="854">
                  <c:v>85.4</c:v>
                </c:pt>
                <c:pt idx="855">
                  <c:v>85.5</c:v>
                </c:pt>
                <c:pt idx="856">
                  <c:v>85.6</c:v>
                </c:pt>
                <c:pt idx="857">
                  <c:v>85.7</c:v>
                </c:pt>
                <c:pt idx="858">
                  <c:v>85.8</c:v>
                </c:pt>
                <c:pt idx="859">
                  <c:v>85.9</c:v>
                </c:pt>
                <c:pt idx="860">
                  <c:v>86</c:v>
                </c:pt>
                <c:pt idx="861">
                  <c:v>86.1</c:v>
                </c:pt>
                <c:pt idx="862">
                  <c:v>86.2</c:v>
                </c:pt>
                <c:pt idx="863">
                  <c:v>86.3</c:v>
                </c:pt>
                <c:pt idx="864">
                  <c:v>86.4</c:v>
                </c:pt>
                <c:pt idx="865">
                  <c:v>86.5</c:v>
                </c:pt>
                <c:pt idx="866">
                  <c:v>86.6</c:v>
                </c:pt>
                <c:pt idx="867">
                  <c:v>86.7</c:v>
                </c:pt>
                <c:pt idx="868">
                  <c:v>86.8</c:v>
                </c:pt>
                <c:pt idx="869">
                  <c:v>86.9</c:v>
                </c:pt>
                <c:pt idx="870">
                  <c:v>87</c:v>
                </c:pt>
                <c:pt idx="871">
                  <c:v>87.1</c:v>
                </c:pt>
                <c:pt idx="872">
                  <c:v>87.2</c:v>
                </c:pt>
                <c:pt idx="873">
                  <c:v>87.3</c:v>
                </c:pt>
                <c:pt idx="874">
                  <c:v>87.4</c:v>
                </c:pt>
                <c:pt idx="875">
                  <c:v>87.5</c:v>
                </c:pt>
                <c:pt idx="876">
                  <c:v>87.6</c:v>
                </c:pt>
                <c:pt idx="877">
                  <c:v>87.7</c:v>
                </c:pt>
                <c:pt idx="878">
                  <c:v>87.8</c:v>
                </c:pt>
                <c:pt idx="879">
                  <c:v>87.9</c:v>
                </c:pt>
                <c:pt idx="880">
                  <c:v>88</c:v>
                </c:pt>
                <c:pt idx="881">
                  <c:v>88.1</c:v>
                </c:pt>
                <c:pt idx="882">
                  <c:v>88.2</c:v>
                </c:pt>
                <c:pt idx="883">
                  <c:v>88.3</c:v>
                </c:pt>
                <c:pt idx="884">
                  <c:v>88.4</c:v>
                </c:pt>
                <c:pt idx="885">
                  <c:v>88.5</c:v>
                </c:pt>
                <c:pt idx="886">
                  <c:v>88.6</c:v>
                </c:pt>
                <c:pt idx="887">
                  <c:v>88.7</c:v>
                </c:pt>
                <c:pt idx="888">
                  <c:v>88.8</c:v>
                </c:pt>
                <c:pt idx="889">
                  <c:v>88.9</c:v>
                </c:pt>
                <c:pt idx="890">
                  <c:v>89</c:v>
                </c:pt>
                <c:pt idx="891">
                  <c:v>89.1</c:v>
                </c:pt>
                <c:pt idx="892">
                  <c:v>89.2</c:v>
                </c:pt>
                <c:pt idx="893">
                  <c:v>89.3</c:v>
                </c:pt>
                <c:pt idx="894">
                  <c:v>89.4</c:v>
                </c:pt>
                <c:pt idx="895">
                  <c:v>89.5</c:v>
                </c:pt>
                <c:pt idx="896">
                  <c:v>89.6</c:v>
                </c:pt>
                <c:pt idx="897">
                  <c:v>89.7</c:v>
                </c:pt>
                <c:pt idx="898">
                  <c:v>89.8</c:v>
                </c:pt>
                <c:pt idx="899">
                  <c:v>89.9</c:v>
                </c:pt>
                <c:pt idx="900">
                  <c:v>90</c:v>
                </c:pt>
                <c:pt idx="901">
                  <c:v>90.1</c:v>
                </c:pt>
                <c:pt idx="902">
                  <c:v>90.2</c:v>
                </c:pt>
                <c:pt idx="903">
                  <c:v>90.3</c:v>
                </c:pt>
                <c:pt idx="904">
                  <c:v>90.4</c:v>
                </c:pt>
                <c:pt idx="905">
                  <c:v>90.5</c:v>
                </c:pt>
                <c:pt idx="906">
                  <c:v>90.6</c:v>
                </c:pt>
                <c:pt idx="907">
                  <c:v>90.7</c:v>
                </c:pt>
                <c:pt idx="908">
                  <c:v>90.8</c:v>
                </c:pt>
                <c:pt idx="909">
                  <c:v>90.9</c:v>
                </c:pt>
                <c:pt idx="910">
                  <c:v>91</c:v>
                </c:pt>
                <c:pt idx="911">
                  <c:v>91.1</c:v>
                </c:pt>
                <c:pt idx="912">
                  <c:v>91.2</c:v>
                </c:pt>
                <c:pt idx="913">
                  <c:v>91.3</c:v>
                </c:pt>
                <c:pt idx="914">
                  <c:v>91.4</c:v>
                </c:pt>
                <c:pt idx="915">
                  <c:v>91.5</c:v>
                </c:pt>
                <c:pt idx="916">
                  <c:v>91.6</c:v>
                </c:pt>
                <c:pt idx="917">
                  <c:v>91.7</c:v>
                </c:pt>
                <c:pt idx="918">
                  <c:v>91.8</c:v>
                </c:pt>
                <c:pt idx="919">
                  <c:v>91.9</c:v>
                </c:pt>
                <c:pt idx="920">
                  <c:v>92</c:v>
                </c:pt>
                <c:pt idx="921">
                  <c:v>92.1</c:v>
                </c:pt>
                <c:pt idx="922">
                  <c:v>92.2</c:v>
                </c:pt>
                <c:pt idx="923">
                  <c:v>92.3</c:v>
                </c:pt>
                <c:pt idx="924">
                  <c:v>92.4</c:v>
                </c:pt>
                <c:pt idx="925">
                  <c:v>92.5</c:v>
                </c:pt>
                <c:pt idx="926">
                  <c:v>92.6</c:v>
                </c:pt>
                <c:pt idx="927">
                  <c:v>92.7</c:v>
                </c:pt>
                <c:pt idx="928">
                  <c:v>92.8</c:v>
                </c:pt>
                <c:pt idx="929">
                  <c:v>92.9</c:v>
                </c:pt>
                <c:pt idx="930">
                  <c:v>93</c:v>
                </c:pt>
                <c:pt idx="931">
                  <c:v>93.1</c:v>
                </c:pt>
                <c:pt idx="932">
                  <c:v>93.2</c:v>
                </c:pt>
                <c:pt idx="933">
                  <c:v>93.3</c:v>
                </c:pt>
                <c:pt idx="934">
                  <c:v>93.4</c:v>
                </c:pt>
                <c:pt idx="935">
                  <c:v>93.5</c:v>
                </c:pt>
                <c:pt idx="936">
                  <c:v>93.6</c:v>
                </c:pt>
                <c:pt idx="937">
                  <c:v>93.7</c:v>
                </c:pt>
                <c:pt idx="938">
                  <c:v>93.8</c:v>
                </c:pt>
                <c:pt idx="939">
                  <c:v>93.9</c:v>
                </c:pt>
                <c:pt idx="940">
                  <c:v>94</c:v>
                </c:pt>
                <c:pt idx="941">
                  <c:v>94.1</c:v>
                </c:pt>
                <c:pt idx="942">
                  <c:v>94.2</c:v>
                </c:pt>
                <c:pt idx="943">
                  <c:v>94.3</c:v>
                </c:pt>
                <c:pt idx="944">
                  <c:v>94.4</c:v>
                </c:pt>
                <c:pt idx="945">
                  <c:v>94.5</c:v>
                </c:pt>
                <c:pt idx="946">
                  <c:v>94.6</c:v>
                </c:pt>
                <c:pt idx="947">
                  <c:v>94.7</c:v>
                </c:pt>
                <c:pt idx="948">
                  <c:v>94.8</c:v>
                </c:pt>
                <c:pt idx="949">
                  <c:v>94.9</c:v>
                </c:pt>
                <c:pt idx="950">
                  <c:v>95</c:v>
                </c:pt>
                <c:pt idx="951">
                  <c:v>95.1</c:v>
                </c:pt>
                <c:pt idx="952">
                  <c:v>95.2</c:v>
                </c:pt>
                <c:pt idx="953">
                  <c:v>95.3</c:v>
                </c:pt>
                <c:pt idx="954">
                  <c:v>95.4</c:v>
                </c:pt>
                <c:pt idx="955">
                  <c:v>95.5</c:v>
                </c:pt>
                <c:pt idx="956">
                  <c:v>95.6</c:v>
                </c:pt>
                <c:pt idx="957">
                  <c:v>95.7</c:v>
                </c:pt>
                <c:pt idx="958">
                  <c:v>95.8</c:v>
                </c:pt>
                <c:pt idx="959">
                  <c:v>95.9</c:v>
                </c:pt>
                <c:pt idx="960">
                  <c:v>96</c:v>
                </c:pt>
                <c:pt idx="961">
                  <c:v>96.1</c:v>
                </c:pt>
                <c:pt idx="962">
                  <c:v>96.2</c:v>
                </c:pt>
                <c:pt idx="963">
                  <c:v>96.3</c:v>
                </c:pt>
                <c:pt idx="964">
                  <c:v>96.4</c:v>
                </c:pt>
                <c:pt idx="965">
                  <c:v>96.5</c:v>
                </c:pt>
                <c:pt idx="966">
                  <c:v>96.6</c:v>
                </c:pt>
                <c:pt idx="967">
                  <c:v>96.7</c:v>
                </c:pt>
                <c:pt idx="968">
                  <c:v>96.8</c:v>
                </c:pt>
                <c:pt idx="969">
                  <c:v>96.9</c:v>
                </c:pt>
                <c:pt idx="970">
                  <c:v>97</c:v>
                </c:pt>
                <c:pt idx="971">
                  <c:v>97.1</c:v>
                </c:pt>
                <c:pt idx="972">
                  <c:v>97.2</c:v>
                </c:pt>
                <c:pt idx="973">
                  <c:v>97.3</c:v>
                </c:pt>
                <c:pt idx="974">
                  <c:v>97.4</c:v>
                </c:pt>
                <c:pt idx="975">
                  <c:v>97.5</c:v>
                </c:pt>
                <c:pt idx="976">
                  <c:v>97.6</c:v>
                </c:pt>
                <c:pt idx="977">
                  <c:v>97.7</c:v>
                </c:pt>
                <c:pt idx="978">
                  <c:v>97.8</c:v>
                </c:pt>
                <c:pt idx="979">
                  <c:v>97.9</c:v>
                </c:pt>
                <c:pt idx="980">
                  <c:v>98</c:v>
                </c:pt>
                <c:pt idx="981">
                  <c:v>98.1</c:v>
                </c:pt>
                <c:pt idx="982">
                  <c:v>98.2</c:v>
                </c:pt>
                <c:pt idx="983">
                  <c:v>98.3</c:v>
                </c:pt>
                <c:pt idx="984">
                  <c:v>98.4</c:v>
                </c:pt>
                <c:pt idx="985">
                  <c:v>98.5</c:v>
                </c:pt>
                <c:pt idx="986">
                  <c:v>98.6</c:v>
                </c:pt>
                <c:pt idx="987">
                  <c:v>98.7</c:v>
                </c:pt>
                <c:pt idx="988">
                  <c:v>98.8</c:v>
                </c:pt>
                <c:pt idx="989">
                  <c:v>98.9</c:v>
                </c:pt>
                <c:pt idx="990">
                  <c:v>99</c:v>
                </c:pt>
                <c:pt idx="991">
                  <c:v>99.1</c:v>
                </c:pt>
                <c:pt idx="992">
                  <c:v>99.2</c:v>
                </c:pt>
                <c:pt idx="993">
                  <c:v>99.3</c:v>
                </c:pt>
                <c:pt idx="994">
                  <c:v>99.4</c:v>
                </c:pt>
                <c:pt idx="995">
                  <c:v>99.5</c:v>
                </c:pt>
                <c:pt idx="996">
                  <c:v>99.6</c:v>
                </c:pt>
                <c:pt idx="997">
                  <c:v>99.7</c:v>
                </c:pt>
                <c:pt idx="998">
                  <c:v>99.8</c:v>
                </c:pt>
                <c:pt idx="999">
                  <c:v>99.9</c:v>
                </c:pt>
                <c:pt idx="1000">
                  <c:v>100</c:v>
                </c:pt>
                <c:pt idx="1001">
                  <c:v>100.1</c:v>
                </c:pt>
                <c:pt idx="1002">
                  <c:v>100.2</c:v>
                </c:pt>
                <c:pt idx="1003">
                  <c:v>100.3</c:v>
                </c:pt>
                <c:pt idx="1004">
                  <c:v>100.4</c:v>
                </c:pt>
                <c:pt idx="1005">
                  <c:v>100.5</c:v>
                </c:pt>
                <c:pt idx="1006">
                  <c:v>100.6</c:v>
                </c:pt>
                <c:pt idx="1007">
                  <c:v>100.7</c:v>
                </c:pt>
                <c:pt idx="1008">
                  <c:v>100.8</c:v>
                </c:pt>
                <c:pt idx="1009">
                  <c:v>100.9</c:v>
                </c:pt>
                <c:pt idx="1010">
                  <c:v>101</c:v>
                </c:pt>
                <c:pt idx="1011">
                  <c:v>101.1</c:v>
                </c:pt>
                <c:pt idx="1012">
                  <c:v>101.2</c:v>
                </c:pt>
                <c:pt idx="1013">
                  <c:v>101.3</c:v>
                </c:pt>
                <c:pt idx="1014">
                  <c:v>101.4</c:v>
                </c:pt>
                <c:pt idx="1015">
                  <c:v>101.5</c:v>
                </c:pt>
                <c:pt idx="1016">
                  <c:v>101.6</c:v>
                </c:pt>
                <c:pt idx="1017">
                  <c:v>101.7</c:v>
                </c:pt>
                <c:pt idx="1018">
                  <c:v>101.8</c:v>
                </c:pt>
                <c:pt idx="1019">
                  <c:v>101.9</c:v>
                </c:pt>
                <c:pt idx="1020">
                  <c:v>102</c:v>
                </c:pt>
                <c:pt idx="1021">
                  <c:v>102.1</c:v>
                </c:pt>
                <c:pt idx="1022">
                  <c:v>102.2</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pt idx="1094">
                  <c:v>109.4</c:v>
                </c:pt>
                <c:pt idx="1095">
                  <c:v>109.5</c:v>
                </c:pt>
                <c:pt idx="1096">
                  <c:v>109.6</c:v>
                </c:pt>
                <c:pt idx="1097">
                  <c:v>109.7</c:v>
                </c:pt>
                <c:pt idx="1098">
                  <c:v>109.8</c:v>
                </c:pt>
                <c:pt idx="1099">
                  <c:v>109.9</c:v>
                </c:pt>
                <c:pt idx="1100">
                  <c:v>110</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111.3</c:v>
                </c:pt>
                <c:pt idx="1114">
                  <c:v>111.4</c:v>
                </c:pt>
                <c:pt idx="1115">
                  <c:v>111.5</c:v>
                </c:pt>
                <c:pt idx="1116">
                  <c:v>111.6</c:v>
                </c:pt>
                <c:pt idx="1117">
                  <c:v>111.7</c:v>
                </c:pt>
                <c:pt idx="1118">
                  <c:v>111.8</c:v>
                </c:pt>
                <c:pt idx="1119">
                  <c:v>111.9</c:v>
                </c:pt>
                <c:pt idx="1120">
                  <c:v>112</c:v>
                </c:pt>
                <c:pt idx="1121">
                  <c:v>112.1</c:v>
                </c:pt>
                <c:pt idx="1122">
                  <c:v>112.2</c:v>
                </c:pt>
                <c:pt idx="1123">
                  <c:v>112.3</c:v>
                </c:pt>
                <c:pt idx="1124">
                  <c:v>112.4</c:v>
                </c:pt>
                <c:pt idx="1125">
                  <c:v>112.5</c:v>
                </c:pt>
                <c:pt idx="1126">
                  <c:v>112.6</c:v>
                </c:pt>
                <c:pt idx="1127">
                  <c:v>112.7</c:v>
                </c:pt>
                <c:pt idx="1128">
                  <c:v>112.8</c:v>
                </c:pt>
                <c:pt idx="1129">
                  <c:v>112.9</c:v>
                </c:pt>
                <c:pt idx="1130">
                  <c:v>113</c:v>
                </c:pt>
                <c:pt idx="1131">
                  <c:v>113.1</c:v>
                </c:pt>
                <c:pt idx="1132">
                  <c:v>113.2</c:v>
                </c:pt>
                <c:pt idx="1133">
                  <c:v>113.3</c:v>
                </c:pt>
                <c:pt idx="1134">
                  <c:v>113.4</c:v>
                </c:pt>
                <c:pt idx="1135">
                  <c:v>113.5</c:v>
                </c:pt>
                <c:pt idx="1136">
                  <c:v>113.6</c:v>
                </c:pt>
                <c:pt idx="1137">
                  <c:v>113.7</c:v>
                </c:pt>
                <c:pt idx="1138">
                  <c:v>113.8</c:v>
                </c:pt>
                <c:pt idx="1139">
                  <c:v>113.9</c:v>
                </c:pt>
                <c:pt idx="1140">
                  <c:v>114</c:v>
                </c:pt>
                <c:pt idx="1141">
                  <c:v>114.1</c:v>
                </c:pt>
                <c:pt idx="1142">
                  <c:v>114.2</c:v>
                </c:pt>
                <c:pt idx="1143">
                  <c:v>114.3</c:v>
                </c:pt>
                <c:pt idx="1144">
                  <c:v>114.4</c:v>
                </c:pt>
                <c:pt idx="1145">
                  <c:v>114.5</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116.3</c:v>
                </c:pt>
                <c:pt idx="1164">
                  <c:v>116.4</c:v>
                </c:pt>
                <c:pt idx="1165">
                  <c:v>116.5</c:v>
                </c:pt>
                <c:pt idx="1166">
                  <c:v>116.6</c:v>
                </c:pt>
                <c:pt idx="1167">
                  <c:v>116.7</c:v>
                </c:pt>
                <c:pt idx="1168">
                  <c:v>116.8</c:v>
                </c:pt>
                <c:pt idx="1169">
                  <c:v>116.9</c:v>
                </c:pt>
                <c:pt idx="1170">
                  <c:v>117</c:v>
                </c:pt>
                <c:pt idx="1171">
                  <c:v>117.1</c:v>
                </c:pt>
                <c:pt idx="1172">
                  <c:v>117.2</c:v>
                </c:pt>
                <c:pt idx="1173">
                  <c:v>117.3</c:v>
                </c:pt>
                <c:pt idx="1174">
                  <c:v>117.4</c:v>
                </c:pt>
                <c:pt idx="1175">
                  <c:v>117.5</c:v>
                </c:pt>
                <c:pt idx="1176">
                  <c:v>117.6</c:v>
                </c:pt>
                <c:pt idx="1177">
                  <c:v>117.7</c:v>
                </c:pt>
                <c:pt idx="1178">
                  <c:v>117.8</c:v>
                </c:pt>
                <c:pt idx="1179">
                  <c:v>117.9</c:v>
                </c:pt>
                <c:pt idx="1180">
                  <c:v>118</c:v>
                </c:pt>
                <c:pt idx="1181">
                  <c:v>118.1</c:v>
                </c:pt>
                <c:pt idx="1182">
                  <c:v>118.2</c:v>
                </c:pt>
                <c:pt idx="1183">
                  <c:v>118.3</c:v>
                </c:pt>
                <c:pt idx="1184">
                  <c:v>118.4</c:v>
                </c:pt>
                <c:pt idx="1185">
                  <c:v>118.5</c:v>
                </c:pt>
                <c:pt idx="1186">
                  <c:v>118.6</c:v>
                </c:pt>
                <c:pt idx="1187">
                  <c:v>118.7</c:v>
                </c:pt>
                <c:pt idx="1188">
                  <c:v>118.8</c:v>
                </c:pt>
                <c:pt idx="1189">
                  <c:v>118.9</c:v>
                </c:pt>
                <c:pt idx="1190">
                  <c:v>119</c:v>
                </c:pt>
                <c:pt idx="1191">
                  <c:v>119.1</c:v>
                </c:pt>
                <c:pt idx="1192">
                  <c:v>119.2</c:v>
                </c:pt>
                <c:pt idx="1193">
                  <c:v>119.3</c:v>
                </c:pt>
                <c:pt idx="1194">
                  <c:v>119.4</c:v>
                </c:pt>
                <c:pt idx="1195">
                  <c:v>119.5</c:v>
                </c:pt>
                <c:pt idx="1196">
                  <c:v>119.6</c:v>
                </c:pt>
                <c:pt idx="1197">
                  <c:v>119.7</c:v>
                </c:pt>
                <c:pt idx="1198">
                  <c:v>119.8</c:v>
                </c:pt>
                <c:pt idx="1199">
                  <c:v>119.9</c:v>
                </c:pt>
                <c:pt idx="1200">
                  <c:v>120</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121.3</c:v>
                </c:pt>
                <c:pt idx="1214">
                  <c:v>121.4</c:v>
                </c:pt>
                <c:pt idx="1215">
                  <c:v>121.5</c:v>
                </c:pt>
                <c:pt idx="1216">
                  <c:v>121.6</c:v>
                </c:pt>
                <c:pt idx="1217">
                  <c:v>121.7</c:v>
                </c:pt>
                <c:pt idx="1218">
                  <c:v>121.8</c:v>
                </c:pt>
                <c:pt idx="1219">
                  <c:v>121.9</c:v>
                </c:pt>
                <c:pt idx="1220">
                  <c:v>122</c:v>
                </c:pt>
                <c:pt idx="1221">
                  <c:v>122.1</c:v>
                </c:pt>
                <c:pt idx="1222">
                  <c:v>122.2</c:v>
                </c:pt>
                <c:pt idx="1223">
                  <c:v>122.3</c:v>
                </c:pt>
                <c:pt idx="1224">
                  <c:v>122.4</c:v>
                </c:pt>
                <c:pt idx="1225">
                  <c:v>122.5</c:v>
                </c:pt>
                <c:pt idx="1226">
                  <c:v>122.6</c:v>
                </c:pt>
                <c:pt idx="1227">
                  <c:v>122.7</c:v>
                </c:pt>
                <c:pt idx="1228">
                  <c:v>122.8</c:v>
                </c:pt>
                <c:pt idx="1229">
                  <c:v>122.9</c:v>
                </c:pt>
                <c:pt idx="1230">
                  <c:v>123</c:v>
                </c:pt>
                <c:pt idx="1231">
                  <c:v>123.1</c:v>
                </c:pt>
                <c:pt idx="1232">
                  <c:v>123.2</c:v>
                </c:pt>
                <c:pt idx="1233">
                  <c:v>123.3</c:v>
                </c:pt>
                <c:pt idx="1234">
                  <c:v>123.4</c:v>
                </c:pt>
                <c:pt idx="1235">
                  <c:v>123.5</c:v>
                </c:pt>
                <c:pt idx="1236">
                  <c:v>123.6</c:v>
                </c:pt>
                <c:pt idx="1237">
                  <c:v>123.7</c:v>
                </c:pt>
                <c:pt idx="1238">
                  <c:v>123.8</c:v>
                </c:pt>
                <c:pt idx="1239">
                  <c:v>123.9</c:v>
                </c:pt>
                <c:pt idx="1240">
                  <c:v>124</c:v>
                </c:pt>
                <c:pt idx="1241">
                  <c:v>124.1</c:v>
                </c:pt>
                <c:pt idx="1242">
                  <c:v>124.2</c:v>
                </c:pt>
                <c:pt idx="1243">
                  <c:v>124.3</c:v>
                </c:pt>
                <c:pt idx="1244">
                  <c:v>124.4</c:v>
                </c:pt>
                <c:pt idx="1245">
                  <c:v>124.5</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126.3</c:v>
                </c:pt>
                <c:pt idx="1264">
                  <c:v>126.4</c:v>
                </c:pt>
                <c:pt idx="1265">
                  <c:v>126.5</c:v>
                </c:pt>
                <c:pt idx="1266">
                  <c:v>126.6</c:v>
                </c:pt>
                <c:pt idx="1267">
                  <c:v>126.7</c:v>
                </c:pt>
                <c:pt idx="1268">
                  <c:v>126.8</c:v>
                </c:pt>
                <c:pt idx="1269">
                  <c:v>126.9</c:v>
                </c:pt>
                <c:pt idx="1270">
                  <c:v>127</c:v>
                </c:pt>
                <c:pt idx="1271">
                  <c:v>127.1</c:v>
                </c:pt>
                <c:pt idx="1272">
                  <c:v>127.2</c:v>
                </c:pt>
                <c:pt idx="1273">
                  <c:v>127.3</c:v>
                </c:pt>
                <c:pt idx="1274">
                  <c:v>127.4</c:v>
                </c:pt>
                <c:pt idx="1275">
                  <c:v>127.5</c:v>
                </c:pt>
                <c:pt idx="1276">
                  <c:v>127.6</c:v>
                </c:pt>
                <c:pt idx="1277">
                  <c:v>127.7</c:v>
                </c:pt>
                <c:pt idx="1278">
                  <c:v>127.8</c:v>
                </c:pt>
                <c:pt idx="1279">
                  <c:v>127.9</c:v>
                </c:pt>
                <c:pt idx="1280">
                  <c:v>128</c:v>
                </c:pt>
                <c:pt idx="1281">
                  <c:v>128.1</c:v>
                </c:pt>
                <c:pt idx="1282">
                  <c:v>128.19999999999999</c:v>
                </c:pt>
                <c:pt idx="1283">
                  <c:v>128.30000000000001</c:v>
                </c:pt>
                <c:pt idx="1284">
                  <c:v>128.4</c:v>
                </c:pt>
                <c:pt idx="1285">
                  <c:v>128.5</c:v>
                </c:pt>
                <c:pt idx="1286">
                  <c:v>128.6</c:v>
                </c:pt>
                <c:pt idx="1287">
                  <c:v>128.69999999999999</c:v>
                </c:pt>
                <c:pt idx="1288">
                  <c:v>128.80000000000001</c:v>
                </c:pt>
                <c:pt idx="1289">
                  <c:v>128.9</c:v>
                </c:pt>
                <c:pt idx="1290">
                  <c:v>129</c:v>
                </c:pt>
                <c:pt idx="1291">
                  <c:v>129.1</c:v>
                </c:pt>
                <c:pt idx="1292">
                  <c:v>129.19999999999999</c:v>
                </c:pt>
                <c:pt idx="1293">
                  <c:v>129.30000000000001</c:v>
                </c:pt>
                <c:pt idx="1294">
                  <c:v>129.4</c:v>
                </c:pt>
                <c:pt idx="1295">
                  <c:v>129.5</c:v>
                </c:pt>
                <c:pt idx="1296">
                  <c:v>129.6</c:v>
                </c:pt>
                <c:pt idx="1297">
                  <c:v>129.69999999999999</c:v>
                </c:pt>
                <c:pt idx="1298">
                  <c:v>129.80000000000001</c:v>
                </c:pt>
                <c:pt idx="1299">
                  <c:v>129.9</c:v>
                </c:pt>
                <c:pt idx="1300">
                  <c:v>130</c:v>
                </c:pt>
                <c:pt idx="1301">
                  <c:v>130.1</c:v>
                </c:pt>
                <c:pt idx="1302">
                  <c:v>130.19999999999999</c:v>
                </c:pt>
                <c:pt idx="1303">
                  <c:v>130.30000000000001</c:v>
                </c:pt>
                <c:pt idx="1304">
                  <c:v>130.4</c:v>
                </c:pt>
                <c:pt idx="1305">
                  <c:v>130.5</c:v>
                </c:pt>
                <c:pt idx="1306">
                  <c:v>130.6</c:v>
                </c:pt>
                <c:pt idx="1307">
                  <c:v>130.69999999999999</c:v>
                </c:pt>
                <c:pt idx="1308">
                  <c:v>130.80000000000001</c:v>
                </c:pt>
                <c:pt idx="1309">
                  <c:v>130.9</c:v>
                </c:pt>
                <c:pt idx="1310">
                  <c:v>131</c:v>
                </c:pt>
                <c:pt idx="1311">
                  <c:v>131.1</c:v>
                </c:pt>
                <c:pt idx="1312">
                  <c:v>131.19999999999999</c:v>
                </c:pt>
                <c:pt idx="1313">
                  <c:v>131.30000000000001</c:v>
                </c:pt>
                <c:pt idx="1314">
                  <c:v>131.4</c:v>
                </c:pt>
                <c:pt idx="1315">
                  <c:v>131.5</c:v>
                </c:pt>
                <c:pt idx="1316">
                  <c:v>131.6</c:v>
                </c:pt>
                <c:pt idx="1317">
                  <c:v>131.69999999999999</c:v>
                </c:pt>
                <c:pt idx="1318">
                  <c:v>131.80000000000001</c:v>
                </c:pt>
                <c:pt idx="1319">
                  <c:v>131.9</c:v>
                </c:pt>
                <c:pt idx="1320">
                  <c:v>132</c:v>
                </c:pt>
                <c:pt idx="1321">
                  <c:v>132.1</c:v>
                </c:pt>
                <c:pt idx="1322">
                  <c:v>132.19999999999999</c:v>
                </c:pt>
                <c:pt idx="1323">
                  <c:v>132.30000000000001</c:v>
                </c:pt>
                <c:pt idx="1324">
                  <c:v>132.4</c:v>
                </c:pt>
                <c:pt idx="1325">
                  <c:v>132.5</c:v>
                </c:pt>
                <c:pt idx="1326">
                  <c:v>132.6</c:v>
                </c:pt>
                <c:pt idx="1327">
                  <c:v>132.69999999999999</c:v>
                </c:pt>
                <c:pt idx="1328">
                  <c:v>132.80000000000001</c:v>
                </c:pt>
                <c:pt idx="1329">
                  <c:v>132.9</c:v>
                </c:pt>
                <c:pt idx="1330">
                  <c:v>133</c:v>
                </c:pt>
                <c:pt idx="1331">
                  <c:v>133.1</c:v>
                </c:pt>
                <c:pt idx="1332">
                  <c:v>133.19999999999999</c:v>
                </c:pt>
                <c:pt idx="1333">
                  <c:v>133.30000000000001</c:v>
                </c:pt>
                <c:pt idx="1334">
                  <c:v>133.4</c:v>
                </c:pt>
                <c:pt idx="1335">
                  <c:v>133.5</c:v>
                </c:pt>
                <c:pt idx="1336">
                  <c:v>133.6</c:v>
                </c:pt>
                <c:pt idx="1337">
                  <c:v>133.69999999999999</c:v>
                </c:pt>
                <c:pt idx="1338">
                  <c:v>133.80000000000001</c:v>
                </c:pt>
                <c:pt idx="1339">
                  <c:v>133.9</c:v>
                </c:pt>
                <c:pt idx="1340">
                  <c:v>134</c:v>
                </c:pt>
                <c:pt idx="1341">
                  <c:v>134.1</c:v>
                </c:pt>
                <c:pt idx="1342">
                  <c:v>134.19999999999999</c:v>
                </c:pt>
                <c:pt idx="1343">
                  <c:v>134.30000000000001</c:v>
                </c:pt>
                <c:pt idx="1344">
                  <c:v>134.4</c:v>
                </c:pt>
                <c:pt idx="1345">
                  <c:v>134.5</c:v>
                </c:pt>
                <c:pt idx="1346">
                  <c:v>134.6</c:v>
                </c:pt>
                <c:pt idx="1347">
                  <c:v>134.69999999999999</c:v>
                </c:pt>
                <c:pt idx="1348">
                  <c:v>134.80000000000001</c:v>
                </c:pt>
                <c:pt idx="1349">
                  <c:v>134.9</c:v>
                </c:pt>
                <c:pt idx="1350">
                  <c:v>135</c:v>
                </c:pt>
                <c:pt idx="1351">
                  <c:v>135.1</c:v>
                </c:pt>
                <c:pt idx="1352">
                  <c:v>135.19999999999999</c:v>
                </c:pt>
                <c:pt idx="1353">
                  <c:v>135.30000000000001</c:v>
                </c:pt>
                <c:pt idx="1354">
                  <c:v>135.4</c:v>
                </c:pt>
                <c:pt idx="1355">
                  <c:v>135.5</c:v>
                </c:pt>
                <c:pt idx="1356">
                  <c:v>135.6</c:v>
                </c:pt>
                <c:pt idx="1357">
                  <c:v>135.69999999999999</c:v>
                </c:pt>
                <c:pt idx="1358">
                  <c:v>135.80000000000001</c:v>
                </c:pt>
                <c:pt idx="1359">
                  <c:v>135.9</c:v>
                </c:pt>
                <c:pt idx="1360">
                  <c:v>136</c:v>
                </c:pt>
                <c:pt idx="1361">
                  <c:v>136.1</c:v>
                </c:pt>
                <c:pt idx="1362">
                  <c:v>136.19999999999999</c:v>
                </c:pt>
                <c:pt idx="1363">
                  <c:v>136.30000000000001</c:v>
                </c:pt>
                <c:pt idx="1364">
                  <c:v>136.4</c:v>
                </c:pt>
                <c:pt idx="1365">
                  <c:v>136.5</c:v>
                </c:pt>
                <c:pt idx="1366">
                  <c:v>136.6</c:v>
                </c:pt>
                <c:pt idx="1367">
                  <c:v>136.69999999999999</c:v>
                </c:pt>
                <c:pt idx="1368">
                  <c:v>136.80000000000001</c:v>
                </c:pt>
                <c:pt idx="1369">
                  <c:v>136.9</c:v>
                </c:pt>
                <c:pt idx="1370">
                  <c:v>137</c:v>
                </c:pt>
                <c:pt idx="1371">
                  <c:v>137.1</c:v>
                </c:pt>
                <c:pt idx="1372">
                  <c:v>137.19999999999999</c:v>
                </c:pt>
                <c:pt idx="1373">
                  <c:v>137.30000000000001</c:v>
                </c:pt>
                <c:pt idx="1374">
                  <c:v>137.4</c:v>
                </c:pt>
                <c:pt idx="1375">
                  <c:v>137.5</c:v>
                </c:pt>
                <c:pt idx="1376">
                  <c:v>137.6</c:v>
                </c:pt>
                <c:pt idx="1377">
                  <c:v>137.69999999999999</c:v>
                </c:pt>
                <c:pt idx="1378">
                  <c:v>137.80000000000001</c:v>
                </c:pt>
                <c:pt idx="1379">
                  <c:v>137.9</c:v>
                </c:pt>
                <c:pt idx="1380">
                  <c:v>138</c:v>
                </c:pt>
                <c:pt idx="1381">
                  <c:v>138.1</c:v>
                </c:pt>
                <c:pt idx="1382">
                  <c:v>138.19999999999999</c:v>
                </c:pt>
                <c:pt idx="1383">
                  <c:v>138.30000000000001</c:v>
                </c:pt>
                <c:pt idx="1384">
                  <c:v>138.4</c:v>
                </c:pt>
                <c:pt idx="1385">
                  <c:v>138.5</c:v>
                </c:pt>
                <c:pt idx="1386">
                  <c:v>138.6</c:v>
                </c:pt>
                <c:pt idx="1387">
                  <c:v>138.69999999999999</c:v>
                </c:pt>
                <c:pt idx="1388">
                  <c:v>138.80000000000001</c:v>
                </c:pt>
                <c:pt idx="1389">
                  <c:v>138.9</c:v>
                </c:pt>
                <c:pt idx="1390">
                  <c:v>139</c:v>
                </c:pt>
                <c:pt idx="1391">
                  <c:v>139.1</c:v>
                </c:pt>
                <c:pt idx="1392">
                  <c:v>139.19999999999999</c:v>
                </c:pt>
                <c:pt idx="1393">
                  <c:v>139.30000000000001</c:v>
                </c:pt>
                <c:pt idx="1394">
                  <c:v>139.4</c:v>
                </c:pt>
                <c:pt idx="1395">
                  <c:v>139.5</c:v>
                </c:pt>
                <c:pt idx="1396">
                  <c:v>139.6</c:v>
                </c:pt>
                <c:pt idx="1397">
                  <c:v>139.69999999999999</c:v>
                </c:pt>
                <c:pt idx="1398">
                  <c:v>139.80000000000001</c:v>
                </c:pt>
                <c:pt idx="1399">
                  <c:v>139.9</c:v>
                </c:pt>
                <c:pt idx="1400">
                  <c:v>140</c:v>
                </c:pt>
                <c:pt idx="1401">
                  <c:v>140.1</c:v>
                </c:pt>
                <c:pt idx="1402">
                  <c:v>140.19999999999999</c:v>
                </c:pt>
                <c:pt idx="1403">
                  <c:v>140.30000000000001</c:v>
                </c:pt>
                <c:pt idx="1404">
                  <c:v>140.4</c:v>
                </c:pt>
                <c:pt idx="1405">
                  <c:v>140.5</c:v>
                </c:pt>
                <c:pt idx="1406">
                  <c:v>140.6</c:v>
                </c:pt>
                <c:pt idx="1407">
                  <c:v>140.69999999999999</c:v>
                </c:pt>
                <c:pt idx="1408">
                  <c:v>140.80000000000001</c:v>
                </c:pt>
                <c:pt idx="1409">
                  <c:v>140.9</c:v>
                </c:pt>
                <c:pt idx="1410">
                  <c:v>141</c:v>
                </c:pt>
                <c:pt idx="1411">
                  <c:v>141.1</c:v>
                </c:pt>
                <c:pt idx="1412">
                  <c:v>141.19999999999999</c:v>
                </c:pt>
                <c:pt idx="1413">
                  <c:v>141.30000000000001</c:v>
                </c:pt>
                <c:pt idx="1414">
                  <c:v>141.4</c:v>
                </c:pt>
                <c:pt idx="1415">
                  <c:v>141.5</c:v>
                </c:pt>
                <c:pt idx="1416">
                  <c:v>141.6</c:v>
                </c:pt>
                <c:pt idx="1417">
                  <c:v>141.69999999999999</c:v>
                </c:pt>
                <c:pt idx="1418">
                  <c:v>141.80000000000001</c:v>
                </c:pt>
                <c:pt idx="1419">
                  <c:v>141.9</c:v>
                </c:pt>
                <c:pt idx="1420">
                  <c:v>142</c:v>
                </c:pt>
                <c:pt idx="1421">
                  <c:v>142.1</c:v>
                </c:pt>
                <c:pt idx="1422">
                  <c:v>142.19999999999999</c:v>
                </c:pt>
                <c:pt idx="1423">
                  <c:v>142.30000000000001</c:v>
                </c:pt>
                <c:pt idx="1424">
                  <c:v>142.4</c:v>
                </c:pt>
                <c:pt idx="1425">
                  <c:v>142.5</c:v>
                </c:pt>
                <c:pt idx="1426">
                  <c:v>142.6</c:v>
                </c:pt>
                <c:pt idx="1427">
                  <c:v>142.69999999999999</c:v>
                </c:pt>
                <c:pt idx="1428">
                  <c:v>142.80000000000001</c:v>
                </c:pt>
                <c:pt idx="1429">
                  <c:v>142.9</c:v>
                </c:pt>
                <c:pt idx="1430">
                  <c:v>143</c:v>
                </c:pt>
                <c:pt idx="1431">
                  <c:v>143.1</c:v>
                </c:pt>
                <c:pt idx="1432">
                  <c:v>143.19999999999999</c:v>
                </c:pt>
                <c:pt idx="1433">
                  <c:v>143.30000000000001</c:v>
                </c:pt>
                <c:pt idx="1434">
                  <c:v>143.4</c:v>
                </c:pt>
                <c:pt idx="1435">
                  <c:v>143.5</c:v>
                </c:pt>
                <c:pt idx="1436">
                  <c:v>143.6</c:v>
                </c:pt>
                <c:pt idx="1437">
                  <c:v>143.69999999999999</c:v>
                </c:pt>
                <c:pt idx="1438">
                  <c:v>143.80000000000001</c:v>
                </c:pt>
                <c:pt idx="1439">
                  <c:v>143.9</c:v>
                </c:pt>
                <c:pt idx="1440">
                  <c:v>144</c:v>
                </c:pt>
                <c:pt idx="1441">
                  <c:v>144.1</c:v>
                </c:pt>
                <c:pt idx="1442">
                  <c:v>144.19999999999999</c:v>
                </c:pt>
                <c:pt idx="1443">
                  <c:v>144.30000000000001</c:v>
                </c:pt>
                <c:pt idx="1444">
                  <c:v>144.4</c:v>
                </c:pt>
                <c:pt idx="1445">
                  <c:v>144.5</c:v>
                </c:pt>
                <c:pt idx="1446">
                  <c:v>144.6</c:v>
                </c:pt>
                <c:pt idx="1447">
                  <c:v>144.69999999999999</c:v>
                </c:pt>
                <c:pt idx="1448">
                  <c:v>144.80000000000001</c:v>
                </c:pt>
                <c:pt idx="1449">
                  <c:v>144.9</c:v>
                </c:pt>
                <c:pt idx="1450">
                  <c:v>145</c:v>
                </c:pt>
                <c:pt idx="1451">
                  <c:v>145.1</c:v>
                </c:pt>
                <c:pt idx="1452">
                  <c:v>145.19999999999999</c:v>
                </c:pt>
                <c:pt idx="1453">
                  <c:v>145.30000000000001</c:v>
                </c:pt>
                <c:pt idx="1454">
                  <c:v>145.4</c:v>
                </c:pt>
                <c:pt idx="1455">
                  <c:v>145.5</c:v>
                </c:pt>
                <c:pt idx="1456">
                  <c:v>145.6</c:v>
                </c:pt>
                <c:pt idx="1457">
                  <c:v>145.69999999999999</c:v>
                </c:pt>
                <c:pt idx="1458">
                  <c:v>145.80000000000001</c:v>
                </c:pt>
                <c:pt idx="1459">
                  <c:v>145.9</c:v>
                </c:pt>
                <c:pt idx="1460">
                  <c:v>146</c:v>
                </c:pt>
                <c:pt idx="1461">
                  <c:v>146.1</c:v>
                </c:pt>
                <c:pt idx="1462">
                  <c:v>146.19999999999999</c:v>
                </c:pt>
                <c:pt idx="1463">
                  <c:v>146.30000000000001</c:v>
                </c:pt>
                <c:pt idx="1464">
                  <c:v>146.4</c:v>
                </c:pt>
                <c:pt idx="1465">
                  <c:v>146.5</c:v>
                </c:pt>
                <c:pt idx="1466">
                  <c:v>146.6</c:v>
                </c:pt>
                <c:pt idx="1467">
                  <c:v>146.69999999999999</c:v>
                </c:pt>
                <c:pt idx="1468">
                  <c:v>146.80000000000001</c:v>
                </c:pt>
                <c:pt idx="1469">
                  <c:v>146.9</c:v>
                </c:pt>
                <c:pt idx="1470">
                  <c:v>147</c:v>
                </c:pt>
                <c:pt idx="1471">
                  <c:v>147.1</c:v>
                </c:pt>
                <c:pt idx="1472">
                  <c:v>147.19999999999999</c:v>
                </c:pt>
                <c:pt idx="1473">
                  <c:v>147.30000000000001</c:v>
                </c:pt>
                <c:pt idx="1474">
                  <c:v>147.4</c:v>
                </c:pt>
                <c:pt idx="1475">
                  <c:v>147.5</c:v>
                </c:pt>
                <c:pt idx="1476">
                  <c:v>147.6</c:v>
                </c:pt>
                <c:pt idx="1477">
                  <c:v>147.69999999999999</c:v>
                </c:pt>
                <c:pt idx="1478">
                  <c:v>147.80000000000001</c:v>
                </c:pt>
                <c:pt idx="1479">
                  <c:v>147.9</c:v>
                </c:pt>
                <c:pt idx="1480">
                  <c:v>148</c:v>
                </c:pt>
                <c:pt idx="1481">
                  <c:v>148.1</c:v>
                </c:pt>
                <c:pt idx="1482">
                  <c:v>148.19999999999999</c:v>
                </c:pt>
                <c:pt idx="1483">
                  <c:v>148.30000000000001</c:v>
                </c:pt>
                <c:pt idx="1484">
                  <c:v>148.4</c:v>
                </c:pt>
                <c:pt idx="1485">
                  <c:v>148.5</c:v>
                </c:pt>
                <c:pt idx="1486">
                  <c:v>148.6</c:v>
                </c:pt>
                <c:pt idx="1487">
                  <c:v>148.69999999999999</c:v>
                </c:pt>
                <c:pt idx="1488">
                  <c:v>148.80000000000001</c:v>
                </c:pt>
                <c:pt idx="1489">
                  <c:v>148.9</c:v>
                </c:pt>
                <c:pt idx="1490">
                  <c:v>149</c:v>
                </c:pt>
                <c:pt idx="1491">
                  <c:v>149.1</c:v>
                </c:pt>
                <c:pt idx="1492">
                  <c:v>149.19999999999999</c:v>
                </c:pt>
                <c:pt idx="1493">
                  <c:v>149.30000000000001</c:v>
                </c:pt>
                <c:pt idx="1494">
                  <c:v>149.4</c:v>
                </c:pt>
                <c:pt idx="1495">
                  <c:v>149.5</c:v>
                </c:pt>
                <c:pt idx="1496">
                  <c:v>149.6</c:v>
                </c:pt>
                <c:pt idx="1497">
                  <c:v>149.69999999999999</c:v>
                </c:pt>
                <c:pt idx="1498">
                  <c:v>149.80000000000001</c:v>
                </c:pt>
                <c:pt idx="1499">
                  <c:v>149.9</c:v>
                </c:pt>
                <c:pt idx="1500">
                  <c:v>150</c:v>
                </c:pt>
                <c:pt idx="1501">
                  <c:v>150.1</c:v>
                </c:pt>
                <c:pt idx="1502">
                  <c:v>150.19999999999999</c:v>
                </c:pt>
                <c:pt idx="1503">
                  <c:v>150.30000000000001</c:v>
                </c:pt>
                <c:pt idx="1504">
                  <c:v>150.4</c:v>
                </c:pt>
                <c:pt idx="1505">
                  <c:v>150.5</c:v>
                </c:pt>
                <c:pt idx="1506">
                  <c:v>150.6</c:v>
                </c:pt>
                <c:pt idx="1507">
                  <c:v>150.69999999999999</c:v>
                </c:pt>
                <c:pt idx="1508">
                  <c:v>150.80000000000001</c:v>
                </c:pt>
                <c:pt idx="1509">
                  <c:v>150.9</c:v>
                </c:pt>
                <c:pt idx="1510">
                  <c:v>151</c:v>
                </c:pt>
                <c:pt idx="1511">
                  <c:v>151.1</c:v>
                </c:pt>
                <c:pt idx="1512">
                  <c:v>151.19999999999999</c:v>
                </c:pt>
                <c:pt idx="1513">
                  <c:v>151.30000000000001</c:v>
                </c:pt>
                <c:pt idx="1514">
                  <c:v>151.4</c:v>
                </c:pt>
                <c:pt idx="1515">
                  <c:v>151.5</c:v>
                </c:pt>
                <c:pt idx="1516">
                  <c:v>151.6</c:v>
                </c:pt>
                <c:pt idx="1517">
                  <c:v>151.69999999999999</c:v>
                </c:pt>
                <c:pt idx="1518">
                  <c:v>151.80000000000001</c:v>
                </c:pt>
                <c:pt idx="1519">
                  <c:v>151.9</c:v>
                </c:pt>
                <c:pt idx="1520">
                  <c:v>152</c:v>
                </c:pt>
                <c:pt idx="1521">
                  <c:v>152.1</c:v>
                </c:pt>
                <c:pt idx="1522">
                  <c:v>152.19999999999999</c:v>
                </c:pt>
                <c:pt idx="1523">
                  <c:v>152.30000000000001</c:v>
                </c:pt>
                <c:pt idx="1524">
                  <c:v>152.4</c:v>
                </c:pt>
                <c:pt idx="1525">
                  <c:v>152.5</c:v>
                </c:pt>
                <c:pt idx="1526">
                  <c:v>152.6</c:v>
                </c:pt>
                <c:pt idx="1527">
                  <c:v>152.69999999999999</c:v>
                </c:pt>
                <c:pt idx="1528">
                  <c:v>152.80000000000001</c:v>
                </c:pt>
                <c:pt idx="1529">
                  <c:v>152.9</c:v>
                </c:pt>
                <c:pt idx="1530">
                  <c:v>153</c:v>
                </c:pt>
                <c:pt idx="1531">
                  <c:v>153.1</c:v>
                </c:pt>
                <c:pt idx="1532">
                  <c:v>153.19999999999999</c:v>
                </c:pt>
                <c:pt idx="1533">
                  <c:v>153.30000000000001</c:v>
                </c:pt>
                <c:pt idx="1534">
                  <c:v>153.4</c:v>
                </c:pt>
                <c:pt idx="1535">
                  <c:v>153.5</c:v>
                </c:pt>
                <c:pt idx="1536">
                  <c:v>153.6</c:v>
                </c:pt>
                <c:pt idx="1537">
                  <c:v>153.69999999999999</c:v>
                </c:pt>
                <c:pt idx="1538">
                  <c:v>153.80000000000001</c:v>
                </c:pt>
                <c:pt idx="1539">
                  <c:v>153.9</c:v>
                </c:pt>
                <c:pt idx="1540">
                  <c:v>154</c:v>
                </c:pt>
                <c:pt idx="1541">
                  <c:v>154.1</c:v>
                </c:pt>
                <c:pt idx="1542">
                  <c:v>154.19999999999999</c:v>
                </c:pt>
                <c:pt idx="1543">
                  <c:v>154.30000000000001</c:v>
                </c:pt>
                <c:pt idx="1544">
                  <c:v>154.4</c:v>
                </c:pt>
                <c:pt idx="1545">
                  <c:v>154.5</c:v>
                </c:pt>
                <c:pt idx="1546">
                  <c:v>154.6</c:v>
                </c:pt>
                <c:pt idx="1547">
                  <c:v>154.69999999999999</c:v>
                </c:pt>
                <c:pt idx="1548">
                  <c:v>154.80000000000001</c:v>
                </c:pt>
                <c:pt idx="1549">
                  <c:v>154.9</c:v>
                </c:pt>
                <c:pt idx="1550">
                  <c:v>155</c:v>
                </c:pt>
                <c:pt idx="1551">
                  <c:v>155.1</c:v>
                </c:pt>
                <c:pt idx="1552">
                  <c:v>155.19999999999999</c:v>
                </c:pt>
                <c:pt idx="1553">
                  <c:v>155.30000000000001</c:v>
                </c:pt>
                <c:pt idx="1554">
                  <c:v>155.4</c:v>
                </c:pt>
                <c:pt idx="1555">
                  <c:v>155.5</c:v>
                </c:pt>
                <c:pt idx="1556">
                  <c:v>155.6</c:v>
                </c:pt>
                <c:pt idx="1557">
                  <c:v>155.69999999999999</c:v>
                </c:pt>
                <c:pt idx="1558">
                  <c:v>155.80000000000001</c:v>
                </c:pt>
                <c:pt idx="1559">
                  <c:v>155.9</c:v>
                </c:pt>
                <c:pt idx="1560">
                  <c:v>156</c:v>
                </c:pt>
                <c:pt idx="1561">
                  <c:v>156.1</c:v>
                </c:pt>
                <c:pt idx="1562">
                  <c:v>156.19999999999999</c:v>
                </c:pt>
                <c:pt idx="1563">
                  <c:v>156.30000000000001</c:v>
                </c:pt>
                <c:pt idx="1564">
                  <c:v>156.4</c:v>
                </c:pt>
                <c:pt idx="1565">
                  <c:v>156.5</c:v>
                </c:pt>
                <c:pt idx="1566">
                  <c:v>156.6</c:v>
                </c:pt>
                <c:pt idx="1567">
                  <c:v>156.69999999999999</c:v>
                </c:pt>
                <c:pt idx="1568">
                  <c:v>156.80000000000001</c:v>
                </c:pt>
                <c:pt idx="1569">
                  <c:v>156.9</c:v>
                </c:pt>
                <c:pt idx="1570">
                  <c:v>157</c:v>
                </c:pt>
                <c:pt idx="1571">
                  <c:v>157.1</c:v>
                </c:pt>
                <c:pt idx="1572">
                  <c:v>157.19999999999999</c:v>
                </c:pt>
                <c:pt idx="1573">
                  <c:v>157.30000000000001</c:v>
                </c:pt>
                <c:pt idx="1574">
                  <c:v>157.4</c:v>
                </c:pt>
                <c:pt idx="1575">
                  <c:v>157.5</c:v>
                </c:pt>
                <c:pt idx="1576">
                  <c:v>157.6</c:v>
                </c:pt>
                <c:pt idx="1577">
                  <c:v>157.69999999999999</c:v>
                </c:pt>
                <c:pt idx="1578">
                  <c:v>157.80000000000001</c:v>
                </c:pt>
                <c:pt idx="1579">
                  <c:v>157.9</c:v>
                </c:pt>
                <c:pt idx="1580">
                  <c:v>158</c:v>
                </c:pt>
                <c:pt idx="1581">
                  <c:v>158.1</c:v>
                </c:pt>
                <c:pt idx="1582">
                  <c:v>158.19999999999999</c:v>
                </c:pt>
                <c:pt idx="1583">
                  <c:v>158.30000000000001</c:v>
                </c:pt>
                <c:pt idx="1584">
                  <c:v>158.4</c:v>
                </c:pt>
                <c:pt idx="1585">
                  <c:v>158.5</c:v>
                </c:pt>
                <c:pt idx="1586">
                  <c:v>158.6</c:v>
                </c:pt>
                <c:pt idx="1587">
                  <c:v>158.69999999999999</c:v>
                </c:pt>
                <c:pt idx="1588">
                  <c:v>158.80000000000001</c:v>
                </c:pt>
                <c:pt idx="1589">
                  <c:v>158.9</c:v>
                </c:pt>
                <c:pt idx="1590">
                  <c:v>159</c:v>
                </c:pt>
                <c:pt idx="1591">
                  <c:v>159.1</c:v>
                </c:pt>
                <c:pt idx="1592">
                  <c:v>159.19999999999999</c:v>
                </c:pt>
                <c:pt idx="1593">
                  <c:v>159.30000000000001</c:v>
                </c:pt>
                <c:pt idx="1594">
                  <c:v>159.4</c:v>
                </c:pt>
                <c:pt idx="1595">
                  <c:v>159.5</c:v>
                </c:pt>
                <c:pt idx="1596">
                  <c:v>159.6</c:v>
                </c:pt>
                <c:pt idx="1597">
                  <c:v>159.69999999999999</c:v>
                </c:pt>
                <c:pt idx="1598">
                  <c:v>159.80000000000001</c:v>
                </c:pt>
                <c:pt idx="1599">
                  <c:v>159.9</c:v>
                </c:pt>
                <c:pt idx="1600">
                  <c:v>160</c:v>
                </c:pt>
              </c:numCache>
            </c:numRef>
          </c:yVal>
          <c:smooth val="1"/>
        </c:ser>
        <c:ser>
          <c:idx val="1"/>
          <c:order val="1"/>
          <c:tx>
            <c:strRef>
              <c:f>'Simulace OBU'!$R$4</c:f>
              <c:strCache>
                <c:ptCount val="1"/>
                <c:pt idx="0">
                  <c:v>SBD</c:v>
                </c:pt>
              </c:strCache>
            </c:strRef>
          </c:tx>
          <c:marker>
            <c:symbol val="none"/>
          </c:marker>
          <c:xVal>
            <c:numRef>
              <c:f>List2!$R$5:$R$1605</c:f>
              <c:numCache>
                <c:formatCode>0.00</c:formatCode>
                <c:ptCount val="1601"/>
                <c:pt idx="0">
                  <c:v>983.73581533652668</c:v>
                </c:pt>
                <c:pt idx="1">
                  <c:v>983.73546090155276</c:v>
                </c:pt>
                <c:pt idx="2">
                  <c:v>983.73439759663097</c:v>
                </c:pt>
                <c:pt idx="3">
                  <c:v>983.73262542176121</c:v>
                </c:pt>
                <c:pt idx="4">
                  <c:v>983.7301443769436</c:v>
                </c:pt>
                <c:pt idx="5">
                  <c:v>983.72695446217813</c:v>
                </c:pt>
                <c:pt idx="6">
                  <c:v>983.7230556774648</c:v>
                </c:pt>
                <c:pt idx="7">
                  <c:v>983.7184480228035</c:v>
                </c:pt>
                <c:pt idx="8">
                  <c:v>983.71313149819446</c:v>
                </c:pt>
                <c:pt idx="9">
                  <c:v>983.70710610363744</c:v>
                </c:pt>
                <c:pt idx="10">
                  <c:v>983.70037183913246</c:v>
                </c:pt>
                <c:pt idx="11">
                  <c:v>983.69292870467973</c:v>
                </c:pt>
                <c:pt idx="12">
                  <c:v>983.68477670027903</c:v>
                </c:pt>
                <c:pt idx="13">
                  <c:v>983.67591582593047</c:v>
                </c:pt>
                <c:pt idx="14">
                  <c:v>983.66634608163406</c:v>
                </c:pt>
                <c:pt idx="15">
                  <c:v>983.65606746738979</c:v>
                </c:pt>
                <c:pt idx="16">
                  <c:v>983.64507998319755</c:v>
                </c:pt>
                <c:pt idx="17">
                  <c:v>983.63338362905745</c:v>
                </c:pt>
                <c:pt idx="18">
                  <c:v>983.62097840496949</c:v>
                </c:pt>
                <c:pt idx="19">
                  <c:v>983.60786431093368</c:v>
                </c:pt>
                <c:pt idx="20">
                  <c:v>983.59404134694989</c:v>
                </c:pt>
                <c:pt idx="21">
                  <c:v>983.57950951301825</c:v>
                </c:pt>
                <c:pt idx="22">
                  <c:v>983.56426880913875</c:v>
                </c:pt>
                <c:pt idx="23">
                  <c:v>983.5483192353114</c:v>
                </c:pt>
                <c:pt idx="24">
                  <c:v>983.53166079153618</c:v>
                </c:pt>
                <c:pt idx="25">
                  <c:v>983.514293477813</c:v>
                </c:pt>
                <c:pt idx="26">
                  <c:v>983.49621729414196</c:v>
                </c:pt>
                <c:pt idx="27">
                  <c:v>983.47743224052306</c:v>
                </c:pt>
                <c:pt idx="28">
                  <c:v>983.45793831695619</c:v>
                </c:pt>
                <c:pt idx="29">
                  <c:v>983.43773552344146</c:v>
                </c:pt>
                <c:pt idx="30">
                  <c:v>983.41682385997899</c:v>
                </c:pt>
                <c:pt idx="31">
                  <c:v>983.39520332656843</c:v>
                </c:pt>
                <c:pt idx="32">
                  <c:v>983.37287392321014</c:v>
                </c:pt>
                <c:pt idx="33">
                  <c:v>983.34983564990387</c:v>
                </c:pt>
                <c:pt idx="34">
                  <c:v>983.32608850664985</c:v>
                </c:pt>
                <c:pt idx="35">
                  <c:v>983.30163249344776</c:v>
                </c:pt>
                <c:pt idx="36">
                  <c:v>983.27646761029791</c:v>
                </c:pt>
                <c:pt idx="37">
                  <c:v>983.25059385720022</c:v>
                </c:pt>
                <c:pt idx="38">
                  <c:v>983.22401123415455</c:v>
                </c:pt>
                <c:pt idx="39">
                  <c:v>983.19671974116102</c:v>
                </c:pt>
                <c:pt idx="40">
                  <c:v>983.16871937821963</c:v>
                </c:pt>
                <c:pt idx="41">
                  <c:v>983.14001014533028</c:v>
                </c:pt>
                <c:pt idx="42">
                  <c:v>983.11059204249307</c:v>
                </c:pt>
                <c:pt idx="43">
                  <c:v>983.080465069708</c:v>
                </c:pt>
                <c:pt idx="44">
                  <c:v>983.04962922697507</c:v>
                </c:pt>
                <c:pt idx="45">
                  <c:v>983.01808451429429</c:v>
                </c:pt>
                <c:pt idx="46">
                  <c:v>982.98583093166553</c:v>
                </c:pt>
                <c:pt idx="47">
                  <c:v>982.95286847908892</c:v>
                </c:pt>
                <c:pt idx="48">
                  <c:v>982.91919715656445</c:v>
                </c:pt>
                <c:pt idx="49">
                  <c:v>982.88481696409212</c:v>
                </c:pt>
                <c:pt idx="50">
                  <c:v>982.84972790167183</c:v>
                </c:pt>
                <c:pt idx="51">
                  <c:v>982.81392996930367</c:v>
                </c:pt>
                <c:pt idx="52">
                  <c:v>982.77742316698766</c:v>
                </c:pt>
                <c:pt idx="53">
                  <c:v>982.74020749472379</c:v>
                </c:pt>
                <c:pt idx="54">
                  <c:v>982.70228295251195</c:v>
                </c:pt>
                <c:pt idx="55">
                  <c:v>982.66364954035237</c:v>
                </c:pt>
                <c:pt idx="56">
                  <c:v>982.62430725824481</c:v>
                </c:pt>
                <c:pt idx="57">
                  <c:v>982.58425610618929</c:v>
                </c:pt>
                <c:pt idx="58">
                  <c:v>982.54349608418602</c:v>
                </c:pt>
                <c:pt idx="59">
                  <c:v>982.50202719223478</c:v>
                </c:pt>
                <c:pt idx="60">
                  <c:v>982.45984943033568</c:v>
                </c:pt>
                <c:pt idx="61">
                  <c:v>982.41696279848873</c:v>
                </c:pt>
                <c:pt idx="62">
                  <c:v>982.37336729669391</c:v>
                </c:pt>
                <c:pt idx="63">
                  <c:v>982.32906292495113</c:v>
                </c:pt>
                <c:pt idx="64">
                  <c:v>982.28404968326049</c:v>
                </c:pt>
                <c:pt idx="65">
                  <c:v>982.23832757162199</c:v>
                </c:pt>
                <c:pt idx="66">
                  <c:v>982.19189659003564</c:v>
                </c:pt>
                <c:pt idx="67">
                  <c:v>982.14475673850131</c:v>
                </c:pt>
                <c:pt idx="68">
                  <c:v>982.09690801701913</c:v>
                </c:pt>
                <c:pt idx="69">
                  <c:v>982.04835042558909</c:v>
                </c:pt>
                <c:pt idx="70">
                  <c:v>981.9990839642112</c:v>
                </c:pt>
                <c:pt idx="71">
                  <c:v>981.94910863288533</c:v>
                </c:pt>
                <c:pt idx="72">
                  <c:v>981.89842443161172</c:v>
                </c:pt>
                <c:pt idx="73">
                  <c:v>981.84703136039013</c:v>
                </c:pt>
                <c:pt idx="74">
                  <c:v>981.79492941922058</c:v>
                </c:pt>
                <c:pt idx="75">
                  <c:v>981.74211860810328</c:v>
                </c:pt>
                <c:pt idx="76">
                  <c:v>981.68859892703802</c:v>
                </c:pt>
                <c:pt idx="77">
                  <c:v>981.63437037602489</c:v>
                </c:pt>
                <c:pt idx="78">
                  <c:v>981.57943295506391</c:v>
                </c:pt>
                <c:pt idx="79">
                  <c:v>981.52378666415507</c:v>
                </c:pt>
                <c:pt idx="80">
                  <c:v>981.46743150329826</c:v>
                </c:pt>
                <c:pt idx="81">
                  <c:v>981.41036747249359</c:v>
                </c:pt>
                <c:pt idx="82">
                  <c:v>981.35259457174107</c:v>
                </c:pt>
                <c:pt idx="83">
                  <c:v>981.29411280104068</c:v>
                </c:pt>
                <c:pt idx="84">
                  <c:v>981.23492216039233</c:v>
                </c:pt>
                <c:pt idx="85">
                  <c:v>981.17502264979612</c:v>
                </c:pt>
                <c:pt idx="86">
                  <c:v>981.11441426925205</c:v>
                </c:pt>
                <c:pt idx="87">
                  <c:v>981.05309701876013</c:v>
                </c:pt>
                <c:pt idx="88">
                  <c:v>980.99107089832034</c:v>
                </c:pt>
                <c:pt idx="89">
                  <c:v>980.92833590793259</c:v>
                </c:pt>
                <c:pt idx="90">
                  <c:v>980.86489204759698</c:v>
                </c:pt>
                <c:pt idx="91">
                  <c:v>980.80073931731351</c:v>
                </c:pt>
                <c:pt idx="92">
                  <c:v>980.73587771708208</c:v>
                </c:pt>
                <c:pt idx="93">
                  <c:v>980.67030724690289</c:v>
                </c:pt>
                <c:pt idx="94">
                  <c:v>980.60402790677574</c:v>
                </c:pt>
                <c:pt idx="95">
                  <c:v>980.53703969670062</c:v>
                </c:pt>
                <c:pt idx="96">
                  <c:v>980.46934261667775</c:v>
                </c:pt>
                <c:pt idx="97">
                  <c:v>980.40093666670691</c:v>
                </c:pt>
                <c:pt idx="98">
                  <c:v>980.33182184678833</c:v>
                </c:pt>
                <c:pt idx="99">
                  <c:v>980.26199815692178</c:v>
                </c:pt>
                <c:pt idx="100">
                  <c:v>980.19146559710725</c:v>
                </c:pt>
                <c:pt idx="101">
                  <c:v>980.12022416734499</c:v>
                </c:pt>
                <c:pt idx="102">
                  <c:v>980.04827386763475</c:v>
                </c:pt>
                <c:pt idx="103">
                  <c:v>979.97561469797665</c:v>
                </c:pt>
                <c:pt idx="104">
                  <c:v>979.9022466583707</c:v>
                </c:pt>
                <c:pt idx="105">
                  <c:v>979.82816974881678</c:v>
                </c:pt>
                <c:pt idx="106">
                  <c:v>979.753383969315</c:v>
                </c:pt>
                <c:pt idx="107">
                  <c:v>979.67788931986536</c:v>
                </c:pt>
                <c:pt idx="108">
                  <c:v>979.60168580046786</c:v>
                </c:pt>
                <c:pt idx="109">
                  <c:v>979.52477341112251</c:v>
                </c:pt>
                <c:pt idx="110">
                  <c:v>979.44715215182919</c:v>
                </c:pt>
                <c:pt idx="111">
                  <c:v>979.36882202258801</c:v>
                </c:pt>
                <c:pt idx="112">
                  <c:v>979.28978302339897</c:v>
                </c:pt>
                <c:pt idx="113">
                  <c:v>979.21003515426207</c:v>
                </c:pt>
                <c:pt idx="114">
                  <c:v>979.12957841517721</c:v>
                </c:pt>
                <c:pt idx="115">
                  <c:v>979.04841280614448</c:v>
                </c:pt>
                <c:pt idx="116">
                  <c:v>978.9665383271639</c:v>
                </c:pt>
                <c:pt idx="117">
                  <c:v>978.88395497823547</c:v>
                </c:pt>
                <c:pt idx="118">
                  <c:v>978.80066275935906</c:v>
                </c:pt>
                <c:pt idx="119">
                  <c:v>978.7166616705349</c:v>
                </c:pt>
                <c:pt idx="120">
                  <c:v>978.63195171176278</c:v>
                </c:pt>
                <c:pt idx="121">
                  <c:v>978.54653288304269</c:v>
                </c:pt>
                <c:pt idx="122">
                  <c:v>978.46040518437485</c:v>
                </c:pt>
                <c:pt idx="123">
                  <c:v>978.37356861575904</c:v>
                </c:pt>
                <c:pt idx="124">
                  <c:v>978.28602317719537</c:v>
                </c:pt>
                <c:pt idx="125">
                  <c:v>978.19776886868385</c:v>
                </c:pt>
                <c:pt idx="126">
                  <c:v>978.10880569022447</c:v>
                </c:pt>
                <c:pt idx="127">
                  <c:v>978.01913364181712</c:v>
                </c:pt>
                <c:pt idx="128">
                  <c:v>977.92875272346191</c:v>
                </c:pt>
                <c:pt idx="129">
                  <c:v>977.83766293515885</c:v>
                </c:pt>
                <c:pt idx="130">
                  <c:v>977.74586427690792</c:v>
                </c:pt>
                <c:pt idx="131">
                  <c:v>977.65335674870903</c:v>
                </c:pt>
                <c:pt idx="132">
                  <c:v>977.56014035056228</c:v>
                </c:pt>
                <c:pt idx="133">
                  <c:v>977.46621508246767</c:v>
                </c:pt>
                <c:pt idx="134">
                  <c:v>977.3715809444252</c:v>
                </c:pt>
                <c:pt idx="135">
                  <c:v>977.27623793643477</c:v>
                </c:pt>
                <c:pt idx="136">
                  <c:v>977.18018605849659</c:v>
                </c:pt>
                <c:pt idx="137">
                  <c:v>977.08342531061044</c:v>
                </c:pt>
                <c:pt idx="138">
                  <c:v>976.98595569277632</c:v>
                </c:pt>
                <c:pt idx="139">
                  <c:v>976.88777720499445</c:v>
                </c:pt>
                <c:pt idx="140">
                  <c:v>976.78888984726461</c:v>
                </c:pt>
                <c:pt idx="141">
                  <c:v>976.68929361958692</c:v>
                </c:pt>
                <c:pt idx="142">
                  <c:v>976.58898852196137</c:v>
                </c:pt>
                <c:pt idx="143">
                  <c:v>976.48797455438796</c:v>
                </c:pt>
                <c:pt idx="144">
                  <c:v>976.38625171686658</c:v>
                </c:pt>
                <c:pt idx="145">
                  <c:v>976.28382000939735</c:v>
                </c:pt>
                <c:pt idx="146">
                  <c:v>976.18067943198025</c:v>
                </c:pt>
                <c:pt idx="147">
                  <c:v>976.0768299846153</c:v>
                </c:pt>
                <c:pt idx="148">
                  <c:v>975.97227166730238</c:v>
                </c:pt>
                <c:pt idx="149">
                  <c:v>975.86700448004171</c:v>
                </c:pt>
                <c:pt idx="150">
                  <c:v>975.76102842283296</c:v>
                </c:pt>
                <c:pt idx="151">
                  <c:v>975.65434349567647</c:v>
                </c:pt>
                <c:pt idx="152">
                  <c:v>975.54694969857212</c:v>
                </c:pt>
                <c:pt idx="153">
                  <c:v>975.4388470315198</c:v>
                </c:pt>
                <c:pt idx="154">
                  <c:v>975.33003549451962</c:v>
                </c:pt>
                <c:pt idx="155">
                  <c:v>975.22051508757158</c:v>
                </c:pt>
                <c:pt idx="156">
                  <c:v>975.11028581067558</c:v>
                </c:pt>
                <c:pt idx="157">
                  <c:v>974.99934766383183</c:v>
                </c:pt>
                <c:pt idx="158">
                  <c:v>974.88770064704011</c:v>
                </c:pt>
                <c:pt idx="159">
                  <c:v>974.77534476030053</c:v>
                </c:pt>
                <c:pt idx="160">
                  <c:v>974.66228000361298</c:v>
                </c:pt>
                <c:pt idx="161">
                  <c:v>974.54850637697768</c:v>
                </c:pt>
                <c:pt idx="162">
                  <c:v>974.43402388039442</c:v>
                </c:pt>
                <c:pt idx="163">
                  <c:v>974.3188325138633</c:v>
                </c:pt>
                <c:pt idx="164">
                  <c:v>974.20293227738421</c:v>
                </c:pt>
                <c:pt idx="165">
                  <c:v>974.08632317095737</c:v>
                </c:pt>
                <c:pt idx="166">
                  <c:v>973.96900519458256</c:v>
                </c:pt>
                <c:pt idx="167">
                  <c:v>973.8509783482599</c:v>
                </c:pt>
                <c:pt idx="168">
                  <c:v>973.73224263198938</c:v>
                </c:pt>
                <c:pt idx="169">
                  <c:v>973.61279804577089</c:v>
                </c:pt>
                <c:pt idx="170">
                  <c:v>973.49264458960465</c:v>
                </c:pt>
                <c:pt idx="171">
                  <c:v>973.37178226349045</c:v>
                </c:pt>
                <c:pt idx="172">
                  <c:v>973.25021106742827</c:v>
                </c:pt>
                <c:pt idx="173">
                  <c:v>973.12793100141835</c:v>
                </c:pt>
                <c:pt idx="174">
                  <c:v>973.00494206546045</c:v>
                </c:pt>
                <c:pt idx="175">
                  <c:v>972.88124425955471</c:v>
                </c:pt>
                <c:pt idx="176">
                  <c:v>972.7568375837011</c:v>
                </c:pt>
                <c:pt idx="177">
                  <c:v>972.63172203789964</c:v>
                </c:pt>
                <c:pt idx="178">
                  <c:v>972.5058976221502</c:v>
                </c:pt>
                <c:pt idx="179">
                  <c:v>972.37936433645302</c:v>
                </c:pt>
                <c:pt idx="180">
                  <c:v>972.25212218080776</c:v>
                </c:pt>
                <c:pt idx="181">
                  <c:v>972.12417115521475</c:v>
                </c:pt>
                <c:pt idx="182">
                  <c:v>971.99551125967389</c:v>
                </c:pt>
                <c:pt idx="183">
                  <c:v>971.86614249418506</c:v>
                </c:pt>
                <c:pt idx="184">
                  <c:v>971.73606485874836</c:v>
                </c:pt>
                <c:pt idx="185">
                  <c:v>971.60527835336381</c:v>
                </c:pt>
                <c:pt idx="186">
                  <c:v>971.47378297803129</c:v>
                </c:pt>
                <c:pt idx="187">
                  <c:v>971.34157873275092</c:v>
                </c:pt>
                <c:pt idx="188">
                  <c:v>971.20866561752268</c:v>
                </c:pt>
                <c:pt idx="189">
                  <c:v>971.07504363234659</c:v>
                </c:pt>
                <c:pt idx="190">
                  <c:v>970.94071277722264</c:v>
                </c:pt>
                <c:pt idx="191">
                  <c:v>970.80567305215072</c:v>
                </c:pt>
                <c:pt idx="192">
                  <c:v>970.66992445713095</c:v>
                </c:pt>
                <c:pt idx="193">
                  <c:v>970.53346699216331</c:v>
                </c:pt>
                <c:pt idx="194">
                  <c:v>970.39630065724782</c:v>
                </c:pt>
                <c:pt idx="195">
                  <c:v>970.25842545238436</c:v>
                </c:pt>
                <c:pt idx="196">
                  <c:v>970.11984137757304</c:v>
                </c:pt>
                <c:pt idx="197">
                  <c:v>969.98054843281386</c:v>
                </c:pt>
                <c:pt idx="198">
                  <c:v>969.84054661810683</c:v>
                </c:pt>
                <c:pt idx="199">
                  <c:v>969.69983593345194</c:v>
                </c:pt>
                <c:pt idx="200">
                  <c:v>969.55841637884907</c:v>
                </c:pt>
                <c:pt idx="201">
                  <c:v>969.41628795429835</c:v>
                </c:pt>
                <c:pt idx="202">
                  <c:v>969.27345065979978</c:v>
                </c:pt>
                <c:pt idx="203">
                  <c:v>969.12990449535323</c:v>
                </c:pt>
                <c:pt idx="204">
                  <c:v>968.98564946095894</c:v>
                </c:pt>
                <c:pt idx="205">
                  <c:v>968.84068555661668</c:v>
                </c:pt>
                <c:pt idx="206">
                  <c:v>968.69501278232644</c:v>
                </c:pt>
                <c:pt idx="207">
                  <c:v>968.54863113808847</c:v>
                </c:pt>
                <c:pt idx="208">
                  <c:v>968.40154062390252</c:v>
                </c:pt>
                <c:pt idx="209">
                  <c:v>968.25374123976883</c:v>
                </c:pt>
                <c:pt idx="210">
                  <c:v>968.10523298568705</c:v>
                </c:pt>
                <c:pt idx="211">
                  <c:v>967.95601586165753</c:v>
                </c:pt>
                <c:pt idx="212">
                  <c:v>967.80608986768016</c:v>
                </c:pt>
                <c:pt idx="213">
                  <c:v>967.65545500375481</c:v>
                </c:pt>
                <c:pt idx="214">
                  <c:v>967.50411126988161</c:v>
                </c:pt>
                <c:pt idx="215">
                  <c:v>967.35205866606043</c:v>
                </c:pt>
                <c:pt idx="216">
                  <c:v>967.19929719229151</c:v>
                </c:pt>
                <c:pt idx="217">
                  <c:v>967.04582684857462</c:v>
                </c:pt>
                <c:pt idx="218">
                  <c:v>966.89164763490987</c:v>
                </c:pt>
                <c:pt idx="219">
                  <c:v>966.73675955129727</c:v>
                </c:pt>
                <c:pt idx="220">
                  <c:v>966.58116259773681</c:v>
                </c:pt>
                <c:pt idx="221">
                  <c:v>966.42485677422837</c:v>
                </c:pt>
                <c:pt idx="222">
                  <c:v>966.26784208077208</c:v>
                </c:pt>
                <c:pt idx="223">
                  <c:v>966.11011851736794</c:v>
                </c:pt>
                <c:pt idx="224">
                  <c:v>965.95168608401582</c:v>
                </c:pt>
                <c:pt idx="225">
                  <c:v>965.79254478071596</c:v>
                </c:pt>
                <c:pt idx="226">
                  <c:v>965.63269460746812</c:v>
                </c:pt>
                <c:pt idx="227">
                  <c:v>965.47213556427243</c:v>
                </c:pt>
                <c:pt idx="228">
                  <c:v>965.31086765112889</c:v>
                </c:pt>
                <c:pt idx="229">
                  <c:v>965.14889086803737</c:v>
                </c:pt>
                <c:pt idx="230">
                  <c:v>964.98620521499799</c:v>
                </c:pt>
                <c:pt idx="231">
                  <c:v>964.82281069201076</c:v>
                </c:pt>
                <c:pt idx="232">
                  <c:v>964.65870729907567</c:v>
                </c:pt>
                <c:pt idx="233">
                  <c:v>964.49389503619273</c:v>
                </c:pt>
                <c:pt idx="234">
                  <c:v>964.32837390336181</c:v>
                </c:pt>
                <c:pt idx="235">
                  <c:v>964.16214390058303</c:v>
                </c:pt>
                <c:pt idx="236">
                  <c:v>963.9952050278564</c:v>
                </c:pt>
                <c:pt idx="237">
                  <c:v>963.8275572851818</c:v>
                </c:pt>
                <c:pt idx="238">
                  <c:v>963.65920067255945</c:v>
                </c:pt>
                <c:pt idx="239">
                  <c:v>963.49013518998913</c:v>
                </c:pt>
                <c:pt idx="240">
                  <c:v>963.32036083747096</c:v>
                </c:pt>
                <c:pt idx="241">
                  <c:v>963.14987761500481</c:v>
                </c:pt>
                <c:pt idx="242">
                  <c:v>962.97868552259092</c:v>
                </c:pt>
                <c:pt idx="243">
                  <c:v>962.80678456022906</c:v>
                </c:pt>
                <c:pt idx="244">
                  <c:v>962.63417472791934</c:v>
                </c:pt>
                <c:pt idx="245">
                  <c:v>962.46085602566166</c:v>
                </c:pt>
                <c:pt idx="246">
                  <c:v>962.28682845345622</c:v>
                </c:pt>
                <c:pt idx="247">
                  <c:v>962.11209201130282</c:v>
                </c:pt>
                <c:pt idx="248">
                  <c:v>961.93664669920156</c:v>
                </c:pt>
                <c:pt idx="249">
                  <c:v>961.76049251715244</c:v>
                </c:pt>
                <c:pt idx="250">
                  <c:v>961.58362946515535</c:v>
                </c:pt>
                <c:pt idx="251">
                  <c:v>961.40605754321052</c:v>
                </c:pt>
                <c:pt idx="252">
                  <c:v>961.22777675131772</c:v>
                </c:pt>
                <c:pt idx="253">
                  <c:v>961.04878708947706</c:v>
                </c:pt>
                <c:pt idx="254">
                  <c:v>960.86908855768843</c:v>
                </c:pt>
                <c:pt idx="255">
                  <c:v>960.68868115595194</c:v>
                </c:pt>
                <c:pt idx="256">
                  <c:v>960.50756488426771</c:v>
                </c:pt>
                <c:pt idx="257">
                  <c:v>960.32573974263551</c:v>
                </c:pt>
                <c:pt idx="258">
                  <c:v>960.14320573105533</c:v>
                </c:pt>
                <c:pt idx="259">
                  <c:v>959.95996284952741</c:v>
                </c:pt>
                <c:pt idx="260">
                  <c:v>959.77601109805153</c:v>
                </c:pt>
                <c:pt idx="261">
                  <c:v>959.59135047662778</c:v>
                </c:pt>
                <c:pt idx="262">
                  <c:v>959.40598098525606</c:v>
                </c:pt>
                <c:pt idx="263">
                  <c:v>959.2199026239366</c:v>
                </c:pt>
                <c:pt idx="264">
                  <c:v>959.03311539266917</c:v>
                </c:pt>
                <c:pt idx="265">
                  <c:v>958.84561929145389</c:v>
                </c:pt>
                <c:pt idx="266">
                  <c:v>958.65741432029074</c:v>
                </c:pt>
                <c:pt idx="267">
                  <c:v>958.46850047917974</c:v>
                </c:pt>
                <c:pt idx="268">
                  <c:v>958.27887776812076</c:v>
                </c:pt>
                <c:pt idx="269">
                  <c:v>958.08854618711393</c:v>
                </c:pt>
                <c:pt idx="270">
                  <c:v>957.89750573615925</c:v>
                </c:pt>
                <c:pt idx="271">
                  <c:v>957.70575641525659</c:v>
                </c:pt>
                <c:pt idx="272">
                  <c:v>957.51329822440618</c:v>
                </c:pt>
                <c:pt idx="273">
                  <c:v>957.32013116360781</c:v>
                </c:pt>
                <c:pt idx="274">
                  <c:v>957.12625523286158</c:v>
                </c:pt>
                <c:pt idx="275">
                  <c:v>956.93167043216738</c:v>
                </c:pt>
                <c:pt idx="276">
                  <c:v>956.73637676152543</c:v>
                </c:pt>
                <c:pt idx="277">
                  <c:v>956.54037422093552</c:v>
                </c:pt>
                <c:pt idx="278">
                  <c:v>956.34366281039775</c:v>
                </c:pt>
                <c:pt idx="279">
                  <c:v>956.14624252991212</c:v>
                </c:pt>
                <c:pt idx="280">
                  <c:v>955.94811337947851</c:v>
                </c:pt>
                <c:pt idx="281">
                  <c:v>955.74927535909706</c:v>
                </c:pt>
                <c:pt idx="282">
                  <c:v>955.54972846876785</c:v>
                </c:pt>
                <c:pt idx="283">
                  <c:v>955.34947270849057</c:v>
                </c:pt>
                <c:pt idx="284">
                  <c:v>955.14850807826554</c:v>
                </c:pt>
                <c:pt idx="285">
                  <c:v>954.94683457809253</c:v>
                </c:pt>
                <c:pt idx="286">
                  <c:v>954.74445220797168</c:v>
                </c:pt>
                <c:pt idx="287">
                  <c:v>954.54136096790296</c:v>
                </c:pt>
                <c:pt idx="288">
                  <c:v>954.33756085788639</c:v>
                </c:pt>
                <c:pt idx="289">
                  <c:v>954.13305187792184</c:v>
                </c:pt>
                <c:pt idx="290">
                  <c:v>953.92783402800944</c:v>
                </c:pt>
                <c:pt idx="291">
                  <c:v>953.72190730814918</c:v>
                </c:pt>
                <c:pt idx="292">
                  <c:v>953.51527171834107</c:v>
                </c:pt>
                <c:pt idx="293">
                  <c:v>953.30792725858498</c:v>
                </c:pt>
                <c:pt idx="294">
                  <c:v>953.09987392888115</c:v>
                </c:pt>
                <c:pt idx="295">
                  <c:v>952.89111172922935</c:v>
                </c:pt>
                <c:pt idx="296">
                  <c:v>952.68164065962958</c:v>
                </c:pt>
                <c:pt idx="297">
                  <c:v>952.47146072008206</c:v>
                </c:pt>
                <c:pt idx="298">
                  <c:v>952.26057191058658</c:v>
                </c:pt>
                <c:pt idx="299">
                  <c:v>952.04897423114323</c:v>
                </c:pt>
                <c:pt idx="300">
                  <c:v>951.83666768175203</c:v>
                </c:pt>
                <c:pt idx="301">
                  <c:v>951.62365226241297</c:v>
                </c:pt>
                <c:pt idx="302">
                  <c:v>951.40992797312595</c:v>
                </c:pt>
                <c:pt idx="303">
                  <c:v>951.19549481389106</c:v>
                </c:pt>
                <c:pt idx="304">
                  <c:v>950.98035278470832</c:v>
                </c:pt>
                <c:pt idx="305">
                  <c:v>950.7645018855776</c:v>
                </c:pt>
                <c:pt idx="306">
                  <c:v>950.54794211649914</c:v>
                </c:pt>
                <c:pt idx="307">
                  <c:v>950.33067347747271</c:v>
                </c:pt>
                <c:pt idx="308">
                  <c:v>950.11269596849843</c:v>
                </c:pt>
                <c:pt idx="309">
                  <c:v>949.89400958957629</c:v>
                </c:pt>
                <c:pt idx="310">
                  <c:v>949.67461434070617</c:v>
                </c:pt>
                <c:pt idx="311">
                  <c:v>949.4545102218882</c:v>
                </c:pt>
                <c:pt idx="312">
                  <c:v>949.23369723312237</c:v>
                </c:pt>
                <c:pt idx="313">
                  <c:v>949.01217537440868</c:v>
                </c:pt>
                <c:pt idx="314">
                  <c:v>948.78994464574714</c:v>
                </c:pt>
                <c:pt idx="315">
                  <c:v>948.56700504713763</c:v>
                </c:pt>
                <c:pt idx="316">
                  <c:v>948.34335657858026</c:v>
                </c:pt>
                <c:pt idx="317">
                  <c:v>948.11899924007503</c:v>
                </c:pt>
                <c:pt idx="318">
                  <c:v>947.89393303162183</c:v>
                </c:pt>
                <c:pt idx="319">
                  <c:v>947.66815795322088</c:v>
                </c:pt>
                <c:pt idx="320">
                  <c:v>947.44167400487197</c:v>
                </c:pt>
                <c:pt idx="321">
                  <c:v>947.2144811865752</c:v>
                </c:pt>
                <c:pt idx="322">
                  <c:v>946.98657949833046</c:v>
                </c:pt>
                <c:pt idx="323">
                  <c:v>946.75796894013797</c:v>
                </c:pt>
                <c:pt idx="324">
                  <c:v>946.52864951199751</c:v>
                </c:pt>
                <c:pt idx="325">
                  <c:v>946.2986212139092</c:v>
                </c:pt>
                <c:pt idx="326">
                  <c:v>946.06788404587303</c:v>
                </c:pt>
                <c:pt idx="327">
                  <c:v>945.83643800788889</c:v>
                </c:pt>
                <c:pt idx="328">
                  <c:v>945.604283099957</c:v>
                </c:pt>
                <c:pt idx="329">
                  <c:v>945.37141932207714</c:v>
                </c:pt>
                <c:pt idx="330">
                  <c:v>945.13784667424932</c:v>
                </c:pt>
                <c:pt idx="331">
                  <c:v>944.90356515647375</c:v>
                </c:pt>
                <c:pt idx="332">
                  <c:v>944.6685747687502</c:v>
                </c:pt>
                <c:pt idx="333">
                  <c:v>944.43287551107881</c:v>
                </c:pt>
                <c:pt idx="334">
                  <c:v>944.19646738345955</c:v>
                </c:pt>
                <c:pt idx="335">
                  <c:v>943.95935038589244</c:v>
                </c:pt>
                <c:pt idx="336">
                  <c:v>943.72152451837735</c:v>
                </c:pt>
                <c:pt idx="337">
                  <c:v>943.48298978091441</c:v>
                </c:pt>
                <c:pt idx="338">
                  <c:v>943.24374617350361</c:v>
                </c:pt>
                <c:pt idx="339">
                  <c:v>943.00379369614495</c:v>
                </c:pt>
                <c:pt idx="340">
                  <c:v>942.76313234883833</c:v>
                </c:pt>
                <c:pt idx="341">
                  <c:v>942.52176213158384</c:v>
                </c:pt>
                <c:pt idx="342">
                  <c:v>942.2796830443815</c:v>
                </c:pt>
                <c:pt idx="343">
                  <c:v>942.0368950872313</c:v>
                </c:pt>
                <c:pt idx="344">
                  <c:v>941.79339826013324</c:v>
                </c:pt>
                <c:pt idx="345">
                  <c:v>941.54919256308722</c:v>
                </c:pt>
                <c:pt idx="346">
                  <c:v>941.30427799609333</c:v>
                </c:pt>
                <c:pt idx="347">
                  <c:v>941.05865455915159</c:v>
                </c:pt>
                <c:pt idx="348">
                  <c:v>940.81232225226188</c:v>
                </c:pt>
                <c:pt idx="349">
                  <c:v>940.56528107542442</c:v>
                </c:pt>
                <c:pt idx="350">
                  <c:v>940.317531028639</c:v>
                </c:pt>
                <c:pt idx="351">
                  <c:v>940.06907211190571</c:v>
                </c:pt>
                <c:pt idx="352">
                  <c:v>939.81990432522446</c:v>
                </c:pt>
                <c:pt idx="353">
                  <c:v>939.57002766859546</c:v>
                </c:pt>
                <c:pt idx="354">
                  <c:v>939.31944214201849</c:v>
                </c:pt>
                <c:pt idx="355">
                  <c:v>939.06814774549366</c:v>
                </c:pt>
                <c:pt idx="356">
                  <c:v>938.81614447902086</c:v>
                </c:pt>
                <c:pt idx="357">
                  <c:v>938.56343234260032</c:v>
                </c:pt>
                <c:pt idx="358">
                  <c:v>938.31001133623181</c:v>
                </c:pt>
                <c:pt idx="359">
                  <c:v>938.05588145991544</c:v>
                </c:pt>
                <c:pt idx="360">
                  <c:v>937.80104271365121</c:v>
                </c:pt>
                <c:pt idx="361">
                  <c:v>937.54549509743902</c:v>
                </c:pt>
                <c:pt idx="362">
                  <c:v>937.28923861127907</c:v>
                </c:pt>
                <c:pt idx="363">
                  <c:v>937.03227325517116</c:v>
                </c:pt>
                <c:pt idx="364">
                  <c:v>936.77459902911528</c:v>
                </c:pt>
                <c:pt idx="365">
                  <c:v>936.51621593311165</c:v>
                </c:pt>
                <c:pt idx="366">
                  <c:v>936.25712396716006</c:v>
                </c:pt>
                <c:pt idx="367">
                  <c:v>935.9973231312606</c:v>
                </c:pt>
                <c:pt idx="368">
                  <c:v>935.73681342541329</c:v>
                </c:pt>
                <c:pt idx="369">
                  <c:v>935.47559484961812</c:v>
                </c:pt>
                <c:pt idx="370">
                  <c:v>935.21366740387498</c:v>
                </c:pt>
                <c:pt idx="371">
                  <c:v>934.9510310881841</c:v>
                </c:pt>
                <c:pt idx="372">
                  <c:v>934.68768590254513</c:v>
                </c:pt>
                <c:pt idx="373">
                  <c:v>934.42363184695841</c:v>
                </c:pt>
                <c:pt idx="374">
                  <c:v>934.15886892142385</c:v>
                </c:pt>
                <c:pt idx="375">
                  <c:v>933.89339712594131</c:v>
                </c:pt>
                <c:pt idx="376">
                  <c:v>933.62721646051091</c:v>
                </c:pt>
                <c:pt idx="377">
                  <c:v>933.36032692513254</c:v>
                </c:pt>
                <c:pt idx="378">
                  <c:v>933.09272851980643</c:v>
                </c:pt>
                <c:pt idx="379">
                  <c:v>932.82442124453246</c:v>
                </c:pt>
                <c:pt idx="380">
                  <c:v>932.55540509931052</c:v>
                </c:pt>
                <c:pt idx="381">
                  <c:v>932.28568008414061</c:v>
                </c:pt>
                <c:pt idx="382">
                  <c:v>932.01524619902295</c:v>
                </c:pt>
                <c:pt idx="383">
                  <c:v>931.74410344395733</c:v>
                </c:pt>
                <c:pt idx="384">
                  <c:v>931.47225181894385</c:v>
                </c:pt>
                <c:pt idx="385">
                  <c:v>931.19969132398251</c:v>
                </c:pt>
                <c:pt idx="386">
                  <c:v>930.92642195907331</c:v>
                </c:pt>
                <c:pt idx="387">
                  <c:v>930.65244372421614</c:v>
                </c:pt>
                <c:pt idx="388">
                  <c:v>930.37775661941123</c:v>
                </c:pt>
                <c:pt idx="389">
                  <c:v>930.10236064465835</c:v>
                </c:pt>
                <c:pt idx="390">
                  <c:v>929.82625579995749</c:v>
                </c:pt>
                <c:pt idx="391">
                  <c:v>929.5494420853089</c:v>
                </c:pt>
                <c:pt idx="392">
                  <c:v>929.27191950071233</c:v>
                </c:pt>
                <c:pt idx="393">
                  <c:v>928.9936880461679</c:v>
                </c:pt>
                <c:pt idx="394">
                  <c:v>928.71474772167562</c:v>
                </c:pt>
                <c:pt idx="395">
                  <c:v>928.43509852723537</c:v>
                </c:pt>
                <c:pt idx="396">
                  <c:v>928.15474046284737</c:v>
                </c:pt>
                <c:pt idx="397">
                  <c:v>927.8736735285114</c:v>
                </c:pt>
                <c:pt idx="398">
                  <c:v>927.59189772422758</c:v>
                </c:pt>
                <c:pt idx="399">
                  <c:v>927.30941304999578</c:v>
                </c:pt>
                <c:pt idx="400">
                  <c:v>927.02621950581624</c:v>
                </c:pt>
                <c:pt idx="401">
                  <c:v>926.74231709168873</c:v>
                </c:pt>
                <c:pt idx="402">
                  <c:v>926.45770580761337</c:v>
                </c:pt>
                <c:pt idx="403">
                  <c:v>926.17238565359003</c:v>
                </c:pt>
                <c:pt idx="404">
                  <c:v>925.88635662961894</c:v>
                </c:pt>
                <c:pt idx="405">
                  <c:v>925.59961873569989</c:v>
                </c:pt>
                <c:pt idx="406">
                  <c:v>925.31217197183298</c:v>
                </c:pt>
                <c:pt idx="407">
                  <c:v>925.02401633801821</c:v>
                </c:pt>
                <c:pt idx="408">
                  <c:v>924.73515183425548</c:v>
                </c:pt>
                <c:pt idx="409">
                  <c:v>924.44557846054488</c:v>
                </c:pt>
                <c:pt idx="410">
                  <c:v>924.15529621688643</c:v>
                </c:pt>
                <c:pt idx="411">
                  <c:v>923.86430510328012</c:v>
                </c:pt>
                <c:pt idx="412">
                  <c:v>923.57260511972595</c:v>
                </c:pt>
                <c:pt idx="413">
                  <c:v>923.28019626622381</c:v>
                </c:pt>
                <c:pt idx="414">
                  <c:v>922.98707854277382</c:v>
                </c:pt>
                <c:pt idx="415">
                  <c:v>922.69325194937596</c:v>
                </c:pt>
                <c:pt idx="416">
                  <c:v>922.39871648603025</c:v>
                </c:pt>
                <c:pt idx="417">
                  <c:v>922.10347215273657</c:v>
                </c:pt>
                <c:pt idx="418">
                  <c:v>921.80751894949503</c:v>
                </c:pt>
                <c:pt idx="419">
                  <c:v>921.51085687630564</c:v>
                </c:pt>
                <c:pt idx="420">
                  <c:v>921.21348593316839</c:v>
                </c:pt>
                <c:pt idx="421">
                  <c:v>920.91540612008316</c:v>
                </c:pt>
                <c:pt idx="422">
                  <c:v>920.61661743705008</c:v>
                </c:pt>
                <c:pt idx="423">
                  <c:v>920.31711988406926</c:v>
                </c:pt>
                <c:pt idx="424">
                  <c:v>920.01691346114035</c:v>
                </c:pt>
                <c:pt idx="425">
                  <c:v>919.7159981682637</c:v>
                </c:pt>
                <c:pt idx="426">
                  <c:v>919.41437400543907</c:v>
                </c:pt>
                <c:pt idx="427">
                  <c:v>919.11204097266659</c:v>
                </c:pt>
                <c:pt idx="428">
                  <c:v>918.80899906994625</c:v>
                </c:pt>
                <c:pt idx="429">
                  <c:v>918.50524829727806</c:v>
                </c:pt>
                <c:pt idx="430">
                  <c:v>918.20078865466189</c:v>
                </c:pt>
                <c:pt idx="431">
                  <c:v>917.89562014209787</c:v>
                </c:pt>
                <c:pt idx="432">
                  <c:v>917.58974275958599</c:v>
                </c:pt>
                <c:pt idx="433">
                  <c:v>917.28315650712625</c:v>
                </c:pt>
                <c:pt idx="434">
                  <c:v>916.97586138471854</c:v>
                </c:pt>
                <c:pt idx="435">
                  <c:v>916.66785739236298</c:v>
                </c:pt>
                <c:pt idx="436">
                  <c:v>916.35914453005955</c:v>
                </c:pt>
                <c:pt idx="437">
                  <c:v>916.04972279780827</c:v>
                </c:pt>
                <c:pt idx="438">
                  <c:v>915.73959219560902</c:v>
                </c:pt>
                <c:pt idx="439">
                  <c:v>915.42875272346203</c:v>
                </c:pt>
                <c:pt idx="440">
                  <c:v>915.11720438136695</c:v>
                </c:pt>
                <c:pt idx="441">
                  <c:v>914.80494716932412</c:v>
                </c:pt>
                <c:pt idx="442">
                  <c:v>914.49198108733344</c:v>
                </c:pt>
                <c:pt idx="443">
                  <c:v>914.17830613539479</c:v>
                </c:pt>
                <c:pt idx="444">
                  <c:v>913.86392231350828</c:v>
                </c:pt>
                <c:pt idx="445">
                  <c:v>913.54882962167392</c:v>
                </c:pt>
                <c:pt idx="446">
                  <c:v>913.23302805989169</c:v>
                </c:pt>
                <c:pt idx="447">
                  <c:v>912.9165176281615</c:v>
                </c:pt>
                <c:pt idx="448">
                  <c:v>912.59929832648345</c:v>
                </c:pt>
                <c:pt idx="449">
                  <c:v>912.28137015485754</c:v>
                </c:pt>
                <c:pt idx="450">
                  <c:v>911.96273311328378</c:v>
                </c:pt>
                <c:pt idx="451">
                  <c:v>911.64338720176204</c:v>
                </c:pt>
                <c:pt idx="452">
                  <c:v>911.32333242029245</c:v>
                </c:pt>
                <c:pt idx="453">
                  <c:v>911.00256876887499</c:v>
                </c:pt>
                <c:pt idx="454">
                  <c:v>910.68109624750969</c:v>
                </c:pt>
                <c:pt idx="455">
                  <c:v>910.35891485619641</c:v>
                </c:pt>
                <c:pt idx="456">
                  <c:v>910.03602459493538</c:v>
                </c:pt>
                <c:pt idx="457">
                  <c:v>909.71242546372639</c:v>
                </c:pt>
                <c:pt idx="458">
                  <c:v>909.38811746256954</c:v>
                </c:pt>
                <c:pt idx="459">
                  <c:v>909.06310059146472</c:v>
                </c:pt>
                <c:pt idx="460">
                  <c:v>908.73737485041215</c:v>
                </c:pt>
                <c:pt idx="461">
                  <c:v>908.4109402394115</c:v>
                </c:pt>
                <c:pt idx="462">
                  <c:v>908.08379675846311</c:v>
                </c:pt>
                <c:pt idx="463">
                  <c:v>907.75594440756686</c:v>
                </c:pt>
                <c:pt idx="464">
                  <c:v>907.42738318672264</c:v>
                </c:pt>
                <c:pt idx="465">
                  <c:v>907.09811309593056</c:v>
                </c:pt>
                <c:pt idx="466">
                  <c:v>906.76813413519062</c:v>
                </c:pt>
                <c:pt idx="467">
                  <c:v>906.43744630450283</c:v>
                </c:pt>
                <c:pt idx="468">
                  <c:v>906.10604960386718</c:v>
                </c:pt>
                <c:pt idx="469">
                  <c:v>905.77394403328356</c:v>
                </c:pt>
                <c:pt idx="470">
                  <c:v>905.44112959275208</c:v>
                </c:pt>
                <c:pt idx="471">
                  <c:v>905.10760628227263</c:v>
                </c:pt>
                <c:pt idx="472">
                  <c:v>904.77337410184543</c:v>
                </c:pt>
                <c:pt idx="473">
                  <c:v>904.43843305147027</c:v>
                </c:pt>
                <c:pt idx="474">
                  <c:v>904.10278313114725</c:v>
                </c:pt>
                <c:pt idx="475">
                  <c:v>903.76642434087637</c:v>
                </c:pt>
                <c:pt idx="476">
                  <c:v>903.42935668065752</c:v>
                </c:pt>
                <c:pt idx="477">
                  <c:v>903.09158015049093</c:v>
                </c:pt>
                <c:pt idx="478">
                  <c:v>902.75309475037636</c:v>
                </c:pt>
                <c:pt idx="479">
                  <c:v>902.41390048031394</c:v>
                </c:pt>
                <c:pt idx="480">
                  <c:v>902.07399734030355</c:v>
                </c:pt>
                <c:pt idx="481">
                  <c:v>901.73338533034541</c:v>
                </c:pt>
                <c:pt idx="482">
                  <c:v>901.39206445043931</c:v>
                </c:pt>
                <c:pt idx="483">
                  <c:v>901.05003470058534</c:v>
                </c:pt>
                <c:pt idx="484">
                  <c:v>900.70729608078352</c:v>
                </c:pt>
                <c:pt idx="485">
                  <c:v>900.36384859103373</c:v>
                </c:pt>
                <c:pt idx="486">
                  <c:v>900.01969223133608</c:v>
                </c:pt>
                <c:pt idx="487">
                  <c:v>899.67482700169057</c:v>
                </c:pt>
                <c:pt idx="488">
                  <c:v>899.32925290209721</c:v>
                </c:pt>
                <c:pt idx="489">
                  <c:v>898.98296993255599</c:v>
                </c:pt>
                <c:pt idx="490">
                  <c:v>898.6359780930668</c:v>
                </c:pt>
                <c:pt idx="491">
                  <c:v>898.28827738362975</c:v>
                </c:pt>
                <c:pt idx="492">
                  <c:v>897.93986780424484</c:v>
                </c:pt>
                <c:pt idx="493">
                  <c:v>897.59074935491196</c:v>
                </c:pt>
                <c:pt idx="494">
                  <c:v>897.24092203563134</c:v>
                </c:pt>
                <c:pt idx="495">
                  <c:v>896.89038584640275</c:v>
                </c:pt>
                <c:pt idx="496">
                  <c:v>896.53914078722619</c:v>
                </c:pt>
                <c:pt idx="497">
                  <c:v>896.18718685810188</c:v>
                </c:pt>
                <c:pt idx="498">
                  <c:v>895.83452405902972</c:v>
                </c:pt>
                <c:pt idx="499">
                  <c:v>895.48115239000958</c:v>
                </c:pt>
                <c:pt idx="500">
                  <c:v>895.12707185104159</c:v>
                </c:pt>
                <c:pt idx="501">
                  <c:v>894.77228244212574</c:v>
                </c:pt>
                <c:pt idx="502">
                  <c:v>894.41678416326192</c:v>
                </c:pt>
                <c:pt idx="503">
                  <c:v>894.06057701445025</c:v>
                </c:pt>
                <c:pt idx="504">
                  <c:v>893.70366099569071</c:v>
                </c:pt>
                <c:pt idx="505">
                  <c:v>893.34603610698332</c:v>
                </c:pt>
                <c:pt idx="506">
                  <c:v>892.98770234832796</c:v>
                </c:pt>
                <c:pt idx="507">
                  <c:v>892.62865971972485</c:v>
                </c:pt>
                <c:pt idx="508">
                  <c:v>892.26890822117377</c:v>
                </c:pt>
                <c:pt idx="509">
                  <c:v>891.90844785267484</c:v>
                </c:pt>
                <c:pt idx="510">
                  <c:v>891.54727861422793</c:v>
                </c:pt>
                <c:pt idx="511">
                  <c:v>891.18540050583329</c:v>
                </c:pt>
                <c:pt idx="512">
                  <c:v>890.82281352749067</c:v>
                </c:pt>
                <c:pt idx="513">
                  <c:v>890.45951767920019</c:v>
                </c:pt>
                <c:pt idx="514">
                  <c:v>890.09551296096174</c:v>
                </c:pt>
                <c:pt idx="515">
                  <c:v>889.73079937277555</c:v>
                </c:pt>
                <c:pt idx="516">
                  <c:v>889.36537691464139</c:v>
                </c:pt>
                <c:pt idx="517">
                  <c:v>888.99924558655937</c:v>
                </c:pt>
                <c:pt idx="518">
                  <c:v>888.63240538852949</c:v>
                </c:pt>
                <c:pt idx="519">
                  <c:v>888.26485632055164</c:v>
                </c:pt>
                <c:pt idx="520">
                  <c:v>887.89659838262594</c:v>
                </c:pt>
                <c:pt idx="521">
                  <c:v>887.52763157475238</c:v>
                </c:pt>
                <c:pt idx="522">
                  <c:v>887.15795589693096</c:v>
                </c:pt>
                <c:pt idx="523">
                  <c:v>886.78757134916168</c:v>
                </c:pt>
                <c:pt idx="524">
                  <c:v>886.41647793144443</c:v>
                </c:pt>
                <c:pt idx="525">
                  <c:v>886.04467564377933</c:v>
                </c:pt>
                <c:pt idx="526">
                  <c:v>885.67216448616637</c:v>
                </c:pt>
                <c:pt idx="527">
                  <c:v>885.29894445860543</c:v>
                </c:pt>
                <c:pt idx="528">
                  <c:v>884.92501556109676</c:v>
                </c:pt>
                <c:pt idx="529">
                  <c:v>884.55037779364011</c:v>
                </c:pt>
                <c:pt idx="530">
                  <c:v>884.1750311562356</c:v>
                </c:pt>
                <c:pt idx="531">
                  <c:v>883.79897564888313</c:v>
                </c:pt>
                <c:pt idx="532">
                  <c:v>883.42221127158291</c:v>
                </c:pt>
                <c:pt idx="533">
                  <c:v>883.04473802433472</c:v>
                </c:pt>
                <c:pt idx="534">
                  <c:v>882.66655590713867</c:v>
                </c:pt>
                <c:pt idx="535">
                  <c:v>882.28766491999477</c:v>
                </c:pt>
                <c:pt idx="536">
                  <c:v>881.90806506290289</c:v>
                </c:pt>
                <c:pt idx="537">
                  <c:v>881.52775633586316</c:v>
                </c:pt>
                <c:pt idx="538">
                  <c:v>881.14673873887568</c:v>
                </c:pt>
                <c:pt idx="539">
                  <c:v>880.76501227194012</c:v>
                </c:pt>
                <c:pt idx="540">
                  <c:v>880.38257693505682</c:v>
                </c:pt>
                <c:pt idx="541">
                  <c:v>879.99943272822554</c:v>
                </c:pt>
                <c:pt idx="542">
                  <c:v>879.61557965144652</c:v>
                </c:pt>
                <c:pt idx="543">
                  <c:v>879.23101770471953</c:v>
                </c:pt>
                <c:pt idx="544">
                  <c:v>878.84574688804457</c:v>
                </c:pt>
                <c:pt idx="545">
                  <c:v>878.45976720142176</c:v>
                </c:pt>
                <c:pt idx="546">
                  <c:v>878.07307864485119</c:v>
                </c:pt>
                <c:pt idx="547">
                  <c:v>877.68568121833255</c:v>
                </c:pt>
                <c:pt idx="548">
                  <c:v>877.29757492186616</c:v>
                </c:pt>
                <c:pt idx="549">
                  <c:v>876.90875975545191</c:v>
                </c:pt>
                <c:pt idx="550">
                  <c:v>876.51923571908969</c:v>
                </c:pt>
                <c:pt idx="551">
                  <c:v>876.12900281277962</c:v>
                </c:pt>
                <c:pt idx="552">
                  <c:v>875.73806103652169</c:v>
                </c:pt>
                <c:pt idx="553">
                  <c:v>875.34641039031578</c:v>
                </c:pt>
                <c:pt idx="554">
                  <c:v>874.95405087416214</c:v>
                </c:pt>
                <c:pt idx="555">
                  <c:v>874.56098248806052</c:v>
                </c:pt>
                <c:pt idx="556">
                  <c:v>874.16720523201093</c:v>
                </c:pt>
                <c:pt idx="557">
                  <c:v>873.7727191060136</c:v>
                </c:pt>
                <c:pt idx="558">
                  <c:v>873.37752411006841</c:v>
                </c:pt>
                <c:pt idx="559">
                  <c:v>872.98162024417525</c:v>
                </c:pt>
                <c:pt idx="560">
                  <c:v>872.58500750833412</c:v>
                </c:pt>
                <c:pt idx="561">
                  <c:v>872.18768590254524</c:v>
                </c:pt>
                <c:pt idx="562">
                  <c:v>871.78965542680839</c:v>
                </c:pt>
                <c:pt idx="563">
                  <c:v>871.39091608112381</c:v>
                </c:pt>
                <c:pt idx="564">
                  <c:v>870.99146786549124</c:v>
                </c:pt>
                <c:pt idx="565">
                  <c:v>870.59131077991071</c:v>
                </c:pt>
                <c:pt idx="566">
                  <c:v>870.19044482438244</c:v>
                </c:pt>
                <c:pt idx="567">
                  <c:v>869.78886999890619</c:v>
                </c:pt>
                <c:pt idx="568">
                  <c:v>869.38658630348209</c:v>
                </c:pt>
                <c:pt idx="569">
                  <c:v>868.98359373811013</c:v>
                </c:pt>
                <c:pt idx="570">
                  <c:v>868.57989230279031</c:v>
                </c:pt>
                <c:pt idx="571">
                  <c:v>868.17548199752252</c:v>
                </c:pt>
                <c:pt idx="572">
                  <c:v>867.77036282230688</c:v>
                </c:pt>
                <c:pt idx="573">
                  <c:v>867.36453477714338</c:v>
                </c:pt>
                <c:pt idx="574">
                  <c:v>866.9579978620319</c:v>
                </c:pt>
                <c:pt idx="575">
                  <c:v>866.55075207697269</c:v>
                </c:pt>
                <c:pt idx="576">
                  <c:v>866.1427974219655</c:v>
                </c:pt>
                <c:pt idx="577">
                  <c:v>865.73413389701034</c:v>
                </c:pt>
                <c:pt idx="578">
                  <c:v>865.32476150210755</c:v>
                </c:pt>
                <c:pt idx="579">
                  <c:v>864.91468023725668</c:v>
                </c:pt>
                <c:pt idx="580">
                  <c:v>864.50389010245794</c:v>
                </c:pt>
                <c:pt idx="581">
                  <c:v>864.09239109771124</c:v>
                </c:pt>
                <c:pt idx="582">
                  <c:v>863.6801832230168</c:v>
                </c:pt>
                <c:pt idx="583">
                  <c:v>863.26726647837449</c:v>
                </c:pt>
                <c:pt idx="584">
                  <c:v>862.85364086378422</c:v>
                </c:pt>
                <c:pt idx="585">
                  <c:v>862.43930637924609</c:v>
                </c:pt>
                <c:pt idx="586">
                  <c:v>862.0242630247601</c:v>
                </c:pt>
                <c:pt idx="587">
                  <c:v>861.60851080032614</c:v>
                </c:pt>
                <c:pt idx="588">
                  <c:v>861.19204970594444</c:v>
                </c:pt>
                <c:pt idx="589">
                  <c:v>860.77487974161477</c:v>
                </c:pt>
                <c:pt idx="590">
                  <c:v>860.35700090733724</c:v>
                </c:pt>
                <c:pt idx="591">
                  <c:v>859.93841320311174</c:v>
                </c:pt>
                <c:pt idx="592">
                  <c:v>859.51911662893849</c:v>
                </c:pt>
                <c:pt idx="593">
                  <c:v>859.09911118481727</c:v>
                </c:pt>
                <c:pt idx="594">
                  <c:v>858.6783968707482</c:v>
                </c:pt>
                <c:pt idx="595">
                  <c:v>858.25697368673116</c:v>
                </c:pt>
                <c:pt idx="596">
                  <c:v>857.83484163276637</c:v>
                </c:pt>
                <c:pt idx="597">
                  <c:v>857.41200070885361</c:v>
                </c:pt>
                <c:pt idx="598">
                  <c:v>856.988450914993</c:v>
                </c:pt>
                <c:pt idx="599">
                  <c:v>856.56419225118452</c:v>
                </c:pt>
                <c:pt idx="600">
                  <c:v>856.13922471742808</c:v>
                </c:pt>
                <c:pt idx="601">
                  <c:v>855.71354831372389</c:v>
                </c:pt>
                <c:pt idx="602">
                  <c:v>855.28716304007173</c:v>
                </c:pt>
                <c:pt idx="603">
                  <c:v>854.8600688964716</c:v>
                </c:pt>
                <c:pt idx="604">
                  <c:v>854.43226588292373</c:v>
                </c:pt>
                <c:pt idx="605">
                  <c:v>854.003753999428</c:v>
                </c:pt>
                <c:pt idx="606">
                  <c:v>853.57453324598418</c:v>
                </c:pt>
                <c:pt idx="607">
                  <c:v>853.14460362259274</c:v>
                </c:pt>
                <c:pt idx="608">
                  <c:v>852.71396512925321</c:v>
                </c:pt>
                <c:pt idx="609">
                  <c:v>852.28261776596594</c:v>
                </c:pt>
                <c:pt idx="610">
                  <c:v>851.85056153273069</c:v>
                </c:pt>
                <c:pt idx="611">
                  <c:v>851.41779642954748</c:v>
                </c:pt>
                <c:pt idx="612">
                  <c:v>850.98432245641652</c:v>
                </c:pt>
                <c:pt idx="613">
                  <c:v>850.55013961333771</c:v>
                </c:pt>
                <c:pt idx="614">
                  <c:v>850.11524790031092</c:v>
                </c:pt>
                <c:pt idx="615">
                  <c:v>849.67964731733628</c:v>
                </c:pt>
                <c:pt idx="616">
                  <c:v>849.24333786441366</c:v>
                </c:pt>
                <c:pt idx="617">
                  <c:v>848.8063195415433</c:v>
                </c:pt>
                <c:pt idx="618">
                  <c:v>848.36859234872509</c:v>
                </c:pt>
                <c:pt idx="619">
                  <c:v>847.9301562859589</c:v>
                </c:pt>
                <c:pt idx="620">
                  <c:v>847.49101135324474</c:v>
                </c:pt>
                <c:pt idx="621">
                  <c:v>847.05115755058284</c:v>
                </c:pt>
                <c:pt idx="622">
                  <c:v>846.61059487797297</c:v>
                </c:pt>
                <c:pt idx="623">
                  <c:v>846.16932333541536</c:v>
                </c:pt>
                <c:pt idx="624">
                  <c:v>845.72734292290966</c:v>
                </c:pt>
                <c:pt idx="625">
                  <c:v>845.28465364045621</c:v>
                </c:pt>
                <c:pt idx="626">
                  <c:v>844.8412554880548</c:v>
                </c:pt>
                <c:pt idx="627">
                  <c:v>844.39714846570553</c:v>
                </c:pt>
                <c:pt idx="628">
                  <c:v>843.95233257340851</c:v>
                </c:pt>
                <c:pt idx="629">
                  <c:v>843.50680781116341</c:v>
                </c:pt>
                <c:pt idx="630">
                  <c:v>843.06057417897046</c:v>
                </c:pt>
                <c:pt idx="631">
                  <c:v>842.61363167682975</c:v>
                </c:pt>
                <c:pt idx="632">
                  <c:v>842.16598030474108</c:v>
                </c:pt>
                <c:pt idx="633">
                  <c:v>841.71762006270455</c:v>
                </c:pt>
                <c:pt idx="634">
                  <c:v>841.26855095072005</c:v>
                </c:pt>
                <c:pt idx="635">
                  <c:v>840.8187729687877</c:v>
                </c:pt>
                <c:pt idx="636">
                  <c:v>840.36828611690748</c:v>
                </c:pt>
                <c:pt idx="637">
                  <c:v>839.91709039507941</c:v>
                </c:pt>
                <c:pt idx="638">
                  <c:v>839.46518580330348</c:v>
                </c:pt>
                <c:pt idx="639">
                  <c:v>839.0125723415797</c:v>
                </c:pt>
                <c:pt idx="640">
                  <c:v>838.55925000990783</c:v>
                </c:pt>
                <c:pt idx="641">
                  <c:v>838.10521880828833</c:v>
                </c:pt>
                <c:pt idx="642">
                  <c:v>837.65047873672074</c:v>
                </c:pt>
                <c:pt idx="643">
                  <c:v>837.1950297952053</c:v>
                </c:pt>
                <c:pt idx="644">
                  <c:v>836.738871983742</c:v>
                </c:pt>
                <c:pt idx="645">
                  <c:v>836.28200530233084</c:v>
                </c:pt>
                <c:pt idx="646">
                  <c:v>835.82442975097183</c:v>
                </c:pt>
                <c:pt idx="647">
                  <c:v>835.36614532966496</c:v>
                </c:pt>
                <c:pt idx="648">
                  <c:v>834.90715203841012</c:v>
                </c:pt>
                <c:pt idx="649">
                  <c:v>834.44744987720742</c:v>
                </c:pt>
                <c:pt idx="650">
                  <c:v>833.98703884605686</c:v>
                </c:pt>
                <c:pt idx="651">
                  <c:v>833.52591894495845</c:v>
                </c:pt>
                <c:pt idx="652">
                  <c:v>833.06409017391206</c:v>
                </c:pt>
                <c:pt idx="653">
                  <c:v>832.60155253291782</c:v>
                </c:pt>
                <c:pt idx="654">
                  <c:v>832.13830602197561</c:v>
                </c:pt>
                <c:pt idx="655">
                  <c:v>831.67435064108577</c:v>
                </c:pt>
                <c:pt idx="656">
                  <c:v>831.20968639024784</c:v>
                </c:pt>
                <c:pt idx="657">
                  <c:v>830.74431326946205</c:v>
                </c:pt>
                <c:pt idx="658">
                  <c:v>830.27823127872841</c:v>
                </c:pt>
                <c:pt idx="659">
                  <c:v>829.8114404180468</c:v>
                </c:pt>
                <c:pt idx="660">
                  <c:v>829.34394068741744</c:v>
                </c:pt>
                <c:pt idx="661">
                  <c:v>828.87573208684012</c:v>
                </c:pt>
                <c:pt idx="662">
                  <c:v>828.40681461631493</c:v>
                </c:pt>
                <c:pt idx="663">
                  <c:v>827.93718827584189</c:v>
                </c:pt>
                <c:pt idx="664">
                  <c:v>827.46685306542076</c:v>
                </c:pt>
                <c:pt idx="665">
                  <c:v>826.99580898505201</c:v>
                </c:pt>
                <c:pt idx="666">
                  <c:v>826.52405603473539</c:v>
                </c:pt>
                <c:pt idx="667">
                  <c:v>826.0515942144707</c:v>
                </c:pt>
                <c:pt idx="668">
                  <c:v>825.57842352425826</c:v>
                </c:pt>
                <c:pt idx="669">
                  <c:v>825.10454396409773</c:v>
                </c:pt>
                <c:pt idx="670">
                  <c:v>824.62995553398957</c:v>
                </c:pt>
                <c:pt idx="671">
                  <c:v>824.15465823393345</c:v>
                </c:pt>
                <c:pt idx="672">
                  <c:v>823.67865206392935</c:v>
                </c:pt>
                <c:pt idx="673">
                  <c:v>823.20193702397751</c:v>
                </c:pt>
                <c:pt idx="674">
                  <c:v>822.72451311407758</c:v>
                </c:pt>
                <c:pt idx="675">
                  <c:v>822.24638033423003</c:v>
                </c:pt>
                <c:pt idx="676">
                  <c:v>821.76753868443438</c:v>
                </c:pt>
                <c:pt idx="677">
                  <c:v>821.28798816469089</c:v>
                </c:pt>
                <c:pt idx="678">
                  <c:v>820.80772877499965</c:v>
                </c:pt>
                <c:pt idx="679">
                  <c:v>820.32676051536043</c:v>
                </c:pt>
                <c:pt idx="680">
                  <c:v>819.84508338577336</c:v>
                </c:pt>
                <c:pt idx="681">
                  <c:v>819.36269738623832</c:v>
                </c:pt>
                <c:pt idx="682">
                  <c:v>818.87960251675543</c:v>
                </c:pt>
                <c:pt idx="683">
                  <c:v>818.39579877732479</c:v>
                </c:pt>
                <c:pt idx="684">
                  <c:v>817.91128616794617</c:v>
                </c:pt>
                <c:pt idx="685">
                  <c:v>817.42606468861959</c:v>
                </c:pt>
                <c:pt idx="686">
                  <c:v>816.94013433934515</c:v>
                </c:pt>
                <c:pt idx="687">
                  <c:v>816.45349512012285</c:v>
                </c:pt>
                <c:pt idx="688">
                  <c:v>815.9661470309527</c:v>
                </c:pt>
                <c:pt idx="689">
                  <c:v>815.47809007183469</c:v>
                </c:pt>
                <c:pt idx="690">
                  <c:v>814.9893242427687</c:v>
                </c:pt>
                <c:pt idx="691">
                  <c:v>814.49984954375498</c:v>
                </c:pt>
                <c:pt idx="692">
                  <c:v>814.00966597479328</c:v>
                </c:pt>
                <c:pt idx="693">
                  <c:v>813.51877353588361</c:v>
                </c:pt>
                <c:pt idx="694">
                  <c:v>813.0271722270262</c:v>
                </c:pt>
                <c:pt idx="695">
                  <c:v>812.53486204822082</c:v>
                </c:pt>
                <c:pt idx="696">
                  <c:v>812.04184299946758</c:v>
                </c:pt>
                <c:pt idx="697">
                  <c:v>811.54811508076648</c:v>
                </c:pt>
                <c:pt idx="698">
                  <c:v>811.05367829211741</c:v>
                </c:pt>
                <c:pt idx="699">
                  <c:v>810.5585326335206</c:v>
                </c:pt>
                <c:pt idx="700">
                  <c:v>810.06267810497582</c:v>
                </c:pt>
                <c:pt idx="701">
                  <c:v>809.56611470648318</c:v>
                </c:pt>
                <c:pt idx="702">
                  <c:v>809.06884243804257</c:v>
                </c:pt>
                <c:pt idx="703">
                  <c:v>808.57086129965421</c:v>
                </c:pt>
                <c:pt idx="704">
                  <c:v>808.07217129131777</c:v>
                </c:pt>
                <c:pt idx="705">
                  <c:v>807.5727724130337</c:v>
                </c:pt>
                <c:pt idx="706">
                  <c:v>807.07266466480155</c:v>
                </c:pt>
                <c:pt idx="707">
                  <c:v>806.57184804662165</c:v>
                </c:pt>
                <c:pt idx="708">
                  <c:v>806.07032255849379</c:v>
                </c:pt>
                <c:pt idx="709">
                  <c:v>805.56808820041806</c:v>
                </c:pt>
                <c:pt idx="710">
                  <c:v>805.06514497239448</c:v>
                </c:pt>
                <c:pt idx="711">
                  <c:v>804.56149287442304</c:v>
                </c:pt>
                <c:pt idx="712">
                  <c:v>804.05713190650351</c:v>
                </c:pt>
                <c:pt idx="713">
                  <c:v>803.55206206863636</c:v>
                </c:pt>
                <c:pt idx="714">
                  <c:v>803.04628336082112</c:v>
                </c:pt>
                <c:pt idx="715">
                  <c:v>802.53979578305814</c:v>
                </c:pt>
                <c:pt idx="716">
                  <c:v>802.03259933534719</c:v>
                </c:pt>
                <c:pt idx="717">
                  <c:v>801.52469401768838</c:v>
                </c:pt>
                <c:pt idx="718">
                  <c:v>801.01607983008171</c:v>
                </c:pt>
                <c:pt idx="719">
                  <c:v>800.50675677252707</c:v>
                </c:pt>
                <c:pt idx="720">
                  <c:v>799.99672484502469</c:v>
                </c:pt>
                <c:pt idx="721">
                  <c:v>799.48598404757445</c:v>
                </c:pt>
                <c:pt idx="722">
                  <c:v>798.97453438017612</c:v>
                </c:pt>
                <c:pt idx="723">
                  <c:v>798.46237584283006</c:v>
                </c:pt>
                <c:pt idx="724">
                  <c:v>797.94950843553602</c:v>
                </c:pt>
                <c:pt idx="725">
                  <c:v>797.43593215829412</c:v>
                </c:pt>
                <c:pt idx="726">
                  <c:v>796.92164701110448</c:v>
                </c:pt>
                <c:pt idx="727">
                  <c:v>796.40665299396676</c:v>
                </c:pt>
                <c:pt idx="728">
                  <c:v>795.89095010688129</c:v>
                </c:pt>
                <c:pt idx="729">
                  <c:v>795.37453834984785</c:v>
                </c:pt>
                <c:pt idx="730">
                  <c:v>794.85741772286656</c:v>
                </c:pt>
                <c:pt idx="731">
                  <c:v>794.3395882259374</c:v>
                </c:pt>
                <c:pt idx="732">
                  <c:v>793.82104985906039</c:v>
                </c:pt>
                <c:pt idx="733">
                  <c:v>793.3018026222353</c:v>
                </c:pt>
                <c:pt idx="734">
                  <c:v>792.78184651546258</c:v>
                </c:pt>
                <c:pt idx="735">
                  <c:v>792.26118153874177</c:v>
                </c:pt>
                <c:pt idx="736">
                  <c:v>791.73980769207333</c:v>
                </c:pt>
                <c:pt idx="737">
                  <c:v>791.2177249754568</c:v>
                </c:pt>
                <c:pt idx="738">
                  <c:v>790.69493338889242</c:v>
                </c:pt>
                <c:pt idx="739">
                  <c:v>790.17143293238018</c:v>
                </c:pt>
                <c:pt idx="740">
                  <c:v>789.64722360592009</c:v>
                </c:pt>
                <c:pt idx="741">
                  <c:v>789.12230540951202</c:v>
                </c:pt>
                <c:pt idx="742">
                  <c:v>788.5966783431561</c:v>
                </c:pt>
                <c:pt idx="743">
                  <c:v>788.07034240685232</c:v>
                </c:pt>
                <c:pt idx="744">
                  <c:v>787.54329760060068</c:v>
                </c:pt>
                <c:pt idx="745">
                  <c:v>787.01554392440119</c:v>
                </c:pt>
                <c:pt idx="746">
                  <c:v>786.48708137825372</c:v>
                </c:pt>
                <c:pt idx="747">
                  <c:v>785.9579099621584</c:v>
                </c:pt>
                <c:pt idx="748">
                  <c:v>785.42802967611522</c:v>
                </c:pt>
                <c:pt idx="749">
                  <c:v>784.89744052012406</c:v>
                </c:pt>
                <c:pt idx="750">
                  <c:v>784.36614249418517</c:v>
                </c:pt>
                <c:pt idx="751">
                  <c:v>783.8341355982983</c:v>
                </c:pt>
                <c:pt idx="752">
                  <c:v>783.30141983246358</c:v>
                </c:pt>
                <c:pt idx="753">
                  <c:v>782.767995196681</c:v>
                </c:pt>
                <c:pt idx="754">
                  <c:v>782.23386169095033</c:v>
                </c:pt>
                <c:pt idx="755">
                  <c:v>781.69901931527204</c:v>
                </c:pt>
                <c:pt idx="756">
                  <c:v>781.16346806964589</c:v>
                </c:pt>
                <c:pt idx="757">
                  <c:v>780.62720795407154</c:v>
                </c:pt>
                <c:pt idx="758">
                  <c:v>780.09023896854956</c:v>
                </c:pt>
                <c:pt idx="759">
                  <c:v>779.55256111307961</c:v>
                </c:pt>
                <c:pt idx="760">
                  <c:v>779.0141743876618</c:v>
                </c:pt>
                <c:pt idx="761">
                  <c:v>778.47507879229624</c:v>
                </c:pt>
                <c:pt idx="762">
                  <c:v>777.93527432698261</c:v>
                </c:pt>
                <c:pt idx="763">
                  <c:v>777.39476099172111</c:v>
                </c:pt>
                <c:pt idx="764">
                  <c:v>776.85353878651176</c:v>
                </c:pt>
                <c:pt idx="765">
                  <c:v>776.31160771135455</c:v>
                </c:pt>
                <c:pt idx="766">
                  <c:v>775.76896776624949</c:v>
                </c:pt>
                <c:pt idx="767">
                  <c:v>775.22561895119645</c:v>
                </c:pt>
                <c:pt idx="768">
                  <c:v>774.68156126619556</c:v>
                </c:pt>
                <c:pt idx="769">
                  <c:v>774.13679471124681</c:v>
                </c:pt>
                <c:pt idx="770">
                  <c:v>773.5913192863502</c:v>
                </c:pt>
                <c:pt idx="771">
                  <c:v>773.04513499150562</c:v>
                </c:pt>
                <c:pt idx="772">
                  <c:v>772.49824182671318</c:v>
                </c:pt>
                <c:pt idx="773">
                  <c:v>771.95063979197289</c:v>
                </c:pt>
                <c:pt idx="774">
                  <c:v>771.40232888728474</c:v>
                </c:pt>
                <c:pt idx="775">
                  <c:v>770.85330911264873</c:v>
                </c:pt>
                <c:pt idx="776">
                  <c:v>770.30358046806475</c:v>
                </c:pt>
                <c:pt idx="777">
                  <c:v>769.75314295353292</c:v>
                </c:pt>
                <c:pt idx="778">
                  <c:v>769.20199656905311</c:v>
                </c:pt>
                <c:pt idx="779">
                  <c:v>768.65014131462556</c:v>
                </c:pt>
                <c:pt idx="780">
                  <c:v>768.09757719025004</c:v>
                </c:pt>
                <c:pt idx="781">
                  <c:v>767.54430419592677</c:v>
                </c:pt>
                <c:pt idx="782">
                  <c:v>766.99032233165553</c:v>
                </c:pt>
                <c:pt idx="783">
                  <c:v>766.43563159743633</c:v>
                </c:pt>
                <c:pt idx="784">
                  <c:v>765.88023199326926</c:v>
                </c:pt>
                <c:pt idx="785">
                  <c:v>765.32412351915445</c:v>
                </c:pt>
                <c:pt idx="786">
                  <c:v>764.76730617509156</c:v>
                </c:pt>
                <c:pt idx="787">
                  <c:v>764.20977996108093</c:v>
                </c:pt>
                <c:pt idx="788">
                  <c:v>763.65154487712232</c:v>
                </c:pt>
                <c:pt idx="789">
                  <c:v>763.09260092321597</c:v>
                </c:pt>
                <c:pt idx="790">
                  <c:v>762.53294809936165</c:v>
                </c:pt>
                <c:pt idx="791">
                  <c:v>761.97258640555947</c:v>
                </c:pt>
                <c:pt idx="792">
                  <c:v>761.41151584180932</c:v>
                </c:pt>
                <c:pt idx="793">
                  <c:v>760.84973640811131</c:v>
                </c:pt>
                <c:pt idx="794">
                  <c:v>760.28724810446545</c:v>
                </c:pt>
                <c:pt idx="795">
                  <c:v>759.72405093087173</c:v>
                </c:pt>
                <c:pt idx="796">
                  <c:v>759.16014488733003</c:v>
                </c:pt>
                <c:pt idx="797">
                  <c:v>758.5955299738406</c:v>
                </c:pt>
                <c:pt idx="798">
                  <c:v>758.03020619040319</c:v>
                </c:pt>
                <c:pt idx="799">
                  <c:v>757.46417353701781</c:v>
                </c:pt>
                <c:pt idx="800">
                  <c:v>756.89743201368469</c:v>
                </c:pt>
                <c:pt idx="801">
                  <c:v>756.32998162040371</c:v>
                </c:pt>
                <c:pt idx="802">
                  <c:v>755.76182235717476</c:v>
                </c:pt>
                <c:pt idx="803">
                  <c:v>755.19295422399796</c:v>
                </c:pt>
                <c:pt idx="804">
                  <c:v>754.62337722087318</c:v>
                </c:pt>
                <c:pt idx="805">
                  <c:v>754.05309134780066</c:v>
                </c:pt>
                <c:pt idx="806">
                  <c:v>753.48209660478028</c:v>
                </c:pt>
                <c:pt idx="807">
                  <c:v>752.91039299181182</c:v>
                </c:pt>
                <c:pt idx="808">
                  <c:v>752.33798050889561</c:v>
                </c:pt>
                <c:pt idx="809">
                  <c:v>751.76485915603143</c:v>
                </c:pt>
                <c:pt idx="810">
                  <c:v>751.19102893321951</c:v>
                </c:pt>
                <c:pt idx="811">
                  <c:v>750.61648984045962</c:v>
                </c:pt>
                <c:pt idx="812">
                  <c:v>750.04124187775176</c:v>
                </c:pt>
                <c:pt idx="813">
                  <c:v>749.46528504509615</c:v>
                </c:pt>
                <c:pt idx="814">
                  <c:v>748.88861934249258</c:v>
                </c:pt>
                <c:pt idx="815">
                  <c:v>748.31124476994114</c:v>
                </c:pt>
                <c:pt idx="816">
                  <c:v>747.73316132744196</c:v>
                </c:pt>
                <c:pt idx="817">
                  <c:v>747.1543690149947</c:v>
                </c:pt>
                <c:pt idx="818">
                  <c:v>746.57486783259969</c:v>
                </c:pt>
                <c:pt idx="819">
                  <c:v>745.99465778025672</c:v>
                </c:pt>
                <c:pt idx="820">
                  <c:v>745.41373885796577</c:v>
                </c:pt>
                <c:pt idx="821">
                  <c:v>744.83211106572719</c:v>
                </c:pt>
                <c:pt idx="822">
                  <c:v>744.24977440354053</c:v>
                </c:pt>
                <c:pt idx="823">
                  <c:v>743.66672887140601</c:v>
                </c:pt>
                <c:pt idx="824">
                  <c:v>743.08297446932363</c:v>
                </c:pt>
                <c:pt idx="825">
                  <c:v>742.49851119729328</c:v>
                </c:pt>
                <c:pt idx="826">
                  <c:v>741.9133390553153</c:v>
                </c:pt>
                <c:pt idx="827">
                  <c:v>741.32745804338924</c:v>
                </c:pt>
                <c:pt idx="828">
                  <c:v>740.74086816151532</c:v>
                </c:pt>
                <c:pt idx="829">
                  <c:v>740.15356940969355</c:v>
                </c:pt>
                <c:pt idx="830">
                  <c:v>739.56556178792391</c:v>
                </c:pt>
                <c:pt idx="831">
                  <c:v>738.97684529620631</c:v>
                </c:pt>
                <c:pt idx="832">
                  <c:v>738.38741993454084</c:v>
                </c:pt>
                <c:pt idx="833">
                  <c:v>737.79728570292752</c:v>
                </c:pt>
                <c:pt idx="834">
                  <c:v>737.20644260136623</c:v>
                </c:pt>
                <c:pt idx="835">
                  <c:v>736.6148906298572</c:v>
                </c:pt>
                <c:pt idx="836">
                  <c:v>736.0226297884002</c:v>
                </c:pt>
                <c:pt idx="837">
                  <c:v>735.42966007699533</c:v>
                </c:pt>
                <c:pt idx="838">
                  <c:v>734.83598149564261</c:v>
                </c:pt>
                <c:pt idx="839">
                  <c:v>734.24159404434192</c:v>
                </c:pt>
                <c:pt idx="840">
                  <c:v>733.64649772309349</c:v>
                </c:pt>
                <c:pt idx="841">
                  <c:v>733.05069253189708</c:v>
                </c:pt>
                <c:pt idx="842">
                  <c:v>732.45417847075271</c:v>
                </c:pt>
                <c:pt idx="843">
                  <c:v>731.85695553966059</c:v>
                </c:pt>
                <c:pt idx="844">
                  <c:v>731.2590237386205</c:v>
                </c:pt>
                <c:pt idx="845">
                  <c:v>730.66038306763267</c:v>
                </c:pt>
                <c:pt idx="846">
                  <c:v>730.06103352669686</c:v>
                </c:pt>
                <c:pt idx="847">
                  <c:v>729.46097511581308</c:v>
                </c:pt>
                <c:pt idx="848">
                  <c:v>728.86020783498157</c:v>
                </c:pt>
                <c:pt idx="849">
                  <c:v>728.25873168420196</c:v>
                </c:pt>
                <c:pt idx="850">
                  <c:v>727.65654666347473</c:v>
                </c:pt>
                <c:pt idx="851">
                  <c:v>727.05365277279952</c:v>
                </c:pt>
                <c:pt idx="852">
                  <c:v>726.45005001217623</c:v>
                </c:pt>
                <c:pt idx="853">
                  <c:v>725.84573838160532</c:v>
                </c:pt>
                <c:pt idx="854">
                  <c:v>725.24071788108631</c:v>
                </c:pt>
                <c:pt idx="855">
                  <c:v>724.63498851061968</c:v>
                </c:pt>
                <c:pt idx="856">
                  <c:v>724.02855027020496</c:v>
                </c:pt>
                <c:pt idx="857">
                  <c:v>723.42140315984238</c:v>
                </c:pt>
                <c:pt idx="858">
                  <c:v>722.81354717953195</c:v>
                </c:pt>
                <c:pt idx="859">
                  <c:v>722.20498232927366</c:v>
                </c:pt>
                <c:pt idx="860">
                  <c:v>721.59570860906751</c:v>
                </c:pt>
                <c:pt idx="861">
                  <c:v>720.98572601891351</c:v>
                </c:pt>
                <c:pt idx="862">
                  <c:v>720.37503455881142</c:v>
                </c:pt>
                <c:pt idx="863">
                  <c:v>719.7636342287617</c:v>
                </c:pt>
                <c:pt idx="864">
                  <c:v>719.1515250287639</c:v>
                </c:pt>
                <c:pt idx="865">
                  <c:v>718.53870695881824</c:v>
                </c:pt>
                <c:pt idx="866">
                  <c:v>717.92518001892483</c:v>
                </c:pt>
                <c:pt idx="867">
                  <c:v>717.31094420908346</c:v>
                </c:pt>
                <c:pt idx="868">
                  <c:v>716.69599952929411</c:v>
                </c:pt>
                <c:pt idx="869">
                  <c:v>716.08034597955702</c:v>
                </c:pt>
                <c:pt idx="870">
                  <c:v>715.46398355987208</c:v>
                </c:pt>
                <c:pt idx="871">
                  <c:v>714.84691227023905</c:v>
                </c:pt>
                <c:pt idx="872">
                  <c:v>714.22913211065827</c:v>
                </c:pt>
                <c:pt idx="873">
                  <c:v>713.61064308112964</c:v>
                </c:pt>
                <c:pt idx="874">
                  <c:v>712.99144518165303</c:v>
                </c:pt>
                <c:pt idx="875">
                  <c:v>712.37153841222857</c:v>
                </c:pt>
                <c:pt idx="876">
                  <c:v>711.75092277285626</c:v>
                </c:pt>
                <c:pt idx="877">
                  <c:v>711.12959826353597</c:v>
                </c:pt>
                <c:pt idx="878">
                  <c:v>710.50756488426794</c:v>
                </c:pt>
                <c:pt idx="879">
                  <c:v>709.88482263505193</c:v>
                </c:pt>
                <c:pt idx="880">
                  <c:v>709.26137151588807</c:v>
                </c:pt>
                <c:pt idx="881">
                  <c:v>708.63721152677635</c:v>
                </c:pt>
                <c:pt idx="882">
                  <c:v>708.01234266771667</c:v>
                </c:pt>
                <c:pt idx="883">
                  <c:v>707.38676493870923</c:v>
                </c:pt>
                <c:pt idx="884">
                  <c:v>706.76047833975372</c:v>
                </c:pt>
                <c:pt idx="885">
                  <c:v>706.13348287085046</c:v>
                </c:pt>
                <c:pt idx="886">
                  <c:v>705.50577853199934</c:v>
                </c:pt>
                <c:pt idx="887">
                  <c:v>704.87736532320025</c:v>
                </c:pt>
                <c:pt idx="888">
                  <c:v>704.24824324445331</c:v>
                </c:pt>
                <c:pt idx="889">
                  <c:v>703.61841229575839</c:v>
                </c:pt>
                <c:pt idx="890">
                  <c:v>702.98787247711584</c:v>
                </c:pt>
                <c:pt idx="891">
                  <c:v>702.35662378852533</c:v>
                </c:pt>
                <c:pt idx="892">
                  <c:v>701.72466622998672</c:v>
                </c:pt>
                <c:pt idx="893">
                  <c:v>701.09199980150038</c:v>
                </c:pt>
                <c:pt idx="894">
                  <c:v>700.45862450306618</c:v>
                </c:pt>
                <c:pt idx="895">
                  <c:v>699.82454033468412</c:v>
                </c:pt>
                <c:pt idx="896">
                  <c:v>699.1897472963542</c:v>
                </c:pt>
                <c:pt idx="897">
                  <c:v>698.5542453880762</c:v>
                </c:pt>
                <c:pt idx="898">
                  <c:v>697.91803460985045</c:v>
                </c:pt>
                <c:pt idx="899">
                  <c:v>697.28111496167674</c:v>
                </c:pt>
                <c:pt idx="900">
                  <c:v>696.64348644355516</c:v>
                </c:pt>
                <c:pt idx="901">
                  <c:v>696.00514905548584</c:v>
                </c:pt>
                <c:pt idx="902">
                  <c:v>695.36610279746833</c:v>
                </c:pt>
                <c:pt idx="903">
                  <c:v>694.72634766950318</c:v>
                </c:pt>
                <c:pt idx="904">
                  <c:v>694.08588367159018</c:v>
                </c:pt>
                <c:pt idx="905">
                  <c:v>693.44471080372909</c:v>
                </c:pt>
                <c:pt idx="906">
                  <c:v>692.80282906592038</c:v>
                </c:pt>
                <c:pt idx="907">
                  <c:v>692.16023845816358</c:v>
                </c:pt>
                <c:pt idx="908">
                  <c:v>691.51693898045892</c:v>
                </c:pt>
                <c:pt idx="909">
                  <c:v>690.8729306328064</c:v>
                </c:pt>
                <c:pt idx="910">
                  <c:v>690.22821341520603</c:v>
                </c:pt>
                <c:pt idx="911">
                  <c:v>689.5827873276578</c:v>
                </c:pt>
                <c:pt idx="912">
                  <c:v>688.93665237016171</c:v>
                </c:pt>
                <c:pt idx="913">
                  <c:v>688.28980854271765</c:v>
                </c:pt>
                <c:pt idx="914">
                  <c:v>687.64225584532574</c:v>
                </c:pt>
                <c:pt idx="915">
                  <c:v>686.99399427798596</c:v>
                </c:pt>
                <c:pt idx="916">
                  <c:v>686.34502384069833</c:v>
                </c:pt>
                <c:pt idx="917">
                  <c:v>685.69534453346273</c:v>
                </c:pt>
                <c:pt idx="918">
                  <c:v>685.04495635627927</c:v>
                </c:pt>
                <c:pt idx="919">
                  <c:v>684.39385930914784</c:v>
                </c:pt>
                <c:pt idx="920">
                  <c:v>683.74205339206867</c:v>
                </c:pt>
                <c:pt idx="921">
                  <c:v>683.08953860504153</c:v>
                </c:pt>
                <c:pt idx="922">
                  <c:v>682.43631494806652</c:v>
                </c:pt>
                <c:pt idx="923">
                  <c:v>681.78238242114367</c:v>
                </c:pt>
                <c:pt idx="924">
                  <c:v>681.12774102427284</c:v>
                </c:pt>
                <c:pt idx="925">
                  <c:v>680.47239075745426</c:v>
                </c:pt>
                <c:pt idx="926">
                  <c:v>679.81633162068772</c:v>
                </c:pt>
                <c:pt idx="927">
                  <c:v>679.15956361397321</c:v>
                </c:pt>
                <c:pt idx="928">
                  <c:v>678.50208673731106</c:v>
                </c:pt>
                <c:pt idx="929">
                  <c:v>677.84390099070072</c:v>
                </c:pt>
                <c:pt idx="930">
                  <c:v>677.18500637414263</c:v>
                </c:pt>
                <c:pt idx="931">
                  <c:v>676.5254028876368</c:v>
                </c:pt>
                <c:pt idx="932">
                  <c:v>675.86509053118289</c:v>
                </c:pt>
                <c:pt idx="933">
                  <c:v>675.20406930478134</c:v>
                </c:pt>
                <c:pt idx="934">
                  <c:v>674.54233920843149</c:v>
                </c:pt>
                <c:pt idx="935">
                  <c:v>673.87990024213411</c:v>
                </c:pt>
                <c:pt idx="936">
                  <c:v>673.21675240588888</c:v>
                </c:pt>
                <c:pt idx="937">
                  <c:v>672.55289569969545</c:v>
                </c:pt>
                <c:pt idx="938">
                  <c:v>671.8883301235544</c:v>
                </c:pt>
                <c:pt idx="939">
                  <c:v>671.22305567746525</c:v>
                </c:pt>
                <c:pt idx="940">
                  <c:v>670.55707236142848</c:v>
                </c:pt>
                <c:pt idx="941">
                  <c:v>669.89038017544362</c:v>
                </c:pt>
                <c:pt idx="942">
                  <c:v>669.22297911951091</c:v>
                </c:pt>
                <c:pt idx="943">
                  <c:v>668.55486919363034</c:v>
                </c:pt>
                <c:pt idx="944">
                  <c:v>667.88605039780191</c:v>
                </c:pt>
                <c:pt idx="945">
                  <c:v>667.21652273202562</c:v>
                </c:pt>
                <c:pt idx="946">
                  <c:v>666.54628619630148</c:v>
                </c:pt>
                <c:pt idx="947">
                  <c:v>665.87534079062925</c:v>
                </c:pt>
                <c:pt idx="948">
                  <c:v>665.20368651500939</c:v>
                </c:pt>
                <c:pt idx="949">
                  <c:v>664.53132336944145</c:v>
                </c:pt>
                <c:pt idx="950">
                  <c:v>663.85825135392577</c:v>
                </c:pt>
                <c:pt idx="951">
                  <c:v>663.18447046846222</c:v>
                </c:pt>
                <c:pt idx="952">
                  <c:v>662.50998071305071</c:v>
                </c:pt>
                <c:pt idx="953">
                  <c:v>661.83478208769122</c:v>
                </c:pt>
                <c:pt idx="954">
                  <c:v>661.15887459238388</c:v>
                </c:pt>
                <c:pt idx="955">
                  <c:v>660.4822582271288</c:v>
                </c:pt>
                <c:pt idx="956">
                  <c:v>659.80493299192574</c:v>
                </c:pt>
                <c:pt idx="957">
                  <c:v>659.12689888677482</c:v>
                </c:pt>
                <c:pt idx="958">
                  <c:v>658.44815591167594</c:v>
                </c:pt>
                <c:pt idx="959">
                  <c:v>657.7687040666292</c:v>
                </c:pt>
                <c:pt idx="960">
                  <c:v>657.08854335163471</c:v>
                </c:pt>
                <c:pt idx="961">
                  <c:v>656.40767376669214</c:v>
                </c:pt>
                <c:pt idx="962">
                  <c:v>655.72609531180183</c:v>
                </c:pt>
                <c:pt idx="963">
                  <c:v>655.04380798696366</c:v>
                </c:pt>
                <c:pt idx="964">
                  <c:v>654.3608117921774</c:v>
                </c:pt>
                <c:pt idx="965">
                  <c:v>653.67710672744352</c:v>
                </c:pt>
                <c:pt idx="966">
                  <c:v>652.99269279276155</c:v>
                </c:pt>
                <c:pt idx="967">
                  <c:v>652.30756998813172</c:v>
                </c:pt>
                <c:pt idx="968">
                  <c:v>651.62173831355426</c:v>
                </c:pt>
                <c:pt idx="969">
                  <c:v>650.93519776902849</c:v>
                </c:pt>
                <c:pt idx="970">
                  <c:v>650.24794835455509</c:v>
                </c:pt>
                <c:pt idx="971">
                  <c:v>649.55999007013384</c:v>
                </c:pt>
                <c:pt idx="972">
                  <c:v>648.87132291576461</c:v>
                </c:pt>
                <c:pt idx="973">
                  <c:v>648.18194689144752</c:v>
                </c:pt>
                <c:pt idx="974">
                  <c:v>647.49186199718247</c:v>
                </c:pt>
                <c:pt idx="975">
                  <c:v>646.80106823296978</c:v>
                </c:pt>
                <c:pt idx="976">
                  <c:v>646.10956559880901</c:v>
                </c:pt>
                <c:pt idx="977">
                  <c:v>645.41735409470039</c:v>
                </c:pt>
                <c:pt idx="978">
                  <c:v>644.7244337206439</c:v>
                </c:pt>
                <c:pt idx="979">
                  <c:v>644.03080447663933</c:v>
                </c:pt>
                <c:pt idx="980">
                  <c:v>643.33646636268713</c:v>
                </c:pt>
                <c:pt idx="981">
                  <c:v>642.64141937878708</c:v>
                </c:pt>
                <c:pt idx="982">
                  <c:v>641.94566352493894</c:v>
                </c:pt>
                <c:pt idx="983">
                  <c:v>641.24919880114317</c:v>
                </c:pt>
                <c:pt idx="984">
                  <c:v>640.5520252073992</c:v>
                </c:pt>
                <c:pt idx="985">
                  <c:v>639.8541427437076</c:v>
                </c:pt>
                <c:pt idx="986">
                  <c:v>639.15555141006803</c:v>
                </c:pt>
                <c:pt idx="987">
                  <c:v>638.45625120648049</c:v>
                </c:pt>
                <c:pt idx="988">
                  <c:v>637.7562421329452</c:v>
                </c:pt>
                <c:pt idx="989">
                  <c:v>637.05552418946195</c:v>
                </c:pt>
                <c:pt idx="990">
                  <c:v>636.35409737603084</c:v>
                </c:pt>
                <c:pt idx="991">
                  <c:v>635.65196169265187</c:v>
                </c:pt>
                <c:pt idx="992">
                  <c:v>634.94911713932493</c:v>
                </c:pt>
                <c:pt idx="993">
                  <c:v>634.24556371605024</c:v>
                </c:pt>
                <c:pt idx="994">
                  <c:v>633.54130142282759</c:v>
                </c:pt>
                <c:pt idx="995">
                  <c:v>632.83633025965696</c:v>
                </c:pt>
                <c:pt idx="996">
                  <c:v>632.13065022653871</c:v>
                </c:pt>
                <c:pt idx="997">
                  <c:v>631.42426132347236</c:v>
                </c:pt>
                <c:pt idx="998">
                  <c:v>630.71716355045828</c:v>
                </c:pt>
                <c:pt idx="999">
                  <c:v>630.00935690749611</c:v>
                </c:pt>
                <c:pt idx="1000">
                  <c:v>629.3008413945862</c:v>
                </c:pt>
                <c:pt idx="1001">
                  <c:v>628.59161701172843</c:v>
                </c:pt>
                <c:pt idx="1002">
                  <c:v>627.88168375892269</c:v>
                </c:pt>
                <c:pt idx="1003">
                  <c:v>627.17104163616909</c:v>
                </c:pt>
                <c:pt idx="1004">
                  <c:v>626.45969064346764</c:v>
                </c:pt>
                <c:pt idx="1005">
                  <c:v>625.74763078081833</c:v>
                </c:pt>
                <c:pt idx="1006">
                  <c:v>625.03486204822116</c:v>
                </c:pt>
                <c:pt idx="1007">
                  <c:v>624.3213844456759</c:v>
                </c:pt>
                <c:pt idx="1008">
                  <c:v>623.60719797318291</c:v>
                </c:pt>
                <c:pt idx="1009">
                  <c:v>622.89230263074205</c:v>
                </c:pt>
                <c:pt idx="1010">
                  <c:v>622.17669841835323</c:v>
                </c:pt>
                <c:pt idx="1011">
                  <c:v>621.46038533601654</c:v>
                </c:pt>
                <c:pt idx="1012">
                  <c:v>620.743363383732</c:v>
                </c:pt>
                <c:pt idx="1013">
                  <c:v>620.02563256149961</c:v>
                </c:pt>
                <c:pt idx="1014">
                  <c:v>619.30719286931924</c:v>
                </c:pt>
                <c:pt idx="1015">
                  <c:v>618.58804430719113</c:v>
                </c:pt>
                <c:pt idx="1016">
                  <c:v>617.86818687511504</c:v>
                </c:pt>
                <c:pt idx="1017">
                  <c:v>617.14762057309099</c:v>
                </c:pt>
                <c:pt idx="1018">
                  <c:v>616.42634540111931</c:v>
                </c:pt>
                <c:pt idx="1019">
                  <c:v>615.70436135919942</c:v>
                </c:pt>
                <c:pt idx="1020">
                  <c:v>614.98166844733191</c:v>
                </c:pt>
                <c:pt idx="1021">
                  <c:v>614.25826666551643</c:v>
                </c:pt>
                <c:pt idx="1022">
                  <c:v>613.53415601375298</c:v>
                </c:pt>
                <c:pt idx="1023">
                  <c:v>612.80933649204167</c:v>
                </c:pt>
                <c:pt idx="1024">
                  <c:v>612.0838081003825</c:v>
                </c:pt>
                <c:pt idx="1025">
                  <c:v>611.35757083877547</c:v>
                </c:pt>
                <c:pt idx="1026">
                  <c:v>610.6306247072207</c:v>
                </c:pt>
                <c:pt idx="1027">
                  <c:v>609.90296970571774</c:v>
                </c:pt>
                <c:pt idx="1028">
                  <c:v>609.17460583426714</c:v>
                </c:pt>
                <c:pt idx="1029">
                  <c:v>608.44553309286835</c:v>
                </c:pt>
                <c:pt idx="1030">
                  <c:v>607.71575148152203</c:v>
                </c:pt>
                <c:pt idx="1031">
                  <c:v>606.98526100022764</c:v>
                </c:pt>
                <c:pt idx="1032">
                  <c:v>606.25406164898538</c:v>
                </c:pt>
                <c:pt idx="1033">
                  <c:v>605.52215342779527</c:v>
                </c:pt>
                <c:pt idx="1034">
                  <c:v>604.78953633665731</c:v>
                </c:pt>
                <c:pt idx="1035">
                  <c:v>604.05621037557148</c:v>
                </c:pt>
                <c:pt idx="1036">
                  <c:v>603.32217554453769</c:v>
                </c:pt>
                <c:pt idx="1037">
                  <c:v>602.58743184355603</c:v>
                </c:pt>
                <c:pt idx="1038">
                  <c:v>601.85197927262652</c:v>
                </c:pt>
                <c:pt idx="1039">
                  <c:v>601.11581783174915</c:v>
                </c:pt>
                <c:pt idx="1040">
                  <c:v>600.3789475209237</c:v>
                </c:pt>
                <c:pt idx="1041">
                  <c:v>599.64136834015062</c:v>
                </c:pt>
                <c:pt idx="1042">
                  <c:v>598.90308028942957</c:v>
                </c:pt>
                <c:pt idx="1043">
                  <c:v>598.16408336876054</c:v>
                </c:pt>
                <c:pt idx="1044">
                  <c:v>597.42437757814378</c:v>
                </c:pt>
                <c:pt idx="1045">
                  <c:v>596.68396291757904</c:v>
                </c:pt>
                <c:pt idx="1046">
                  <c:v>595.94283938706644</c:v>
                </c:pt>
                <c:pt idx="1047">
                  <c:v>595.20100698660599</c:v>
                </c:pt>
                <c:pt idx="1048">
                  <c:v>594.45846571619745</c:v>
                </c:pt>
                <c:pt idx="1049">
                  <c:v>593.71521557584128</c:v>
                </c:pt>
                <c:pt idx="1050">
                  <c:v>592.97125656553726</c:v>
                </c:pt>
                <c:pt idx="1051">
                  <c:v>592.22658868528515</c:v>
                </c:pt>
                <c:pt idx="1052">
                  <c:v>591.48121193508518</c:v>
                </c:pt>
                <c:pt idx="1053">
                  <c:v>590.73512631493736</c:v>
                </c:pt>
                <c:pt idx="1054">
                  <c:v>589.98833182484168</c:v>
                </c:pt>
                <c:pt idx="1055">
                  <c:v>589.24082846479826</c:v>
                </c:pt>
                <c:pt idx="1056">
                  <c:v>588.49261623480675</c:v>
                </c:pt>
                <c:pt idx="1057">
                  <c:v>587.74369513486749</c:v>
                </c:pt>
                <c:pt idx="1058">
                  <c:v>586.99406516498038</c:v>
                </c:pt>
                <c:pt idx="1059">
                  <c:v>586.24372632514519</c:v>
                </c:pt>
                <c:pt idx="1060">
                  <c:v>585.49267861536225</c:v>
                </c:pt>
                <c:pt idx="1061">
                  <c:v>584.74092203563134</c:v>
                </c:pt>
                <c:pt idx="1062">
                  <c:v>583.98845658595258</c:v>
                </c:pt>
                <c:pt idx="1063">
                  <c:v>583.23528226632607</c:v>
                </c:pt>
                <c:pt idx="1064">
                  <c:v>582.48139907675136</c:v>
                </c:pt>
                <c:pt idx="1065">
                  <c:v>581.72680701722902</c:v>
                </c:pt>
                <c:pt idx="1066">
                  <c:v>580.97150608775883</c:v>
                </c:pt>
                <c:pt idx="1067">
                  <c:v>580.21549628834055</c:v>
                </c:pt>
                <c:pt idx="1068">
                  <c:v>579.45877761897464</c:v>
                </c:pt>
                <c:pt idx="1069">
                  <c:v>578.70135007966064</c:v>
                </c:pt>
                <c:pt idx="1070">
                  <c:v>577.9432136703989</c:v>
                </c:pt>
                <c:pt idx="1071">
                  <c:v>577.18436839118931</c:v>
                </c:pt>
                <c:pt idx="1072">
                  <c:v>576.42481424203152</c:v>
                </c:pt>
                <c:pt idx="1073">
                  <c:v>575.66455122292609</c:v>
                </c:pt>
                <c:pt idx="1074">
                  <c:v>574.9035793338727</c:v>
                </c:pt>
                <c:pt idx="1075">
                  <c:v>574.14189857487156</c:v>
                </c:pt>
                <c:pt idx="1076">
                  <c:v>573.37950894592245</c:v>
                </c:pt>
                <c:pt idx="1077">
                  <c:v>572.61641044702537</c:v>
                </c:pt>
                <c:pt idx="1078">
                  <c:v>571.85260307818066</c:v>
                </c:pt>
                <c:pt idx="1079">
                  <c:v>571.08808683938787</c:v>
                </c:pt>
                <c:pt idx="1080">
                  <c:v>570.32286173064722</c:v>
                </c:pt>
                <c:pt idx="1081">
                  <c:v>569.55692775195871</c:v>
                </c:pt>
                <c:pt idx="1082">
                  <c:v>568.79028490332212</c:v>
                </c:pt>
                <c:pt idx="1083">
                  <c:v>568.02293318473789</c:v>
                </c:pt>
                <c:pt idx="1084">
                  <c:v>567.25487259620581</c:v>
                </c:pt>
                <c:pt idx="1085">
                  <c:v>566.48610313772565</c:v>
                </c:pt>
                <c:pt idx="1086">
                  <c:v>565.71662480929785</c:v>
                </c:pt>
                <c:pt idx="1087">
                  <c:v>564.94643761092198</c:v>
                </c:pt>
                <c:pt idx="1088">
                  <c:v>564.17554154259824</c:v>
                </c:pt>
                <c:pt idx="1089">
                  <c:v>563.40393660432665</c:v>
                </c:pt>
                <c:pt idx="1090">
                  <c:v>562.63162279610708</c:v>
                </c:pt>
                <c:pt idx="1091">
                  <c:v>561.85860011793977</c:v>
                </c:pt>
                <c:pt idx="1092">
                  <c:v>561.08486856982449</c:v>
                </c:pt>
                <c:pt idx="1093">
                  <c:v>560.31042815176136</c:v>
                </c:pt>
                <c:pt idx="1094">
                  <c:v>559.53527886375036</c:v>
                </c:pt>
                <c:pt idx="1095">
                  <c:v>558.75942070579151</c:v>
                </c:pt>
                <c:pt idx="1096">
                  <c:v>557.98285367788469</c:v>
                </c:pt>
                <c:pt idx="1097">
                  <c:v>557.20557778003001</c:v>
                </c:pt>
                <c:pt idx="1098">
                  <c:v>556.42759301222736</c:v>
                </c:pt>
                <c:pt idx="1099">
                  <c:v>555.64889937447697</c:v>
                </c:pt>
                <c:pt idx="1100">
                  <c:v>554.86949686677872</c:v>
                </c:pt>
                <c:pt idx="1101">
                  <c:v>554.08938548913238</c:v>
                </c:pt>
                <c:pt idx="1102">
                  <c:v>553.30856524153842</c:v>
                </c:pt>
                <c:pt idx="1103">
                  <c:v>552.52703612399637</c:v>
                </c:pt>
                <c:pt idx="1104">
                  <c:v>551.74479813650646</c:v>
                </c:pt>
                <c:pt idx="1105">
                  <c:v>550.96185127906881</c:v>
                </c:pt>
                <c:pt idx="1106">
                  <c:v>550.17819555168319</c:v>
                </c:pt>
                <c:pt idx="1107">
                  <c:v>549.3938309543496</c:v>
                </c:pt>
                <c:pt idx="1108">
                  <c:v>548.60875748706826</c:v>
                </c:pt>
                <c:pt idx="1109">
                  <c:v>547.82297514983895</c:v>
                </c:pt>
                <c:pt idx="1110">
                  <c:v>547.0364839426619</c:v>
                </c:pt>
                <c:pt idx="1111">
                  <c:v>546.24928386553688</c:v>
                </c:pt>
                <c:pt idx="1112">
                  <c:v>545.46137491846389</c:v>
                </c:pt>
                <c:pt idx="1113">
                  <c:v>544.67275710144315</c:v>
                </c:pt>
                <c:pt idx="1114">
                  <c:v>543.88343041447433</c:v>
                </c:pt>
                <c:pt idx="1115">
                  <c:v>543.09339485755777</c:v>
                </c:pt>
                <c:pt idx="1116">
                  <c:v>542.30265043069346</c:v>
                </c:pt>
                <c:pt idx="1117">
                  <c:v>541.51119713388107</c:v>
                </c:pt>
                <c:pt idx="1118">
                  <c:v>540.71903496712082</c:v>
                </c:pt>
                <c:pt idx="1119">
                  <c:v>539.9261639304126</c:v>
                </c:pt>
                <c:pt idx="1120">
                  <c:v>539.13258402375675</c:v>
                </c:pt>
                <c:pt idx="1121">
                  <c:v>538.33829524715293</c:v>
                </c:pt>
                <c:pt idx="1122">
                  <c:v>537.54329760060102</c:v>
                </c:pt>
                <c:pt idx="1123">
                  <c:v>536.74759108410149</c:v>
                </c:pt>
                <c:pt idx="1124">
                  <c:v>535.95117569765387</c:v>
                </c:pt>
                <c:pt idx="1125">
                  <c:v>535.15405144125839</c:v>
                </c:pt>
                <c:pt idx="1126">
                  <c:v>534.35621831491517</c:v>
                </c:pt>
                <c:pt idx="1127">
                  <c:v>533.55767631862386</c:v>
                </c:pt>
                <c:pt idx="1128">
                  <c:v>532.75842545238493</c:v>
                </c:pt>
                <c:pt idx="1129">
                  <c:v>531.95846571619791</c:v>
                </c:pt>
                <c:pt idx="1130">
                  <c:v>531.15779711006303</c:v>
                </c:pt>
                <c:pt idx="1131">
                  <c:v>530.35641963398041</c:v>
                </c:pt>
                <c:pt idx="1132">
                  <c:v>529.55433328794982</c:v>
                </c:pt>
                <c:pt idx="1133">
                  <c:v>528.75153807197125</c:v>
                </c:pt>
                <c:pt idx="1134">
                  <c:v>527.94803398604495</c:v>
                </c:pt>
                <c:pt idx="1135">
                  <c:v>527.14382103017056</c:v>
                </c:pt>
                <c:pt idx="1136">
                  <c:v>526.33889920434854</c:v>
                </c:pt>
                <c:pt idx="1137">
                  <c:v>525.53326850857843</c:v>
                </c:pt>
                <c:pt idx="1138">
                  <c:v>524.72692894286047</c:v>
                </c:pt>
                <c:pt idx="1139">
                  <c:v>523.91988050719465</c:v>
                </c:pt>
                <c:pt idx="1140">
                  <c:v>523.1121232015812</c:v>
                </c:pt>
                <c:pt idx="1141">
                  <c:v>522.30365702601955</c:v>
                </c:pt>
                <c:pt idx="1142">
                  <c:v>521.49448198051005</c:v>
                </c:pt>
                <c:pt idx="1143">
                  <c:v>520.68459806505268</c:v>
                </c:pt>
                <c:pt idx="1144">
                  <c:v>519.87400527964746</c:v>
                </c:pt>
                <c:pt idx="1145">
                  <c:v>519.06270362429439</c:v>
                </c:pt>
                <c:pt idx="1146">
                  <c:v>518.25069309899334</c:v>
                </c:pt>
                <c:pt idx="1147">
                  <c:v>517.43797370374443</c:v>
                </c:pt>
                <c:pt idx="1148">
                  <c:v>516.62454543854778</c:v>
                </c:pt>
                <c:pt idx="1149">
                  <c:v>515.81040830340294</c:v>
                </c:pt>
                <c:pt idx="1150">
                  <c:v>514.99556229831046</c:v>
                </c:pt>
                <c:pt idx="1151">
                  <c:v>514.18000742327013</c:v>
                </c:pt>
                <c:pt idx="1152">
                  <c:v>513.36374367828171</c:v>
                </c:pt>
                <c:pt idx="1153">
                  <c:v>512.54677106334555</c:v>
                </c:pt>
                <c:pt idx="1154">
                  <c:v>511.72908957846147</c:v>
                </c:pt>
                <c:pt idx="1155">
                  <c:v>510.91069922362959</c:v>
                </c:pt>
                <c:pt idx="1156">
                  <c:v>510.09159999884997</c:v>
                </c:pt>
                <c:pt idx="1157">
                  <c:v>509.27179190412221</c:v>
                </c:pt>
                <c:pt idx="1158">
                  <c:v>508.45127493944659</c:v>
                </c:pt>
                <c:pt idx="1159">
                  <c:v>507.63004910482312</c:v>
                </c:pt>
                <c:pt idx="1160">
                  <c:v>506.80811440025172</c:v>
                </c:pt>
                <c:pt idx="1161">
                  <c:v>505.98547082573248</c:v>
                </c:pt>
                <c:pt idx="1162">
                  <c:v>505.16211838126526</c:v>
                </c:pt>
                <c:pt idx="1163">
                  <c:v>504.33805706685024</c:v>
                </c:pt>
                <c:pt idx="1164">
                  <c:v>503.51328688248736</c:v>
                </c:pt>
                <c:pt idx="1165">
                  <c:v>502.68780782817674</c:v>
                </c:pt>
                <c:pt idx="1166">
                  <c:v>501.8616199039181</c:v>
                </c:pt>
                <c:pt idx="1167">
                  <c:v>501.03472310971148</c:v>
                </c:pt>
                <c:pt idx="1168">
                  <c:v>500.20711744555706</c:v>
                </c:pt>
                <c:pt idx="1169">
                  <c:v>499.37880291145467</c:v>
                </c:pt>
                <c:pt idx="1170">
                  <c:v>498.54977950740448</c:v>
                </c:pt>
                <c:pt idx="1171">
                  <c:v>497.72004723340643</c:v>
                </c:pt>
                <c:pt idx="1172">
                  <c:v>496.88960608946041</c:v>
                </c:pt>
                <c:pt idx="1173">
                  <c:v>496.05845607556671</c:v>
                </c:pt>
                <c:pt idx="1174">
                  <c:v>495.22659719172469</c:v>
                </c:pt>
                <c:pt idx="1175">
                  <c:v>494.39402943793527</c:v>
                </c:pt>
                <c:pt idx="1176">
                  <c:v>493.56075281419783</c:v>
                </c:pt>
                <c:pt idx="1177">
                  <c:v>492.72676732051229</c:v>
                </c:pt>
                <c:pt idx="1178">
                  <c:v>491.89207295687908</c:v>
                </c:pt>
                <c:pt idx="1179">
                  <c:v>491.05666972329789</c:v>
                </c:pt>
                <c:pt idx="1180">
                  <c:v>490.22055761976884</c:v>
                </c:pt>
                <c:pt idx="1181">
                  <c:v>489.38373664629211</c:v>
                </c:pt>
                <c:pt idx="1182">
                  <c:v>488.54620680286712</c:v>
                </c:pt>
                <c:pt idx="1183">
                  <c:v>487.70796808949456</c:v>
                </c:pt>
                <c:pt idx="1184">
                  <c:v>486.86902050617374</c:v>
                </c:pt>
                <c:pt idx="1185">
                  <c:v>486.02936405290541</c:v>
                </c:pt>
                <c:pt idx="1186">
                  <c:v>485.18899872968905</c:v>
                </c:pt>
                <c:pt idx="1187">
                  <c:v>484.34792453652483</c:v>
                </c:pt>
                <c:pt idx="1188">
                  <c:v>483.5061414734127</c:v>
                </c:pt>
                <c:pt idx="1189">
                  <c:v>482.66364954035271</c:v>
                </c:pt>
                <c:pt idx="1190">
                  <c:v>481.8204487373448</c:v>
                </c:pt>
                <c:pt idx="1191">
                  <c:v>480.97653906438927</c:v>
                </c:pt>
                <c:pt idx="1192">
                  <c:v>480.13192052148537</c:v>
                </c:pt>
                <c:pt idx="1193">
                  <c:v>479.28659310863401</c:v>
                </c:pt>
                <c:pt idx="1194">
                  <c:v>478.44055682583462</c:v>
                </c:pt>
                <c:pt idx="1195">
                  <c:v>477.59381167308726</c:v>
                </c:pt>
                <c:pt idx="1196">
                  <c:v>476.7463576503921</c:v>
                </c:pt>
                <c:pt idx="1197">
                  <c:v>475.89819475774897</c:v>
                </c:pt>
                <c:pt idx="1198">
                  <c:v>475.04932299515804</c:v>
                </c:pt>
                <c:pt idx="1199">
                  <c:v>474.19974236261913</c:v>
                </c:pt>
                <c:pt idx="1200">
                  <c:v>473.34945286013237</c:v>
                </c:pt>
                <c:pt idx="1201">
                  <c:v>472.49845448769798</c:v>
                </c:pt>
                <c:pt idx="1202">
                  <c:v>471.64674724531551</c:v>
                </c:pt>
                <c:pt idx="1203">
                  <c:v>470.79433113298512</c:v>
                </c:pt>
                <c:pt idx="1204">
                  <c:v>469.94120615070688</c:v>
                </c:pt>
                <c:pt idx="1205">
                  <c:v>469.08737229848077</c:v>
                </c:pt>
                <c:pt idx="1206">
                  <c:v>468.2328295763067</c:v>
                </c:pt>
                <c:pt idx="1207">
                  <c:v>467.37757798418477</c:v>
                </c:pt>
                <c:pt idx="1208">
                  <c:v>466.52161752211487</c:v>
                </c:pt>
                <c:pt idx="1209">
                  <c:v>465.66494819009722</c:v>
                </c:pt>
                <c:pt idx="1210">
                  <c:v>464.80756998813183</c:v>
                </c:pt>
                <c:pt idx="1211">
                  <c:v>463.94948291621836</c:v>
                </c:pt>
                <c:pt idx="1212">
                  <c:v>463.09068697435703</c:v>
                </c:pt>
                <c:pt idx="1213">
                  <c:v>462.23118216254784</c:v>
                </c:pt>
                <c:pt idx="1214">
                  <c:v>461.37096848079068</c:v>
                </c:pt>
                <c:pt idx="1215">
                  <c:v>460.51004592908566</c:v>
                </c:pt>
                <c:pt idx="1216">
                  <c:v>459.64841450743279</c:v>
                </c:pt>
                <c:pt idx="1217">
                  <c:v>458.78607421583206</c:v>
                </c:pt>
                <c:pt idx="1218">
                  <c:v>457.92302505428358</c:v>
                </c:pt>
                <c:pt idx="1219">
                  <c:v>457.05926702278691</c:v>
                </c:pt>
                <c:pt idx="1220">
                  <c:v>456.19480012134272</c:v>
                </c:pt>
                <c:pt idx="1221">
                  <c:v>455.32962434995045</c:v>
                </c:pt>
                <c:pt idx="1222">
                  <c:v>454.46373970861021</c:v>
                </c:pt>
                <c:pt idx="1223">
                  <c:v>453.5971461973221</c:v>
                </c:pt>
                <c:pt idx="1224">
                  <c:v>452.72984381608615</c:v>
                </c:pt>
                <c:pt idx="1225">
                  <c:v>451.86183256490233</c:v>
                </c:pt>
                <c:pt idx="1226">
                  <c:v>450.99311244377088</c:v>
                </c:pt>
                <c:pt idx="1227">
                  <c:v>450.12368345269101</c:v>
                </c:pt>
                <c:pt idx="1228">
                  <c:v>449.25354559166374</c:v>
                </c:pt>
                <c:pt idx="1229">
                  <c:v>448.38269886068815</c:v>
                </c:pt>
                <c:pt idx="1230">
                  <c:v>447.51114325976516</c:v>
                </c:pt>
                <c:pt idx="1231">
                  <c:v>446.63887878889398</c:v>
                </c:pt>
                <c:pt idx="1232">
                  <c:v>445.76590544807493</c:v>
                </c:pt>
                <c:pt idx="1233">
                  <c:v>444.89222323730803</c:v>
                </c:pt>
                <c:pt idx="1234">
                  <c:v>444.01783215659316</c:v>
                </c:pt>
                <c:pt idx="1235">
                  <c:v>443.14273220593054</c:v>
                </c:pt>
                <c:pt idx="1236">
                  <c:v>442.2669233853203</c:v>
                </c:pt>
                <c:pt idx="1237">
                  <c:v>441.39040569476151</c:v>
                </c:pt>
                <c:pt idx="1238">
                  <c:v>440.51317913425544</c:v>
                </c:pt>
                <c:pt idx="1239">
                  <c:v>439.63524370380117</c:v>
                </c:pt>
                <c:pt idx="1240">
                  <c:v>438.75659940339915</c:v>
                </c:pt>
                <c:pt idx="1241">
                  <c:v>437.87724623304916</c:v>
                </c:pt>
                <c:pt idx="1242">
                  <c:v>436.99718419275132</c:v>
                </c:pt>
                <c:pt idx="1243">
                  <c:v>436.1164132825055</c:v>
                </c:pt>
                <c:pt idx="1244">
                  <c:v>435.23493350231183</c:v>
                </c:pt>
                <c:pt idx="1245">
                  <c:v>434.35274485217042</c:v>
                </c:pt>
                <c:pt idx="1246">
                  <c:v>433.46984733208126</c:v>
                </c:pt>
                <c:pt idx="1247">
                  <c:v>432.58624094204401</c:v>
                </c:pt>
                <c:pt idx="1248">
                  <c:v>431.7019256820588</c:v>
                </c:pt>
                <c:pt idx="1249">
                  <c:v>430.81690155212573</c:v>
                </c:pt>
                <c:pt idx="1250">
                  <c:v>429.9311685522448</c:v>
                </c:pt>
                <c:pt idx="1251">
                  <c:v>429.04472668241601</c:v>
                </c:pt>
                <c:pt idx="1252">
                  <c:v>428.15757594263926</c:v>
                </c:pt>
                <c:pt idx="1253">
                  <c:v>427.26971633291475</c:v>
                </c:pt>
                <c:pt idx="1254">
                  <c:v>426.38114785324217</c:v>
                </c:pt>
                <c:pt idx="1255">
                  <c:v>425.49187050362207</c:v>
                </c:pt>
                <c:pt idx="1256">
                  <c:v>424.60188428405377</c:v>
                </c:pt>
                <c:pt idx="1257">
                  <c:v>423.71118919453772</c:v>
                </c:pt>
                <c:pt idx="1258">
                  <c:v>422.81978523507371</c:v>
                </c:pt>
                <c:pt idx="1259">
                  <c:v>421.92767240566172</c:v>
                </c:pt>
                <c:pt idx="1260">
                  <c:v>421.034850706302</c:v>
                </c:pt>
                <c:pt idx="1261">
                  <c:v>420.14132013699441</c:v>
                </c:pt>
                <c:pt idx="1262">
                  <c:v>419.24708069773885</c:v>
                </c:pt>
                <c:pt idx="1263">
                  <c:v>418.35213238853567</c:v>
                </c:pt>
                <c:pt idx="1264">
                  <c:v>417.45647520938417</c:v>
                </c:pt>
                <c:pt idx="1265">
                  <c:v>416.56010916028515</c:v>
                </c:pt>
                <c:pt idx="1266">
                  <c:v>415.66303424123805</c:v>
                </c:pt>
                <c:pt idx="1267">
                  <c:v>414.76525045224309</c:v>
                </c:pt>
                <c:pt idx="1268">
                  <c:v>413.86675779330028</c:v>
                </c:pt>
                <c:pt idx="1269">
                  <c:v>412.9675562644095</c:v>
                </c:pt>
                <c:pt idx="1270">
                  <c:v>412.06764586557097</c:v>
                </c:pt>
                <c:pt idx="1271">
                  <c:v>411.16702659678469</c:v>
                </c:pt>
                <c:pt idx="1272">
                  <c:v>410.26569845805011</c:v>
                </c:pt>
                <c:pt idx="1273">
                  <c:v>409.36366144936801</c:v>
                </c:pt>
                <c:pt idx="1274">
                  <c:v>408.46091557073771</c:v>
                </c:pt>
                <c:pt idx="1275">
                  <c:v>407.5574608221599</c:v>
                </c:pt>
                <c:pt idx="1276">
                  <c:v>406.653297203634</c:v>
                </c:pt>
                <c:pt idx="1277">
                  <c:v>405.74842471516024</c:v>
                </c:pt>
                <c:pt idx="1278">
                  <c:v>404.84284335673851</c:v>
                </c:pt>
                <c:pt idx="1279">
                  <c:v>403.93655312836893</c:v>
                </c:pt>
                <c:pt idx="1280">
                  <c:v>403.02955403005149</c:v>
                </c:pt>
                <c:pt idx="1281">
                  <c:v>402.12184606178641</c:v>
                </c:pt>
                <c:pt idx="1282">
                  <c:v>401.21342922357326</c:v>
                </c:pt>
                <c:pt idx="1283">
                  <c:v>400.3043035154119</c:v>
                </c:pt>
                <c:pt idx="1284">
                  <c:v>399.39446893730315</c:v>
                </c:pt>
                <c:pt idx="1285">
                  <c:v>398.4839254892463</c:v>
                </c:pt>
                <c:pt idx="1286">
                  <c:v>397.5726731712416</c:v>
                </c:pt>
                <c:pt idx="1287">
                  <c:v>396.66071198328916</c:v>
                </c:pt>
                <c:pt idx="1288">
                  <c:v>395.74804192538841</c:v>
                </c:pt>
                <c:pt idx="1289">
                  <c:v>394.83466299753991</c:v>
                </c:pt>
                <c:pt idx="1290">
                  <c:v>393.92057519974367</c:v>
                </c:pt>
                <c:pt idx="1291">
                  <c:v>393.00577853199979</c:v>
                </c:pt>
                <c:pt idx="1292">
                  <c:v>392.09027299430784</c:v>
                </c:pt>
                <c:pt idx="1293">
                  <c:v>391.17405858666757</c:v>
                </c:pt>
                <c:pt idx="1294">
                  <c:v>390.25713530908001</c:v>
                </c:pt>
                <c:pt idx="1295">
                  <c:v>389.33950316154426</c:v>
                </c:pt>
                <c:pt idx="1296">
                  <c:v>388.42116214406065</c:v>
                </c:pt>
                <c:pt idx="1297">
                  <c:v>387.5021122566294</c:v>
                </c:pt>
                <c:pt idx="1298">
                  <c:v>386.58235349924985</c:v>
                </c:pt>
                <c:pt idx="1299">
                  <c:v>385.66188587192255</c:v>
                </c:pt>
                <c:pt idx="1300">
                  <c:v>384.74070937464762</c:v>
                </c:pt>
                <c:pt idx="1301">
                  <c:v>383.81882400742461</c:v>
                </c:pt>
                <c:pt idx="1302">
                  <c:v>382.89622977025374</c:v>
                </c:pt>
                <c:pt idx="1303">
                  <c:v>381.97292666313467</c:v>
                </c:pt>
                <c:pt idx="1304">
                  <c:v>381.0489146860682</c:v>
                </c:pt>
                <c:pt idx="1305">
                  <c:v>380.12419383905365</c:v>
                </c:pt>
                <c:pt idx="1306">
                  <c:v>379.19876412209123</c:v>
                </c:pt>
                <c:pt idx="1307">
                  <c:v>378.27262553518119</c:v>
                </c:pt>
                <c:pt idx="1308">
                  <c:v>377.34577807832272</c:v>
                </c:pt>
                <c:pt idx="1309">
                  <c:v>376.41822175151663</c:v>
                </c:pt>
                <c:pt idx="1310">
                  <c:v>375.4899565547629</c:v>
                </c:pt>
                <c:pt idx="1311">
                  <c:v>374.56098248806109</c:v>
                </c:pt>
                <c:pt idx="1312">
                  <c:v>373.6312995514113</c:v>
                </c:pt>
                <c:pt idx="1313">
                  <c:v>372.70090774481366</c:v>
                </c:pt>
                <c:pt idx="1314">
                  <c:v>371.76980706826816</c:v>
                </c:pt>
                <c:pt idx="1315">
                  <c:v>370.8379975217747</c:v>
                </c:pt>
                <c:pt idx="1316">
                  <c:v>369.9054791053336</c:v>
                </c:pt>
                <c:pt idx="1317">
                  <c:v>368.97225181894453</c:v>
                </c:pt>
                <c:pt idx="1318">
                  <c:v>368.03831566260715</c:v>
                </c:pt>
                <c:pt idx="1319">
                  <c:v>367.10367063632225</c:v>
                </c:pt>
                <c:pt idx="1320">
                  <c:v>366.16831674008961</c:v>
                </c:pt>
                <c:pt idx="1321">
                  <c:v>365.232253973909</c:v>
                </c:pt>
                <c:pt idx="1322">
                  <c:v>364.29548233778041</c:v>
                </c:pt>
                <c:pt idx="1323">
                  <c:v>363.35800183170397</c:v>
                </c:pt>
                <c:pt idx="1324">
                  <c:v>362.41981245567956</c:v>
                </c:pt>
                <c:pt idx="1325">
                  <c:v>361.48091420970729</c:v>
                </c:pt>
                <c:pt idx="1326">
                  <c:v>360.5413070937874</c:v>
                </c:pt>
                <c:pt idx="1327">
                  <c:v>359.60099110791941</c:v>
                </c:pt>
                <c:pt idx="1328">
                  <c:v>358.65996625210323</c:v>
                </c:pt>
                <c:pt idx="1329">
                  <c:v>357.71823252633976</c:v>
                </c:pt>
                <c:pt idx="1330">
                  <c:v>356.77578993062809</c:v>
                </c:pt>
                <c:pt idx="1331">
                  <c:v>355.83263846496857</c:v>
                </c:pt>
                <c:pt idx="1332">
                  <c:v>354.88877812936141</c:v>
                </c:pt>
                <c:pt idx="1333">
                  <c:v>353.94420892380583</c:v>
                </c:pt>
                <c:pt idx="1334">
                  <c:v>352.99893084830273</c:v>
                </c:pt>
                <c:pt idx="1335">
                  <c:v>352.05294390285155</c:v>
                </c:pt>
                <c:pt idx="1336">
                  <c:v>351.10624808745285</c:v>
                </c:pt>
                <c:pt idx="1337">
                  <c:v>350.15884340210596</c:v>
                </c:pt>
                <c:pt idx="1338">
                  <c:v>349.21072984681098</c:v>
                </c:pt>
                <c:pt idx="1339">
                  <c:v>348.26190742156871</c:v>
                </c:pt>
                <c:pt idx="1340">
                  <c:v>347.31237612637813</c:v>
                </c:pt>
                <c:pt idx="1341">
                  <c:v>346.3621359612398</c:v>
                </c:pt>
                <c:pt idx="1342">
                  <c:v>345.41118692615385</c:v>
                </c:pt>
                <c:pt idx="1343">
                  <c:v>344.45952902111947</c:v>
                </c:pt>
                <c:pt idx="1344">
                  <c:v>343.50716224613734</c:v>
                </c:pt>
                <c:pt idx="1345">
                  <c:v>342.5540866012077</c:v>
                </c:pt>
                <c:pt idx="1346">
                  <c:v>341.60030208632998</c:v>
                </c:pt>
                <c:pt idx="1347">
                  <c:v>340.64580870150428</c:v>
                </c:pt>
                <c:pt idx="1348">
                  <c:v>339.6906064467305</c:v>
                </c:pt>
                <c:pt idx="1349">
                  <c:v>338.73469532200932</c:v>
                </c:pt>
                <c:pt idx="1350">
                  <c:v>337.77807532733993</c:v>
                </c:pt>
                <c:pt idx="1351">
                  <c:v>336.82074646272281</c:v>
                </c:pt>
                <c:pt idx="1352">
                  <c:v>335.86270872815794</c:v>
                </c:pt>
                <c:pt idx="1353">
                  <c:v>334.90396212364476</c:v>
                </c:pt>
                <c:pt idx="1354">
                  <c:v>333.94450664918384</c:v>
                </c:pt>
                <c:pt idx="1355">
                  <c:v>332.98434230477528</c:v>
                </c:pt>
                <c:pt idx="1356">
                  <c:v>332.02346909041876</c:v>
                </c:pt>
                <c:pt idx="1357">
                  <c:v>331.06188700611426</c:v>
                </c:pt>
                <c:pt idx="1358">
                  <c:v>330.09959605186191</c:v>
                </c:pt>
                <c:pt idx="1359">
                  <c:v>329.13659622766158</c:v>
                </c:pt>
                <c:pt idx="1360">
                  <c:v>328.1728875335134</c:v>
                </c:pt>
                <c:pt idx="1361">
                  <c:v>327.20846996941759</c:v>
                </c:pt>
                <c:pt idx="1362">
                  <c:v>326.24334353537358</c:v>
                </c:pt>
                <c:pt idx="1363">
                  <c:v>325.2775082313816</c:v>
                </c:pt>
                <c:pt idx="1364">
                  <c:v>324.31096405744188</c:v>
                </c:pt>
                <c:pt idx="1365">
                  <c:v>323.34371101355453</c:v>
                </c:pt>
                <c:pt idx="1366">
                  <c:v>322.37574909971909</c:v>
                </c:pt>
                <c:pt idx="1367">
                  <c:v>321.40707831593579</c:v>
                </c:pt>
                <c:pt idx="1368">
                  <c:v>320.43769866220453</c:v>
                </c:pt>
                <c:pt idx="1369">
                  <c:v>319.4676101385254</c:v>
                </c:pt>
                <c:pt idx="1370">
                  <c:v>318.49681274489831</c:v>
                </c:pt>
                <c:pt idx="1371">
                  <c:v>317.5253064813237</c:v>
                </c:pt>
                <c:pt idx="1372">
                  <c:v>316.55309134780089</c:v>
                </c:pt>
                <c:pt idx="1373">
                  <c:v>315.58016734432999</c:v>
                </c:pt>
                <c:pt idx="1374">
                  <c:v>314.6065344709117</c:v>
                </c:pt>
                <c:pt idx="1375">
                  <c:v>313.63219272754532</c:v>
                </c:pt>
                <c:pt idx="1376">
                  <c:v>312.65714211423108</c:v>
                </c:pt>
                <c:pt idx="1377">
                  <c:v>311.40218925656404</c:v>
                </c:pt>
                <c:pt idx="1378">
                  <c:v>310.14632470048923</c:v>
                </c:pt>
                <c:pt idx="1379">
                  <c:v>308.88954844600744</c:v>
                </c:pt>
                <c:pt idx="1380">
                  <c:v>307.63186049311821</c:v>
                </c:pt>
                <c:pt idx="1381">
                  <c:v>306.373260841822</c:v>
                </c:pt>
                <c:pt idx="1382">
                  <c:v>305.11374949211813</c:v>
                </c:pt>
                <c:pt idx="1383">
                  <c:v>303.85332644400683</c:v>
                </c:pt>
                <c:pt idx="1384">
                  <c:v>302.59199169748865</c:v>
                </c:pt>
                <c:pt idx="1385">
                  <c:v>301.32974525256293</c:v>
                </c:pt>
                <c:pt idx="1386">
                  <c:v>300.06658710923</c:v>
                </c:pt>
                <c:pt idx="1387">
                  <c:v>298.80251726748997</c:v>
                </c:pt>
                <c:pt idx="1388">
                  <c:v>297.53753572734195</c:v>
                </c:pt>
                <c:pt idx="1389">
                  <c:v>296.27164248878694</c:v>
                </c:pt>
                <c:pt idx="1390">
                  <c:v>295.00483755182495</c:v>
                </c:pt>
                <c:pt idx="1391">
                  <c:v>293.73712091645541</c:v>
                </c:pt>
                <c:pt idx="1392">
                  <c:v>292.46849258267844</c:v>
                </c:pt>
                <c:pt idx="1393">
                  <c:v>291.19895255049391</c:v>
                </c:pt>
                <c:pt idx="1394">
                  <c:v>289.92850081990264</c:v>
                </c:pt>
                <c:pt idx="1395">
                  <c:v>288.65713739090381</c:v>
                </c:pt>
                <c:pt idx="1396">
                  <c:v>287.38486226349755</c:v>
                </c:pt>
                <c:pt idx="1397">
                  <c:v>286.11167543768431</c:v>
                </c:pt>
                <c:pt idx="1398">
                  <c:v>284.83757691346318</c:v>
                </c:pt>
                <c:pt idx="1399">
                  <c:v>283.56256669083507</c:v>
                </c:pt>
                <c:pt idx="1400">
                  <c:v>282.28664476979998</c:v>
                </c:pt>
                <c:pt idx="1401">
                  <c:v>281.00981115035722</c:v>
                </c:pt>
                <c:pt idx="1402">
                  <c:v>279.73206583250726</c:v>
                </c:pt>
                <c:pt idx="1403">
                  <c:v>278.45340881624986</c:v>
                </c:pt>
                <c:pt idx="1404">
                  <c:v>277.17384010158526</c:v>
                </c:pt>
                <c:pt idx="1405">
                  <c:v>275.89335968851321</c:v>
                </c:pt>
                <c:pt idx="1406">
                  <c:v>274.61196757703431</c:v>
                </c:pt>
                <c:pt idx="1407">
                  <c:v>273.32966376714762</c:v>
                </c:pt>
                <c:pt idx="1408">
                  <c:v>272.04644825885339</c:v>
                </c:pt>
                <c:pt idx="1409">
                  <c:v>270.76232105215206</c:v>
                </c:pt>
                <c:pt idx="1410">
                  <c:v>269.47728214704387</c:v>
                </c:pt>
                <c:pt idx="1411">
                  <c:v>268.19133154352801</c:v>
                </c:pt>
                <c:pt idx="1412">
                  <c:v>266.90446924160472</c:v>
                </c:pt>
                <c:pt idx="1413">
                  <c:v>265.61669524127421</c:v>
                </c:pt>
                <c:pt idx="1414">
                  <c:v>264.32800954253628</c:v>
                </c:pt>
                <c:pt idx="1415">
                  <c:v>263.03841214539113</c:v>
                </c:pt>
                <c:pt idx="1416">
                  <c:v>261.74790304983912</c:v>
                </c:pt>
                <c:pt idx="1417">
                  <c:v>260.45648225587934</c:v>
                </c:pt>
                <c:pt idx="1418">
                  <c:v>259.16414976351189</c:v>
                </c:pt>
                <c:pt idx="1419">
                  <c:v>257.87090557273791</c:v>
                </c:pt>
                <c:pt idx="1420">
                  <c:v>256.57674968355627</c:v>
                </c:pt>
                <c:pt idx="1421">
                  <c:v>255.2816820959672</c:v>
                </c:pt>
                <c:pt idx="1422">
                  <c:v>253.98570280997114</c:v>
                </c:pt>
                <c:pt idx="1423">
                  <c:v>252.68881182556731</c:v>
                </c:pt>
                <c:pt idx="1424">
                  <c:v>251.39100914275639</c:v>
                </c:pt>
                <c:pt idx="1425">
                  <c:v>250.09229476153803</c:v>
                </c:pt>
                <c:pt idx="1426">
                  <c:v>248.7926686819128</c:v>
                </c:pt>
                <c:pt idx="1427">
                  <c:v>247.49213090387991</c:v>
                </c:pt>
                <c:pt idx="1428">
                  <c:v>246.19068142743936</c:v>
                </c:pt>
                <c:pt idx="1429">
                  <c:v>244.88832025259205</c:v>
                </c:pt>
                <c:pt idx="1430">
                  <c:v>243.58504737933731</c:v>
                </c:pt>
                <c:pt idx="1431">
                  <c:v>242.28086280767513</c:v>
                </c:pt>
                <c:pt idx="1432">
                  <c:v>240.97576653760598</c:v>
                </c:pt>
                <c:pt idx="1433">
                  <c:v>239.66975856912893</c:v>
                </c:pt>
                <c:pt idx="1434">
                  <c:v>238.3628389022449</c:v>
                </c:pt>
                <c:pt idx="1435">
                  <c:v>237.05500753695389</c:v>
                </c:pt>
                <c:pt idx="1436">
                  <c:v>235.74626447325522</c:v>
                </c:pt>
                <c:pt idx="1437">
                  <c:v>234.43660971114912</c:v>
                </c:pt>
                <c:pt idx="1438">
                  <c:v>233.12604325063546</c:v>
                </c:pt>
                <c:pt idx="1439">
                  <c:v>231.81456509171517</c:v>
                </c:pt>
                <c:pt idx="1440">
                  <c:v>230.50217523438721</c:v>
                </c:pt>
                <c:pt idx="1441">
                  <c:v>229.18887367865193</c:v>
                </c:pt>
                <c:pt idx="1442">
                  <c:v>227.87466042450967</c:v>
                </c:pt>
                <c:pt idx="1443">
                  <c:v>226.55953547195941</c:v>
                </c:pt>
                <c:pt idx="1444">
                  <c:v>225.24349882100228</c:v>
                </c:pt>
                <c:pt idx="1445">
                  <c:v>223.92655047163794</c:v>
                </c:pt>
                <c:pt idx="1446">
                  <c:v>222.60869042386616</c:v>
                </c:pt>
                <c:pt idx="1447">
                  <c:v>221.28991867768696</c:v>
                </c:pt>
                <c:pt idx="1448">
                  <c:v>219.97023523310054</c:v>
                </c:pt>
                <c:pt idx="1449">
                  <c:v>218.64964009010669</c:v>
                </c:pt>
                <c:pt idx="1450">
                  <c:v>217.32813324870563</c:v>
                </c:pt>
                <c:pt idx="1451">
                  <c:v>216.00571470889759</c:v>
                </c:pt>
                <c:pt idx="1452">
                  <c:v>214.68238447068188</c:v>
                </c:pt>
                <c:pt idx="1453">
                  <c:v>213.35814253405852</c:v>
                </c:pt>
                <c:pt idx="1454">
                  <c:v>212.03298889902817</c:v>
                </c:pt>
                <c:pt idx="1455">
                  <c:v>210.70692356559084</c:v>
                </c:pt>
                <c:pt idx="1456">
                  <c:v>209.37994653374597</c:v>
                </c:pt>
                <c:pt idx="1457">
                  <c:v>208.05205780349365</c:v>
                </c:pt>
                <c:pt idx="1458">
                  <c:v>206.72325737483402</c:v>
                </c:pt>
                <c:pt idx="1459">
                  <c:v>205.39354524776707</c:v>
                </c:pt>
                <c:pt idx="1460">
                  <c:v>204.0629214222929</c:v>
                </c:pt>
                <c:pt idx="1461">
                  <c:v>202.73138589841165</c:v>
                </c:pt>
                <c:pt idx="1462">
                  <c:v>201.39893867612284</c:v>
                </c:pt>
                <c:pt idx="1463">
                  <c:v>200.06557975542637</c:v>
                </c:pt>
                <c:pt idx="1464">
                  <c:v>198.73130913632315</c:v>
                </c:pt>
                <c:pt idx="1465">
                  <c:v>197.39612681881226</c:v>
                </c:pt>
                <c:pt idx="1466">
                  <c:v>196.06003280289417</c:v>
                </c:pt>
                <c:pt idx="1467">
                  <c:v>194.72302708856921</c:v>
                </c:pt>
                <c:pt idx="1468">
                  <c:v>193.38510967583602</c:v>
                </c:pt>
                <c:pt idx="1469">
                  <c:v>192.04628056469596</c:v>
                </c:pt>
                <c:pt idx="1470">
                  <c:v>190.70653975514858</c:v>
                </c:pt>
                <c:pt idx="1471">
                  <c:v>189.36588724719422</c:v>
                </c:pt>
                <c:pt idx="1472">
                  <c:v>188.02432304083231</c:v>
                </c:pt>
                <c:pt idx="1473">
                  <c:v>186.68184713606263</c:v>
                </c:pt>
                <c:pt idx="1474">
                  <c:v>185.3384595328863</c:v>
                </c:pt>
                <c:pt idx="1475">
                  <c:v>183.99416023130232</c:v>
                </c:pt>
                <c:pt idx="1476">
                  <c:v>182.64894923131112</c:v>
                </c:pt>
                <c:pt idx="1477">
                  <c:v>181.30282653291295</c:v>
                </c:pt>
                <c:pt idx="1478">
                  <c:v>179.95579213610665</c:v>
                </c:pt>
                <c:pt idx="1479">
                  <c:v>178.60784604089338</c:v>
                </c:pt>
                <c:pt idx="1480">
                  <c:v>177.25898824727324</c:v>
                </c:pt>
                <c:pt idx="1481">
                  <c:v>175.90921875524532</c:v>
                </c:pt>
                <c:pt idx="1482">
                  <c:v>174.55853756481019</c:v>
                </c:pt>
                <c:pt idx="1483">
                  <c:v>173.20694467596741</c:v>
                </c:pt>
                <c:pt idx="1484">
                  <c:v>171.85444008871798</c:v>
                </c:pt>
                <c:pt idx="1485">
                  <c:v>170.50102380306089</c:v>
                </c:pt>
                <c:pt idx="1486">
                  <c:v>169.14669581899648</c:v>
                </c:pt>
                <c:pt idx="1487">
                  <c:v>167.7914561365252</c:v>
                </c:pt>
                <c:pt idx="1488">
                  <c:v>166.4353047556458</c:v>
                </c:pt>
                <c:pt idx="1489">
                  <c:v>165.07824167635943</c:v>
                </c:pt>
                <c:pt idx="1490">
                  <c:v>163.72026689866607</c:v>
                </c:pt>
                <c:pt idx="1491">
                  <c:v>162.36138042256505</c:v>
                </c:pt>
                <c:pt idx="1492">
                  <c:v>161.00158224805682</c:v>
                </c:pt>
                <c:pt idx="1493">
                  <c:v>159.64087237514116</c:v>
                </c:pt>
                <c:pt idx="1494">
                  <c:v>158.27925080381829</c:v>
                </c:pt>
                <c:pt idx="1495">
                  <c:v>156.91671753408798</c:v>
                </c:pt>
                <c:pt idx="1496">
                  <c:v>155.55327256595081</c:v>
                </c:pt>
                <c:pt idx="1497">
                  <c:v>154.18891589940597</c:v>
                </c:pt>
                <c:pt idx="1498">
                  <c:v>152.82364753445336</c:v>
                </c:pt>
                <c:pt idx="1499">
                  <c:v>151.45746747109388</c:v>
                </c:pt>
                <c:pt idx="1500">
                  <c:v>150.09037570932742</c:v>
                </c:pt>
                <c:pt idx="1501">
                  <c:v>148.63740403996064</c:v>
                </c:pt>
                <c:pt idx="1502">
                  <c:v>147.18346404558918</c:v>
                </c:pt>
                <c:pt idx="1503">
                  <c:v>145.72855572621324</c:v>
                </c:pt>
                <c:pt idx="1504">
                  <c:v>144.27267908183285</c:v>
                </c:pt>
                <c:pt idx="1505">
                  <c:v>142.81583411244776</c:v>
                </c:pt>
                <c:pt idx="1506">
                  <c:v>141.35802081805843</c:v>
                </c:pt>
                <c:pt idx="1507">
                  <c:v>139.89923919866419</c:v>
                </c:pt>
                <c:pt idx="1508">
                  <c:v>138.43948925426491</c:v>
                </c:pt>
                <c:pt idx="1509">
                  <c:v>136.97877098486185</c:v>
                </c:pt>
                <c:pt idx="1510">
                  <c:v>135.51708439045387</c:v>
                </c:pt>
                <c:pt idx="1511">
                  <c:v>134.05442947104143</c:v>
                </c:pt>
                <c:pt idx="1512">
                  <c:v>132.59080622662475</c:v>
                </c:pt>
                <c:pt idx="1513">
                  <c:v>131.12621465720269</c:v>
                </c:pt>
                <c:pt idx="1514">
                  <c:v>129.6606547627764</c:v>
                </c:pt>
                <c:pt idx="1515">
                  <c:v>128.19412654334553</c:v>
                </c:pt>
                <c:pt idx="1516">
                  <c:v>126.72662999891043</c:v>
                </c:pt>
                <c:pt idx="1517">
                  <c:v>125.2581651294704</c:v>
                </c:pt>
                <c:pt idx="1518">
                  <c:v>123.78873193502534</c:v>
                </c:pt>
                <c:pt idx="1519">
                  <c:v>122.31833041557661</c:v>
                </c:pt>
                <c:pt idx="1520">
                  <c:v>120.84696057112296</c:v>
                </c:pt>
                <c:pt idx="1521">
                  <c:v>119.37462240166462</c:v>
                </c:pt>
                <c:pt idx="1522">
                  <c:v>117.90131590720205</c:v>
                </c:pt>
                <c:pt idx="1523">
                  <c:v>116.42704108773421</c:v>
                </c:pt>
                <c:pt idx="1524">
                  <c:v>114.95179794326214</c:v>
                </c:pt>
                <c:pt idx="1525">
                  <c:v>113.47558647378582</c:v>
                </c:pt>
                <c:pt idx="1526">
                  <c:v>111.99840667930459</c:v>
                </c:pt>
                <c:pt idx="1527">
                  <c:v>110.5202585598189</c:v>
                </c:pt>
                <c:pt idx="1528">
                  <c:v>109.04114211532806</c:v>
                </c:pt>
                <c:pt idx="1529">
                  <c:v>107.56105734583355</c:v>
                </c:pt>
                <c:pt idx="1530">
                  <c:v>106.080004251334</c:v>
                </c:pt>
                <c:pt idx="1531">
                  <c:v>104.59798283183</c:v>
                </c:pt>
                <c:pt idx="1532">
                  <c:v>103.11499308732175</c:v>
                </c:pt>
                <c:pt idx="1533">
                  <c:v>101.63103501780813</c:v>
                </c:pt>
                <c:pt idx="1534">
                  <c:v>100.14610862329039</c:v>
                </c:pt>
                <c:pt idx="1535">
                  <c:v>98.660213903768408</c:v>
                </c:pt>
                <c:pt idx="1536">
                  <c:v>97.173350859241395</c:v>
                </c:pt>
                <c:pt idx="1537">
                  <c:v>95.685519489709918</c:v>
                </c:pt>
                <c:pt idx="1538">
                  <c:v>94.196719795173863</c:v>
                </c:pt>
                <c:pt idx="1539">
                  <c:v>92.706951775633115</c:v>
                </c:pt>
                <c:pt idx="1540">
                  <c:v>91.216215431087903</c:v>
                </c:pt>
                <c:pt idx="1541">
                  <c:v>89.724510761538454</c:v>
                </c:pt>
                <c:pt idx="1542">
                  <c:v>88.231837766983972</c:v>
                </c:pt>
                <c:pt idx="1543">
                  <c:v>86.738196447424571</c:v>
                </c:pt>
                <c:pt idx="1544">
                  <c:v>85.243586802861159</c:v>
                </c:pt>
                <c:pt idx="1545">
                  <c:v>83.748008833293284</c:v>
                </c:pt>
                <c:pt idx="1546">
                  <c:v>82.251462538720602</c:v>
                </c:pt>
                <c:pt idx="1547">
                  <c:v>80.753947919143116</c:v>
                </c:pt>
                <c:pt idx="1548">
                  <c:v>79.255464974561278</c:v>
                </c:pt>
                <c:pt idx="1549">
                  <c:v>77.756013704974862</c:v>
                </c:pt>
                <c:pt idx="1550">
                  <c:v>76.255594110383868</c:v>
                </c:pt>
                <c:pt idx="1551">
                  <c:v>74.754206190788636</c:v>
                </c:pt>
                <c:pt idx="1552">
                  <c:v>73.251849946188372</c:v>
                </c:pt>
                <c:pt idx="1553">
                  <c:v>71.748525376583302</c:v>
                </c:pt>
                <c:pt idx="1554">
                  <c:v>70.24423248197445</c:v>
                </c:pt>
                <c:pt idx="1555">
                  <c:v>68.738971262360451</c:v>
                </c:pt>
                <c:pt idx="1556">
                  <c:v>67.232741717741987</c:v>
                </c:pt>
                <c:pt idx="1557">
                  <c:v>65.725543848119401</c:v>
                </c:pt>
                <c:pt idx="1558">
                  <c:v>64.217377653491326</c:v>
                </c:pt>
                <c:pt idx="1559">
                  <c:v>62.708243133859128</c:v>
                </c:pt>
                <c:pt idx="1560">
                  <c:v>61.198140289222238</c:v>
                </c:pt>
                <c:pt idx="1561">
                  <c:v>59.687069119581338</c:v>
                </c:pt>
                <c:pt idx="1562">
                  <c:v>58.175029624935291</c:v>
                </c:pt>
                <c:pt idx="1563">
                  <c:v>56.662021805284439</c:v>
                </c:pt>
                <c:pt idx="1564">
                  <c:v>55.148045660629691</c:v>
                </c:pt>
                <c:pt idx="1565">
                  <c:v>53.633101190970024</c:v>
                </c:pt>
                <c:pt idx="1566">
                  <c:v>52.117188396305778</c:v>
                </c:pt>
                <c:pt idx="1567">
                  <c:v>50.600307276637295</c:v>
                </c:pt>
                <c:pt idx="1568">
                  <c:v>49.082457831963438</c:v>
                </c:pt>
                <c:pt idx="1569">
                  <c:v>47.563640062285572</c:v>
                </c:pt>
                <c:pt idx="1570">
                  <c:v>46.043853967603354</c:v>
                </c:pt>
                <c:pt idx="1571">
                  <c:v>44.523099547916331</c:v>
                </c:pt>
                <c:pt idx="1572">
                  <c:v>43.001376803224616</c:v>
                </c:pt>
                <c:pt idx="1573">
                  <c:v>41.478685733527982</c:v>
                </c:pt>
                <c:pt idx="1574">
                  <c:v>39.955026338827565</c:v>
                </c:pt>
                <c:pt idx="1575">
                  <c:v>38.430398619122116</c:v>
                </c:pt>
                <c:pt idx="1576">
                  <c:v>36.904802574412088</c:v>
                </c:pt>
                <c:pt idx="1577">
                  <c:v>35.378238204697936</c:v>
                </c:pt>
                <c:pt idx="1578">
                  <c:v>33.850705509978411</c:v>
                </c:pt>
                <c:pt idx="1579">
                  <c:v>32.322204490254649</c:v>
                </c:pt>
                <c:pt idx="1580">
                  <c:v>30.792735145526763</c:v>
                </c:pt>
                <c:pt idx="1581">
                  <c:v>29.262297475793844</c:v>
                </c:pt>
                <c:pt idx="1582">
                  <c:v>27.730891481056346</c:v>
                </c:pt>
                <c:pt idx="1583">
                  <c:v>26.198517161314271</c:v>
                </c:pt>
                <c:pt idx="1584">
                  <c:v>24.665174516567618</c:v>
                </c:pt>
                <c:pt idx="1585">
                  <c:v>23.130863546816499</c:v>
                </c:pt>
                <c:pt idx="1586">
                  <c:v>21.59558425206103</c:v>
                </c:pt>
                <c:pt idx="1587">
                  <c:v>20.059336632300756</c:v>
                </c:pt>
                <c:pt idx="1588">
                  <c:v>18.522120687535562</c:v>
                </c:pt>
                <c:pt idx="1589">
                  <c:v>16.983936417765904</c:v>
                </c:pt>
                <c:pt idx="1590">
                  <c:v>15.444783822992235</c:v>
                </c:pt>
                <c:pt idx="1591">
                  <c:v>13.904662903213534</c:v>
                </c:pt>
                <c:pt idx="1592">
                  <c:v>12.363573658430369</c:v>
                </c:pt>
                <c:pt idx="1593">
                  <c:v>10.821516088642511</c:v>
                </c:pt>
                <c:pt idx="1594">
                  <c:v>9.2784901938501889</c:v>
                </c:pt>
                <c:pt idx="1595">
                  <c:v>7.7344959740531749</c:v>
                </c:pt>
                <c:pt idx="1596">
                  <c:v>6.1895334292519237</c:v>
                </c:pt>
                <c:pt idx="1597">
                  <c:v>4.643602559445867</c:v>
                </c:pt>
                <c:pt idx="1598">
                  <c:v>3.0967033646347772</c:v>
                </c:pt>
                <c:pt idx="1599">
                  <c:v>1.5488358448199051</c:v>
                </c:pt>
                <c:pt idx="1600">
                  <c:v>0</c:v>
                </c:pt>
              </c:numCache>
            </c:numRef>
          </c:xVal>
          <c:yVal>
            <c:numRef>
              <c:f>List2!$P$5:$P$1605</c:f>
              <c:numCache>
                <c:formatCode>0.00</c:formatCode>
                <c:ptCount val="1601"/>
                <c:pt idx="0">
                  <c:v>0</c:v>
                </c:pt>
                <c:pt idx="1">
                  <c:v>0.1</c:v>
                </c:pt>
                <c:pt idx="2">
                  <c:v>0.2</c:v>
                </c:pt>
                <c:pt idx="3">
                  <c:v>0.3</c:v>
                </c:pt>
                <c:pt idx="4">
                  <c:v>0.4</c:v>
                </c:pt>
                <c:pt idx="5">
                  <c:v>0.5</c:v>
                </c:pt>
                <c:pt idx="6">
                  <c:v>0.6</c:v>
                </c:pt>
                <c:pt idx="7">
                  <c:v>0.7</c:v>
                </c:pt>
                <c:pt idx="8">
                  <c:v>0.8</c:v>
                </c:pt>
                <c:pt idx="9">
                  <c:v>0.9</c:v>
                </c:pt>
                <c:pt idx="10">
                  <c:v>1</c:v>
                </c:pt>
                <c:pt idx="11">
                  <c:v>1.1000000000000001</c:v>
                </c:pt>
                <c:pt idx="12">
                  <c:v>1.2</c:v>
                </c:pt>
                <c:pt idx="13">
                  <c:v>1.3</c:v>
                </c:pt>
                <c:pt idx="14">
                  <c:v>1.4</c:v>
                </c:pt>
                <c:pt idx="15">
                  <c:v>1.5</c:v>
                </c:pt>
                <c:pt idx="16">
                  <c:v>1.6</c:v>
                </c:pt>
                <c:pt idx="17">
                  <c:v>1.7</c:v>
                </c:pt>
                <c:pt idx="18">
                  <c:v>1.8</c:v>
                </c:pt>
                <c:pt idx="19">
                  <c:v>1.9</c:v>
                </c:pt>
                <c:pt idx="20">
                  <c:v>2</c:v>
                </c:pt>
                <c:pt idx="21">
                  <c:v>2.1</c:v>
                </c:pt>
                <c:pt idx="22">
                  <c:v>2.2000000000000002</c:v>
                </c:pt>
                <c:pt idx="23">
                  <c:v>2.2999999999999998</c:v>
                </c:pt>
                <c:pt idx="24">
                  <c:v>2.4</c:v>
                </c:pt>
                <c:pt idx="25">
                  <c:v>2.5</c:v>
                </c:pt>
                <c:pt idx="26">
                  <c:v>2.6</c:v>
                </c:pt>
                <c:pt idx="27">
                  <c:v>2.7</c:v>
                </c:pt>
                <c:pt idx="28">
                  <c:v>2.8</c:v>
                </c:pt>
                <c:pt idx="29">
                  <c:v>2.9</c:v>
                </c:pt>
                <c:pt idx="30">
                  <c:v>3</c:v>
                </c:pt>
                <c:pt idx="31">
                  <c:v>3.1</c:v>
                </c:pt>
                <c:pt idx="32">
                  <c:v>3.2</c:v>
                </c:pt>
                <c:pt idx="33">
                  <c:v>3.3</c:v>
                </c:pt>
                <c:pt idx="34">
                  <c:v>3.4</c:v>
                </c:pt>
                <c:pt idx="35">
                  <c:v>3.5</c:v>
                </c:pt>
                <c:pt idx="36">
                  <c:v>3.6</c:v>
                </c:pt>
                <c:pt idx="37">
                  <c:v>3.7</c:v>
                </c:pt>
                <c:pt idx="38">
                  <c:v>3.8</c:v>
                </c:pt>
                <c:pt idx="39">
                  <c:v>3.9</c:v>
                </c:pt>
                <c:pt idx="40">
                  <c:v>4</c:v>
                </c:pt>
                <c:pt idx="41">
                  <c:v>4.0999999999999996</c:v>
                </c:pt>
                <c:pt idx="42">
                  <c:v>4.2</c:v>
                </c:pt>
                <c:pt idx="43">
                  <c:v>4.3</c:v>
                </c:pt>
                <c:pt idx="44">
                  <c:v>4.4000000000000004</c:v>
                </c:pt>
                <c:pt idx="45">
                  <c:v>4.5</c:v>
                </c:pt>
                <c:pt idx="46">
                  <c:v>4.5999999999999996</c:v>
                </c:pt>
                <c:pt idx="47">
                  <c:v>4.7</c:v>
                </c:pt>
                <c:pt idx="48">
                  <c:v>4.8</c:v>
                </c:pt>
                <c:pt idx="49">
                  <c:v>4.9000000000000004</c:v>
                </c:pt>
                <c:pt idx="50">
                  <c:v>5</c:v>
                </c:pt>
                <c:pt idx="51">
                  <c:v>5.0999999999999996</c:v>
                </c:pt>
                <c:pt idx="52">
                  <c:v>5.2</c:v>
                </c:pt>
                <c:pt idx="53">
                  <c:v>5.3</c:v>
                </c:pt>
                <c:pt idx="54">
                  <c:v>5.4</c:v>
                </c:pt>
                <c:pt idx="55">
                  <c:v>5.5</c:v>
                </c:pt>
                <c:pt idx="56">
                  <c:v>5.6</c:v>
                </c:pt>
                <c:pt idx="57">
                  <c:v>5.7</c:v>
                </c:pt>
                <c:pt idx="58">
                  <c:v>5.8</c:v>
                </c:pt>
                <c:pt idx="59">
                  <c:v>5.9</c:v>
                </c:pt>
                <c:pt idx="60">
                  <c:v>6</c:v>
                </c:pt>
                <c:pt idx="61">
                  <c:v>6.1</c:v>
                </c:pt>
                <c:pt idx="62">
                  <c:v>6.2</c:v>
                </c:pt>
                <c:pt idx="63">
                  <c:v>6.3</c:v>
                </c:pt>
                <c:pt idx="64">
                  <c:v>6.4</c:v>
                </c:pt>
                <c:pt idx="65">
                  <c:v>6.5</c:v>
                </c:pt>
                <c:pt idx="66">
                  <c:v>6.6</c:v>
                </c:pt>
                <c:pt idx="67">
                  <c:v>6.7</c:v>
                </c:pt>
                <c:pt idx="68">
                  <c:v>6.8</c:v>
                </c:pt>
                <c:pt idx="69">
                  <c:v>6.9</c:v>
                </c:pt>
                <c:pt idx="70">
                  <c:v>7</c:v>
                </c:pt>
                <c:pt idx="71">
                  <c:v>7.1</c:v>
                </c:pt>
                <c:pt idx="72">
                  <c:v>7.2</c:v>
                </c:pt>
                <c:pt idx="73">
                  <c:v>7.3</c:v>
                </c:pt>
                <c:pt idx="74">
                  <c:v>7.4</c:v>
                </c:pt>
                <c:pt idx="75">
                  <c:v>7.5</c:v>
                </c:pt>
                <c:pt idx="76">
                  <c:v>7.6</c:v>
                </c:pt>
                <c:pt idx="77">
                  <c:v>7.7</c:v>
                </c:pt>
                <c:pt idx="78">
                  <c:v>7.8</c:v>
                </c:pt>
                <c:pt idx="79">
                  <c:v>7.9</c:v>
                </c:pt>
                <c:pt idx="80">
                  <c:v>8</c:v>
                </c:pt>
                <c:pt idx="81">
                  <c:v>8.1</c:v>
                </c:pt>
                <c:pt idx="82">
                  <c:v>8.1999999999999993</c:v>
                </c:pt>
                <c:pt idx="83">
                  <c:v>8.3000000000000007</c:v>
                </c:pt>
                <c:pt idx="84">
                  <c:v>8.4</c:v>
                </c:pt>
                <c:pt idx="85">
                  <c:v>8.5</c:v>
                </c:pt>
                <c:pt idx="86">
                  <c:v>8.6</c:v>
                </c:pt>
                <c:pt idx="87">
                  <c:v>8.6999999999999993</c:v>
                </c:pt>
                <c:pt idx="88">
                  <c:v>8.8000000000000007</c:v>
                </c:pt>
                <c:pt idx="89">
                  <c:v>8.9</c:v>
                </c:pt>
                <c:pt idx="90">
                  <c:v>9</c:v>
                </c:pt>
                <c:pt idx="91">
                  <c:v>9.1</c:v>
                </c:pt>
                <c:pt idx="92">
                  <c:v>9.1999999999999993</c:v>
                </c:pt>
                <c:pt idx="93">
                  <c:v>9.3000000000000007</c:v>
                </c:pt>
                <c:pt idx="94">
                  <c:v>9.4</c:v>
                </c:pt>
                <c:pt idx="95">
                  <c:v>9.5</c:v>
                </c:pt>
                <c:pt idx="96">
                  <c:v>9.6</c:v>
                </c:pt>
                <c:pt idx="97">
                  <c:v>9.6999999999999993</c:v>
                </c:pt>
                <c:pt idx="98">
                  <c:v>9.8000000000000007</c:v>
                </c:pt>
                <c:pt idx="99">
                  <c:v>9.9</c:v>
                </c:pt>
                <c:pt idx="100">
                  <c:v>10</c:v>
                </c:pt>
                <c:pt idx="101">
                  <c:v>10.1</c:v>
                </c:pt>
                <c:pt idx="102">
                  <c:v>10.199999999999999</c:v>
                </c:pt>
                <c:pt idx="103">
                  <c:v>10.3</c:v>
                </c:pt>
                <c:pt idx="104">
                  <c:v>10.4</c:v>
                </c:pt>
                <c:pt idx="105">
                  <c:v>10.5</c:v>
                </c:pt>
                <c:pt idx="106">
                  <c:v>10.6</c:v>
                </c:pt>
                <c:pt idx="107">
                  <c:v>10.7</c:v>
                </c:pt>
                <c:pt idx="108">
                  <c:v>10.8</c:v>
                </c:pt>
                <c:pt idx="109">
                  <c:v>10.9</c:v>
                </c:pt>
                <c:pt idx="110">
                  <c:v>11</c:v>
                </c:pt>
                <c:pt idx="111">
                  <c:v>11.1</c:v>
                </c:pt>
                <c:pt idx="112">
                  <c:v>11.2</c:v>
                </c:pt>
                <c:pt idx="113">
                  <c:v>11.3</c:v>
                </c:pt>
                <c:pt idx="114">
                  <c:v>11.4</c:v>
                </c:pt>
                <c:pt idx="115">
                  <c:v>11.5</c:v>
                </c:pt>
                <c:pt idx="116">
                  <c:v>11.6</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16.100000000000001</c:v>
                </c:pt>
                <c:pt idx="162">
                  <c:v>16.2</c:v>
                </c:pt>
                <c:pt idx="163">
                  <c:v>16.3</c:v>
                </c:pt>
                <c:pt idx="164">
                  <c:v>16.399999999999999</c:v>
                </c:pt>
                <c:pt idx="165">
                  <c:v>16.5</c:v>
                </c:pt>
                <c:pt idx="166">
                  <c:v>16.600000000000001</c:v>
                </c:pt>
                <c:pt idx="167">
                  <c:v>16.7</c:v>
                </c:pt>
                <c:pt idx="168">
                  <c:v>16.8</c:v>
                </c:pt>
                <c:pt idx="169">
                  <c:v>16.899999999999999</c:v>
                </c:pt>
                <c:pt idx="170">
                  <c:v>17</c:v>
                </c:pt>
                <c:pt idx="171">
                  <c:v>17.100000000000001</c:v>
                </c:pt>
                <c:pt idx="172">
                  <c:v>17.2</c:v>
                </c:pt>
                <c:pt idx="173">
                  <c:v>17.3</c:v>
                </c:pt>
                <c:pt idx="174">
                  <c:v>17.399999999999999</c:v>
                </c:pt>
                <c:pt idx="175">
                  <c:v>17.5</c:v>
                </c:pt>
                <c:pt idx="176">
                  <c:v>17.600000000000001</c:v>
                </c:pt>
                <c:pt idx="177">
                  <c:v>17.7</c:v>
                </c:pt>
                <c:pt idx="178">
                  <c:v>17.8</c:v>
                </c:pt>
                <c:pt idx="179">
                  <c:v>17.899999999999999</c:v>
                </c:pt>
                <c:pt idx="180">
                  <c:v>18</c:v>
                </c:pt>
                <c:pt idx="181">
                  <c:v>18.100000000000001</c:v>
                </c:pt>
                <c:pt idx="182">
                  <c:v>18.2</c:v>
                </c:pt>
                <c:pt idx="183">
                  <c:v>18.3</c:v>
                </c:pt>
                <c:pt idx="184">
                  <c:v>18.399999999999999</c:v>
                </c:pt>
                <c:pt idx="185">
                  <c:v>18.5</c:v>
                </c:pt>
                <c:pt idx="186">
                  <c:v>18.600000000000001</c:v>
                </c:pt>
                <c:pt idx="187">
                  <c:v>18.7</c:v>
                </c:pt>
                <c:pt idx="188">
                  <c:v>18.8</c:v>
                </c:pt>
                <c:pt idx="189">
                  <c:v>18.899999999999999</c:v>
                </c:pt>
                <c:pt idx="190">
                  <c:v>19</c:v>
                </c:pt>
                <c:pt idx="191">
                  <c:v>19.100000000000001</c:v>
                </c:pt>
                <c:pt idx="192">
                  <c:v>19.2</c:v>
                </c:pt>
                <c:pt idx="193">
                  <c:v>19.3</c:v>
                </c:pt>
                <c:pt idx="194">
                  <c:v>19.399999999999999</c:v>
                </c:pt>
                <c:pt idx="195">
                  <c:v>19.5</c:v>
                </c:pt>
                <c:pt idx="196">
                  <c:v>19.600000000000001</c:v>
                </c:pt>
                <c:pt idx="197">
                  <c:v>19.7</c:v>
                </c:pt>
                <c:pt idx="198">
                  <c:v>19.8</c:v>
                </c:pt>
                <c:pt idx="199">
                  <c:v>19.899999999999999</c:v>
                </c:pt>
                <c:pt idx="200">
                  <c:v>20</c:v>
                </c:pt>
                <c:pt idx="201">
                  <c:v>20.100000000000001</c:v>
                </c:pt>
                <c:pt idx="202">
                  <c:v>20.2</c:v>
                </c:pt>
                <c:pt idx="203">
                  <c:v>20.3</c:v>
                </c:pt>
                <c:pt idx="204">
                  <c:v>20.399999999999999</c:v>
                </c:pt>
                <c:pt idx="205">
                  <c:v>20.5</c:v>
                </c:pt>
                <c:pt idx="206">
                  <c:v>20.6</c:v>
                </c:pt>
                <c:pt idx="207">
                  <c:v>20.7</c:v>
                </c:pt>
                <c:pt idx="208">
                  <c:v>20.8</c:v>
                </c:pt>
                <c:pt idx="209">
                  <c:v>20.9</c:v>
                </c:pt>
                <c:pt idx="210">
                  <c:v>21</c:v>
                </c:pt>
                <c:pt idx="211">
                  <c:v>21.1</c:v>
                </c:pt>
                <c:pt idx="212">
                  <c:v>21.2</c:v>
                </c:pt>
                <c:pt idx="213">
                  <c:v>21.3</c:v>
                </c:pt>
                <c:pt idx="214">
                  <c:v>21.4</c:v>
                </c:pt>
                <c:pt idx="215">
                  <c:v>21.5</c:v>
                </c:pt>
                <c:pt idx="216">
                  <c:v>21.6</c:v>
                </c:pt>
                <c:pt idx="217">
                  <c:v>21.7</c:v>
                </c:pt>
                <c:pt idx="218">
                  <c:v>21.8</c:v>
                </c:pt>
                <c:pt idx="219">
                  <c:v>21.9</c:v>
                </c:pt>
                <c:pt idx="220">
                  <c:v>22</c:v>
                </c:pt>
                <c:pt idx="221">
                  <c:v>22.1</c:v>
                </c:pt>
                <c:pt idx="222">
                  <c:v>22.2</c:v>
                </c:pt>
                <c:pt idx="223">
                  <c:v>22.3</c:v>
                </c:pt>
                <c:pt idx="224">
                  <c:v>22.4</c:v>
                </c:pt>
                <c:pt idx="225">
                  <c:v>22.5</c:v>
                </c:pt>
                <c:pt idx="226">
                  <c:v>22.6</c:v>
                </c:pt>
                <c:pt idx="227">
                  <c:v>22.7</c:v>
                </c:pt>
                <c:pt idx="228">
                  <c:v>22.8</c:v>
                </c:pt>
                <c:pt idx="229">
                  <c:v>22.9</c:v>
                </c:pt>
                <c:pt idx="230">
                  <c:v>23</c:v>
                </c:pt>
                <c:pt idx="231">
                  <c:v>23.1</c:v>
                </c:pt>
                <c:pt idx="232">
                  <c:v>23.2</c:v>
                </c:pt>
                <c:pt idx="233">
                  <c:v>23.3</c:v>
                </c:pt>
                <c:pt idx="234">
                  <c:v>23.4</c:v>
                </c:pt>
                <c:pt idx="235">
                  <c:v>23.5</c:v>
                </c:pt>
                <c:pt idx="236">
                  <c:v>23.6</c:v>
                </c:pt>
                <c:pt idx="237">
                  <c:v>23.7</c:v>
                </c:pt>
                <c:pt idx="238">
                  <c:v>23.8</c:v>
                </c:pt>
                <c:pt idx="239">
                  <c:v>23.9</c:v>
                </c:pt>
                <c:pt idx="240">
                  <c:v>24</c:v>
                </c:pt>
                <c:pt idx="241">
                  <c:v>24.1</c:v>
                </c:pt>
                <c:pt idx="242">
                  <c:v>24.2</c:v>
                </c:pt>
                <c:pt idx="243">
                  <c:v>24.3</c:v>
                </c:pt>
                <c:pt idx="244">
                  <c:v>24.4</c:v>
                </c:pt>
                <c:pt idx="245">
                  <c:v>24.5</c:v>
                </c:pt>
                <c:pt idx="246">
                  <c:v>24.6</c:v>
                </c:pt>
                <c:pt idx="247">
                  <c:v>24.7</c:v>
                </c:pt>
                <c:pt idx="248">
                  <c:v>24.8</c:v>
                </c:pt>
                <c:pt idx="249">
                  <c:v>24.9</c:v>
                </c:pt>
                <c:pt idx="250">
                  <c:v>25</c:v>
                </c:pt>
                <c:pt idx="251">
                  <c:v>25.1</c:v>
                </c:pt>
                <c:pt idx="252">
                  <c:v>25.2</c:v>
                </c:pt>
                <c:pt idx="253">
                  <c:v>25.3</c:v>
                </c:pt>
                <c:pt idx="254">
                  <c:v>25.4</c:v>
                </c:pt>
                <c:pt idx="255">
                  <c:v>25.5</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30</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32.200000000000003</c:v>
                </c:pt>
                <c:pt idx="323">
                  <c:v>32.299999999999997</c:v>
                </c:pt>
                <c:pt idx="324">
                  <c:v>32.4</c:v>
                </c:pt>
                <c:pt idx="325">
                  <c:v>32.5</c:v>
                </c:pt>
                <c:pt idx="326">
                  <c:v>32.6</c:v>
                </c:pt>
                <c:pt idx="327">
                  <c:v>32.700000000000003</c:v>
                </c:pt>
                <c:pt idx="328">
                  <c:v>32.799999999999997</c:v>
                </c:pt>
                <c:pt idx="329">
                  <c:v>32.9</c:v>
                </c:pt>
                <c:pt idx="330">
                  <c:v>33</c:v>
                </c:pt>
                <c:pt idx="331">
                  <c:v>33.1</c:v>
                </c:pt>
                <c:pt idx="332">
                  <c:v>33.200000000000003</c:v>
                </c:pt>
                <c:pt idx="333">
                  <c:v>33.299999999999997</c:v>
                </c:pt>
                <c:pt idx="334">
                  <c:v>33.4</c:v>
                </c:pt>
                <c:pt idx="335">
                  <c:v>33.5</c:v>
                </c:pt>
                <c:pt idx="336">
                  <c:v>33.6</c:v>
                </c:pt>
                <c:pt idx="337">
                  <c:v>33.700000000000003</c:v>
                </c:pt>
                <c:pt idx="338">
                  <c:v>33.799999999999997</c:v>
                </c:pt>
                <c:pt idx="339">
                  <c:v>33.9</c:v>
                </c:pt>
                <c:pt idx="340">
                  <c:v>34</c:v>
                </c:pt>
                <c:pt idx="341">
                  <c:v>34.1</c:v>
                </c:pt>
                <c:pt idx="342">
                  <c:v>34.200000000000003</c:v>
                </c:pt>
                <c:pt idx="343">
                  <c:v>34.299999999999997</c:v>
                </c:pt>
                <c:pt idx="344">
                  <c:v>34.4</c:v>
                </c:pt>
                <c:pt idx="345">
                  <c:v>34.5</c:v>
                </c:pt>
                <c:pt idx="346">
                  <c:v>34.6</c:v>
                </c:pt>
                <c:pt idx="347">
                  <c:v>34.700000000000003</c:v>
                </c:pt>
                <c:pt idx="348">
                  <c:v>34.799999999999997</c:v>
                </c:pt>
                <c:pt idx="349">
                  <c:v>34.9</c:v>
                </c:pt>
                <c:pt idx="350">
                  <c:v>35</c:v>
                </c:pt>
                <c:pt idx="351">
                  <c:v>35.1</c:v>
                </c:pt>
                <c:pt idx="352">
                  <c:v>35.200000000000003</c:v>
                </c:pt>
                <c:pt idx="353">
                  <c:v>35.299999999999997</c:v>
                </c:pt>
                <c:pt idx="354">
                  <c:v>35.4</c:v>
                </c:pt>
                <c:pt idx="355">
                  <c:v>35.5</c:v>
                </c:pt>
                <c:pt idx="356">
                  <c:v>35.6</c:v>
                </c:pt>
                <c:pt idx="357">
                  <c:v>35.700000000000003</c:v>
                </c:pt>
                <c:pt idx="358">
                  <c:v>35.799999999999997</c:v>
                </c:pt>
                <c:pt idx="359">
                  <c:v>35.9</c:v>
                </c:pt>
                <c:pt idx="360">
                  <c:v>36</c:v>
                </c:pt>
                <c:pt idx="361">
                  <c:v>36.1</c:v>
                </c:pt>
                <c:pt idx="362">
                  <c:v>36.200000000000003</c:v>
                </c:pt>
                <c:pt idx="363">
                  <c:v>36.299999999999997</c:v>
                </c:pt>
                <c:pt idx="364">
                  <c:v>36.4</c:v>
                </c:pt>
                <c:pt idx="365">
                  <c:v>36.5</c:v>
                </c:pt>
                <c:pt idx="366">
                  <c:v>36.6</c:v>
                </c:pt>
                <c:pt idx="367">
                  <c:v>36.700000000000003</c:v>
                </c:pt>
                <c:pt idx="368">
                  <c:v>36.799999999999997</c:v>
                </c:pt>
                <c:pt idx="369">
                  <c:v>36.9</c:v>
                </c:pt>
                <c:pt idx="370">
                  <c:v>37</c:v>
                </c:pt>
                <c:pt idx="371">
                  <c:v>37.1</c:v>
                </c:pt>
                <c:pt idx="372">
                  <c:v>37.200000000000003</c:v>
                </c:pt>
                <c:pt idx="373">
                  <c:v>37.299999999999997</c:v>
                </c:pt>
                <c:pt idx="374">
                  <c:v>37.4</c:v>
                </c:pt>
                <c:pt idx="375">
                  <c:v>37.5</c:v>
                </c:pt>
                <c:pt idx="376">
                  <c:v>37.6</c:v>
                </c:pt>
                <c:pt idx="377">
                  <c:v>37.700000000000003</c:v>
                </c:pt>
                <c:pt idx="378">
                  <c:v>37.799999999999997</c:v>
                </c:pt>
                <c:pt idx="379">
                  <c:v>37.9</c:v>
                </c:pt>
                <c:pt idx="380">
                  <c:v>38</c:v>
                </c:pt>
                <c:pt idx="381">
                  <c:v>38.1</c:v>
                </c:pt>
                <c:pt idx="382">
                  <c:v>38.200000000000003</c:v>
                </c:pt>
                <c:pt idx="383">
                  <c:v>38.299999999999997</c:v>
                </c:pt>
                <c:pt idx="384">
                  <c:v>38.4</c:v>
                </c:pt>
                <c:pt idx="385">
                  <c:v>38.5</c:v>
                </c:pt>
                <c:pt idx="386">
                  <c:v>38.6</c:v>
                </c:pt>
                <c:pt idx="387">
                  <c:v>38.700000000000003</c:v>
                </c:pt>
                <c:pt idx="388">
                  <c:v>38.799999999999997</c:v>
                </c:pt>
                <c:pt idx="389">
                  <c:v>38.9</c:v>
                </c:pt>
                <c:pt idx="390">
                  <c:v>39</c:v>
                </c:pt>
                <c:pt idx="391">
                  <c:v>39.1</c:v>
                </c:pt>
                <c:pt idx="392">
                  <c:v>39.200000000000003</c:v>
                </c:pt>
                <c:pt idx="393">
                  <c:v>39.299999999999997</c:v>
                </c:pt>
                <c:pt idx="394">
                  <c:v>39.4</c:v>
                </c:pt>
                <c:pt idx="395">
                  <c:v>39.5</c:v>
                </c:pt>
                <c:pt idx="396">
                  <c:v>39.6</c:v>
                </c:pt>
                <c:pt idx="397">
                  <c:v>39.700000000000003</c:v>
                </c:pt>
                <c:pt idx="398">
                  <c:v>39.799999999999997</c:v>
                </c:pt>
                <c:pt idx="399">
                  <c:v>39.9</c:v>
                </c:pt>
                <c:pt idx="400">
                  <c:v>40</c:v>
                </c:pt>
                <c:pt idx="401">
                  <c:v>40.1</c:v>
                </c:pt>
                <c:pt idx="402">
                  <c:v>40.200000000000003</c:v>
                </c:pt>
                <c:pt idx="403">
                  <c:v>40.299999999999997</c:v>
                </c:pt>
                <c:pt idx="404">
                  <c:v>40.4</c:v>
                </c:pt>
                <c:pt idx="405">
                  <c:v>40.5</c:v>
                </c:pt>
                <c:pt idx="406">
                  <c:v>40.6</c:v>
                </c:pt>
                <c:pt idx="407">
                  <c:v>40.700000000000003</c:v>
                </c:pt>
                <c:pt idx="408">
                  <c:v>40.799999999999997</c:v>
                </c:pt>
                <c:pt idx="409">
                  <c:v>40.9</c:v>
                </c:pt>
                <c:pt idx="410">
                  <c:v>41</c:v>
                </c:pt>
                <c:pt idx="411">
                  <c:v>41.1</c:v>
                </c:pt>
                <c:pt idx="412">
                  <c:v>41.2</c:v>
                </c:pt>
                <c:pt idx="413">
                  <c:v>41.3</c:v>
                </c:pt>
                <c:pt idx="414">
                  <c:v>41.4</c:v>
                </c:pt>
                <c:pt idx="415">
                  <c:v>41.5</c:v>
                </c:pt>
                <c:pt idx="416">
                  <c:v>41.6</c:v>
                </c:pt>
                <c:pt idx="417">
                  <c:v>41.7</c:v>
                </c:pt>
                <c:pt idx="418">
                  <c:v>41.8</c:v>
                </c:pt>
                <c:pt idx="419">
                  <c:v>41.9</c:v>
                </c:pt>
                <c:pt idx="420">
                  <c:v>42</c:v>
                </c:pt>
                <c:pt idx="421">
                  <c:v>42.1</c:v>
                </c:pt>
                <c:pt idx="422">
                  <c:v>42.2</c:v>
                </c:pt>
                <c:pt idx="423">
                  <c:v>42.3</c:v>
                </c:pt>
                <c:pt idx="424">
                  <c:v>42.4</c:v>
                </c:pt>
                <c:pt idx="425">
                  <c:v>42.5</c:v>
                </c:pt>
                <c:pt idx="426">
                  <c:v>42.6</c:v>
                </c:pt>
                <c:pt idx="427">
                  <c:v>42.7</c:v>
                </c:pt>
                <c:pt idx="428">
                  <c:v>42.8</c:v>
                </c:pt>
                <c:pt idx="429">
                  <c:v>42.9</c:v>
                </c:pt>
                <c:pt idx="430">
                  <c:v>43</c:v>
                </c:pt>
                <c:pt idx="431">
                  <c:v>43.1</c:v>
                </c:pt>
                <c:pt idx="432">
                  <c:v>43.2</c:v>
                </c:pt>
                <c:pt idx="433">
                  <c:v>43.3</c:v>
                </c:pt>
                <c:pt idx="434">
                  <c:v>43.4</c:v>
                </c:pt>
                <c:pt idx="435">
                  <c:v>43.5</c:v>
                </c:pt>
                <c:pt idx="436">
                  <c:v>43.6</c:v>
                </c:pt>
                <c:pt idx="437">
                  <c:v>43.7</c:v>
                </c:pt>
                <c:pt idx="438">
                  <c:v>43.8</c:v>
                </c:pt>
                <c:pt idx="439">
                  <c:v>43.9</c:v>
                </c:pt>
                <c:pt idx="440">
                  <c:v>44</c:v>
                </c:pt>
                <c:pt idx="441">
                  <c:v>44.1</c:v>
                </c:pt>
                <c:pt idx="442">
                  <c:v>44.2</c:v>
                </c:pt>
                <c:pt idx="443">
                  <c:v>44.3</c:v>
                </c:pt>
                <c:pt idx="444">
                  <c:v>44.4</c:v>
                </c:pt>
                <c:pt idx="445">
                  <c:v>44.5</c:v>
                </c:pt>
                <c:pt idx="446">
                  <c:v>44.6</c:v>
                </c:pt>
                <c:pt idx="447">
                  <c:v>44.7</c:v>
                </c:pt>
                <c:pt idx="448">
                  <c:v>44.8</c:v>
                </c:pt>
                <c:pt idx="449">
                  <c:v>44.9</c:v>
                </c:pt>
                <c:pt idx="450">
                  <c:v>45</c:v>
                </c:pt>
                <c:pt idx="451">
                  <c:v>45.1</c:v>
                </c:pt>
                <c:pt idx="452">
                  <c:v>45.2</c:v>
                </c:pt>
                <c:pt idx="453">
                  <c:v>45.3</c:v>
                </c:pt>
                <c:pt idx="454">
                  <c:v>45.4</c:v>
                </c:pt>
                <c:pt idx="455">
                  <c:v>45.5</c:v>
                </c:pt>
                <c:pt idx="456">
                  <c:v>45.6</c:v>
                </c:pt>
                <c:pt idx="457">
                  <c:v>45.7</c:v>
                </c:pt>
                <c:pt idx="458">
                  <c:v>45.8</c:v>
                </c:pt>
                <c:pt idx="459">
                  <c:v>45.9</c:v>
                </c:pt>
                <c:pt idx="460">
                  <c:v>46</c:v>
                </c:pt>
                <c:pt idx="461">
                  <c:v>46.1</c:v>
                </c:pt>
                <c:pt idx="462">
                  <c:v>46.2</c:v>
                </c:pt>
                <c:pt idx="463">
                  <c:v>46.3</c:v>
                </c:pt>
                <c:pt idx="464">
                  <c:v>46.4</c:v>
                </c:pt>
                <c:pt idx="465">
                  <c:v>46.5</c:v>
                </c:pt>
                <c:pt idx="466">
                  <c:v>46.6</c:v>
                </c:pt>
                <c:pt idx="467">
                  <c:v>46.7</c:v>
                </c:pt>
                <c:pt idx="468">
                  <c:v>46.8</c:v>
                </c:pt>
                <c:pt idx="469">
                  <c:v>46.9</c:v>
                </c:pt>
                <c:pt idx="470">
                  <c:v>47</c:v>
                </c:pt>
                <c:pt idx="471">
                  <c:v>47.1</c:v>
                </c:pt>
                <c:pt idx="472">
                  <c:v>47.2</c:v>
                </c:pt>
                <c:pt idx="473">
                  <c:v>47.3</c:v>
                </c:pt>
                <c:pt idx="474">
                  <c:v>47.4</c:v>
                </c:pt>
                <c:pt idx="475">
                  <c:v>47.5</c:v>
                </c:pt>
                <c:pt idx="476">
                  <c:v>47.6</c:v>
                </c:pt>
                <c:pt idx="477">
                  <c:v>47.7</c:v>
                </c:pt>
                <c:pt idx="478">
                  <c:v>47.8</c:v>
                </c:pt>
                <c:pt idx="479">
                  <c:v>47.9</c:v>
                </c:pt>
                <c:pt idx="480">
                  <c:v>48</c:v>
                </c:pt>
                <c:pt idx="481">
                  <c:v>48.1</c:v>
                </c:pt>
                <c:pt idx="482">
                  <c:v>48.2</c:v>
                </c:pt>
                <c:pt idx="483">
                  <c:v>48.3</c:v>
                </c:pt>
                <c:pt idx="484">
                  <c:v>48.4</c:v>
                </c:pt>
                <c:pt idx="485">
                  <c:v>48.5</c:v>
                </c:pt>
                <c:pt idx="486">
                  <c:v>48.6</c:v>
                </c:pt>
                <c:pt idx="487">
                  <c:v>48.7</c:v>
                </c:pt>
                <c:pt idx="488">
                  <c:v>48.8</c:v>
                </c:pt>
                <c:pt idx="489">
                  <c:v>48.9</c:v>
                </c:pt>
                <c:pt idx="490">
                  <c:v>49</c:v>
                </c:pt>
                <c:pt idx="491">
                  <c:v>49.1</c:v>
                </c:pt>
                <c:pt idx="492">
                  <c:v>49.2</c:v>
                </c:pt>
                <c:pt idx="493">
                  <c:v>49.3</c:v>
                </c:pt>
                <c:pt idx="494">
                  <c:v>49.4</c:v>
                </c:pt>
                <c:pt idx="495">
                  <c:v>49.5</c:v>
                </c:pt>
                <c:pt idx="496">
                  <c:v>49.6</c:v>
                </c:pt>
                <c:pt idx="497">
                  <c:v>49.7</c:v>
                </c:pt>
                <c:pt idx="498">
                  <c:v>49.8</c:v>
                </c:pt>
                <c:pt idx="499">
                  <c:v>49.9</c:v>
                </c:pt>
                <c:pt idx="500">
                  <c:v>50</c:v>
                </c:pt>
                <c:pt idx="501">
                  <c:v>50.1</c:v>
                </c:pt>
                <c:pt idx="502">
                  <c:v>50.2</c:v>
                </c:pt>
                <c:pt idx="503">
                  <c:v>50.3</c:v>
                </c:pt>
                <c:pt idx="504">
                  <c:v>50.4</c:v>
                </c:pt>
                <c:pt idx="505">
                  <c:v>50.5</c:v>
                </c:pt>
                <c:pt idx="506">
                  <c:v>50.6</c:v>
                </c:pt>
                <c:pt idx="507">
                  <c:v>50.7</c:v>
                </c:pt>
                <c:pt idx="508">
                  <c:v>50.8</c:v>
                </c:pt>
                <c:pt idx="509">
                  <c:v>50.9</c:v>
                </c:pt>
                <c:pt idx="510">
                  <c:v>51</c:v>
                </c:pt>
                <c:pt idx="511">
                  <c:v>51.1</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60</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64.099999999999994</c:v>
                </c:pt>
                <c:pt idx="642">
                  <c:v>64.2</c:v>
                </c:pt>
                <c:pt idx="643">
                  <c:v>64.3</c:v>
                </c:pt>
                <c:pt idx="644">
                  <c:v>64.400000000000006</c:v>
                </c:pt>
                <c:pt idx="645">
                  <c:v>64.5</c:v>
                </c:pt>
                <c:pt idx="646">
                  <c:v>64.599999999999994</c:v>
                </c:pt>
                <c:pt idx="647">
                  <c:v>64.7</c:v>
                </c:pt>
                <c:pt idx="648">
                  <c:v>64.8</c:v>
                </c:pt>
                <c:pt idx="649">
                  <c:v>64.900000000000006</c:v>
                </c:pt>
                <c:pt idx="650">
                  <c:v>65</c:v>
                </c:pt>
                <c:pt idx="651">
                  <c:v>65.099999999999994</c:v>
                </c:pt>
                <c:pt idx="652">
                  <c:v>65.2</c:v>
                </c:pt>
                <c:pt idx="653">
                  <c:v>65.3</c:v>
                </c:pt>
                <c:pt idx="654">
                  <c:v>65.400000000000006</c:v>
                </c:pt>
                <c:pt idx="655">
                  <c:v>65.5</c:v>
                </c:pt>
                <c:pt idx="656">
                  <c:v>65.599999999999994</c:v>
                </c:pt>
                <c:pt idx="657">
                  <c:v>65.7</c:v>
                </c:pt>
                <c:pt idx="658">
                  <c:v>65.8</c:v>
                </c:pt>
                <c:pt idx="659">
                  <c:v>65.900000000000006</c:v>
                </c:pt>
                <c:pt idx="660">
                  <c:v>66</c:v>
                </c:pt>
                <c:pt idx="661">
                  <c:v>66.099999999999994</c:v>
                </c:pt>
                <c:pt idx="662">
                  <c:v>66.2</c:v>
                </c:pt>
                <c:pt idx="663">
                  <c:v>66.3</c:v>
                </c:pt>
                <c:pt idx="664">
                  <c:v>66.400000000000006</c:v>
                </c:pt>
                <c:pt idx="665">
                  <c:v>66.5</c:v>
                </c:pt>
                <c:pt idx="666">
                  <c:v>66.599999999999994</c:v>
                </c:pt>
                <c:pt idx="667">
                  <c:v>66.7</c:v>
                </c:pt>
                <c:pt idx="668">
                  <c:v>66.8</c:v>
                </c:pt>
                <c:pt idx="669">
                  <c:v>66.900000000000006</c:v>
                </c:pt>
                <c:pt idx="670">
                  <c:v>67</c:v>
                </c:pt>
                <c:pt idx="671">
                  <c:v>67.099999999999994</c:v>
                </c:pt>
                <c:pt idx="672">
                  <c:v>67.2</c:v>
                </c:pt>
                <c:pt idx="673">
                  <c:v>67.3</c:v>
                </c:pt>
                <c:pt idx="674">
                  <c:v>67.400000000000006</c:v>
                </c:pt>
                <c:pt idx="675">
                  <c:v>67.5</c:v>
                </c:pt>
                <c:pt idx="676">
                  <c:v>67.599999999999994</c:v>
                </c:pt>
                <c:pt idx="677">
                  <c:v>67.7</c:v>
                </c:pt>
                <c:pt idx="678">
                  <c:v>67.8</c:v>
                </c:pt>
                <c:pt idx="679">
                  <c:v>67.900000000000006</c:v>
                </c:pt>
                <c:pt idx="680">
                  <c:v>68</c:v>
                </c:pt>
                <c:pt idx="681">
                  <c:v>68.099999999999994</c:v>
                </c:pt>
                <c:pt idx="682">
                  <c:v>68.2</c:v>
                </c:pt>
                <c:pt idx="683">
                  <c:v>68.3</c:v>
                </c:pt>
                <c:pt idx="684">
                  <c:v>68.400000000000006</c:v>
                </c:pt>
                <c:pt idx="685">
                  <c:v>68.5</c:v>
                </c:pt>
                <c:pt idx="686">
                  <c:v>68.599999999999994</c:v>
                </c:pt>
                <c:pt idx="687">
                  <c:v>68.7</c:v>
                </c:pt>
                <c:pt idx="688">
                  <c:v>68.8</c:v>
                </c:pt>
                <c:pt idx="689">
                  <c:v>68.900000000000006</c:v>
                </c:pt>
                <c:pt idx="690">
                  <c:v>69</c:v>
                </c:pt>
                <c:pt idx="691">
                  <c:v>69.099999999999994</c:v>
                </c:pt>
                <c:pt idx="692">
                  <c:v>69.2</c:v>
                </c:pt>
                <c:pt idx="693">
                  <c:v>69.3</c:v>
                </c:pt>
                <c:pt idx="694">
                  <c:v>69.400000000000006</c:v>
                </c:pt>
                <c:pt idx="695">
                  <c:v>69.5</c:v>
                </c:pt>
                <c:pt idx="696">
                  <c:v>69.599999999999994</c:v>
                </c:pt>
                <c:pt idx="697">
                  <c:v>69.7</c:v>
                </c:pt>
                <c:pt idx="698">
                  <c:v>69.8</c:v>
                </c:pt>
                <c:pt idx="699">
                  <c:v>69.900000000000006</c:v>
                </c:pt>
                <c:pt idx="700">
                  <c:v>70</c:v>
                </c:pt>
                <c:pt idx="701">
                  <c:v>70.099999999999994</c:v>
                </c:pt>
                <c:pt idx="702">
                  <c:v>70.2</c:v>
                </c:pt>
                <c:pt idx="703">
                  <c:v>70.3</c:v>
                </c:pt>
                <c:pt idx="704">
                  <c:v>70.400000000000006</c:v>
                </c:pt>
                <c:pt idx="705">
                  <c:v>70.5</c:v>
                </c:pt>
                <c:pt idx="706">
                  <c:v>70.599999999999994</c:v>
                </c:pt>
                <c:pt idx="707">
                  <c:v>70.7</c:v>
                </c:pt>
                <c:pt idx="708">
                  <c:v>70.8</c:v>
                </c:pt>
                <c:pt idx="709">
                  <c:v>70.900000000000006</c:v>
                </c:pt>
                <c:pt idx="710">
                  <c:v>71</c:v>
                </c:pt>
                <c:pt idx="711">
                  <c:v>71.099999999999994</c:v>
                </c:pt>
                <c:pt idx="712">
                  <c:v>71.2</c:v>
                </c:pt>
                <c:pt idx="713">
                  <c:v>71.3</c:v>
                </c:pt>
                <c:pt idx="714">
                  <c:v>71.400000000000006</c:v>
                </c:pt>
                <c:pt idx="715">
                  <c:v>71.5</c:v>
                </c:pt>
                <c:pt idx="716">
                  <c:v>71.599999999999994</c:v>
                </c:pt>
                <c:pt idx="717">
                  <c:v>71.7</c:v>
                </c:pt>
                <c:pt idx="718">
                  <c:v>71.8</c:v>
                </c:pt>
                <c:pt idx="719">
                  <c:v>71.900000000000006</c:v>
                </c:pt>
                <c:pt idx="720">
                  <c:v>72</c:v>
                </c:pt>
                <c:pt idx="721">
                  <c:v>72.099999999999994</c:v>
                </c:pt>
                <c:pt idx="722">
                  <c:v>72.2</c:v>
                </c:pt>
                <c:pt idx="723">
                  <c:v>72.3</c:v>
                </c:pt>
                <c:pt idx="724">
                  <c:v>72.400000000000006</c:v>
                </c:pt>
                <c:pt idx="725">
                  <c:v>72.5</c:v>
                </c:pt>
                <c:pt idx="726">
                  <c:v>72.599999999999994</c:v>
                </c:pt>
                <c:pt idx="727">
                  <c:v>72.7</c:v>
                </c:pt>
                <c:pt idx="728">
                  <c:v>72.8</c:v>
                </c:pt>
                <c:pt idx="729">
                  <c:v>72.900000000000006</c:v>
                </c:pt>
                <c:pt idx="730">
                  <c:v>73</c:v>
                </c:pt>
                <c:pt idx="731">
                  <c:v>73.099999999999994</c:v>
                </c:pt>
                <c:pt idx="732">
                  <c:v>73.2</c:v>
                </c:pt>
                <c:pt idx="733">
                  <c:v>73.3</c:v>
                </c:pt>
                <c:pt idx="734">
                  <c:v>73.400000000000006</c:v>
                </c:pt>
                <c:pt idx="735">
                  <c:v>73.5</c:v>
                </c:pt>
                <c:pt idx="736">
                  <c:v>73.599999999999994</c:v>
                </c:pt>
                <c:pt idx="737">
                  <c:v>73.7</c:v>
                </c:pt>
                <c:pt idx="738">
                  <c:v>73.8</c:v>
                </c:pt>
                <c:pt idx="739">
                  <c:v>73.900000000000006</c:v>
                </c:pt>
                <c:pt idx="740">
                  <c:v>74</c:v>
                </c:pt>
                <c:pt idx="741">
                  <c:v>74.099999999999994</c:v>
                </c:pt>
                <c:pt idx="742">
                  <c:v>74.2</c:v>
                </c:pt>
                <c:pt idx="743">
                  <c:v>74.3</c:v>
                </c:pt>
                <c:pt idx="744">
                  <c:v>74.400000000000006</c:v>
                </c:pt>
                <c:pt idx="745">
                  <c:v>74.5</c:v>
                </c:pt>
                <c:pt idx="746">
                  <c:v>74.599999999999994</c:v>
                </c:pt>
                <c:pt idx="747">
                  <c:v>74.7</c:v>
                </c:pt>
                <c:pt idx="748">
                  <c:v>74.8</c:v>
                </c:pt>
                <c:pt idx="749">
                  <c:v>74.900000000000006</c:v>
                </c:pt>
                <c:pt idx="750">
                  <c:v>75</c:v>
                </c:pt>
                <c:pt idx="751">
                  <c:v>75.099999999999994</c:v>
                </c:pt>
                <c:pt idx="752">
                  <c:v>75.2</c:v>
                </c:pt>
                <c:pt idx="753">
                  <c:v>75.3</c:v>
                </c:pt>
                <c:pt idx="754">
                  <c:v>75.400000000000006</c:v>
                </c:pt>
                <c:pt idx="755">
                  <c:v>75.5</c:v>
                </c:pt>
                <c:pt idx="756">
                  <c:v>75.599999999999994</c:v>
                </c:pt>
                <c:pt idx="757">
                  <c:v>75.7</c:v>
                </c:pt>
                <c:pt idx="758">
                  <c:v>75.8</c:v>
                </c:pt>
                <c:pt idx="759">
                  <c:v>75.900000000000006</c:v>
                </c:pt>
                <c:pt idx="760">
                  <c:v>76</c:v>
                </c:pt>
                <c:pt idx="761">
                  <c:v>76.099999999999994</c:v>
                </c:pt>
                <c:pt idx="762">
                  <c:v>76.2</c:v>
                </c:pt>
                <c:pt idx="763">
                  <c:v>76.3</c:v>
                </c:pt>
                <c:pt idx="764">
                  <c:v>76.400000000000006</c:v>
                </c:pt>
                <c:pt idx="765">
                  <c:v>76.5</c:v>
                </c:pt>
                <c:pt idx="766">
                  <c:v>76.599999999999994</c:v>
                </c:pt>
                <c:pt idx="767">
                  <c:v>76.7</c:v>
                </c:pt>
                <c:pt idx="768">
                  <c:v>76.8</c:v>
                </c:pt>
                <c:pt idx="769">
                  <c:v>76.900000000000006</c:v>
                </c:pt>
                <c:pt idx="770">
                  <c:v>77</c:v>
                </c:pt>
                <c:pt idx="771">
                  <c:v>77.099999999999994</c:v>
                </c:pt>
                <c:pt idx="772">
                  <c:v>77.2</c:v>
                </c:pt>
                <c:pt idx="773">
                  <c:v>77.3</c:v>
                </c:pt>
                <c:pt idx="774">
                  <c:v>77.400000000000006</c:v>
                </c:pt>
                <c:pt idx="775">
                  <c:v>77.5</c:v>
                </c:pt>
                <c:pt idx="776">
                  <c:v>77.599999999999994</c:v>
                </c:pt>
                <c:pt idx="777">
                  <c:v>77.7</c:v>
                </c:pt>
                <c:pt idx="778">
                  <c:v>77.8</c:v>
                </c:pt>
                <c:pt idx="779">
                  <c:v>77.900000000000006</c:v>
                </c:pt>
                <c:pt idx="780">
                  <c:v>78</c:v>
                </c:pt>
                <c:pt idx="781">
                  <c:v>78.099999999999994</c:v>
                </c:pt>
                <c:pt idx="782">
                  <c:v>78.2</c:v>
                </c:pt>
                <c:pt idx="783">
                  <c:v>78.3</c:v>
                </c:pt>
                <c:pt idx="784">
                  <c:v>78.400000000000006</c:v>
                </c:pt>
                <c:pt idx="785">
                  <c:v>78.5</c:v>
                </c:pt>
                <c:pt idx="786">
                  <c:v>78.599999999999994</c:v>
                </c:pt>
                <c:pt idx="787">
                  <c:v>78.7</c:v>
                </c:pt>
                <c:pt idx="788">
                  <c:v>78.8</c:v>
                </c:pt>
                <c:pt idx="789">
                  <c:v>78.900000000000006</c:v>
                </c:pt>
                <c:pt idx="790">
                  <c:v>79</c:v>
                </c:pt>
                <c:pt idx="791">
                  <c:v>79.099999999999994</c:v>
                </c:pt>
                <c:pt idx="792">
                  <c:v>79.2</c:v>
                </c:pt>
                <c:pt idx="793">
                  <c:v>79.3</c:v>
                </c:pt>
                <c:pt idx="794">
                  <c:v>79.400000000000006</c:v>
                </c:pt>
                <c:pt idx="795">
                  <c:v>79.5</c:v>
                </c:pt>
                <c:pt idx="796">
                  <c:v>79.599999999999994</c:v>
                </c:pt>
                <c:pt idx="797">
                  <c:v>79.7</c:v>
                </c:pt>
                <c:pt idx="798">
                  <c:v>79.8</c:v>
                </c:pt>
                <c:pt idx="799">
                  <c:v>79.900000000000006</c:v>
                </c:pt>
                <c:pt idx="800">
                  <c:v>80</c:v>
                </c:pt>
                <c:pt idx="801">
                  <c:v>80.099999999999994</c:v>
                </c:pt>
                <c:pt idx="802">
                  <c:v>80.2</c:v>
                </c:pt>
                <c:pt idx="803">
                  <c:v>80.3</c:v>
                </c:pt>
                <c:pt idx="804">
                  <c:v>80.400000000000006</c:v>
                </c:pt>
                <c:pt idx="805">
                  <c:v>80.5</c:v>
                </c:pt>
                <c:pt idx="806">
                  <c:v>80.599999999999994</c:v>
                </c:pt>
                <c:pt idx="807">
                  <c:v>80.7</c:v>
                </c:pt>
                <c:pt idx="808">
                  <c:v>80.8</c:v>
                </c:pt>
                <c:pt idx="809">
                  <c:v>80.900000000000006</c:v>
                </c:pt>
                <c:pt idx="810">
                  <c:v>81</c:v>
                </c:pt>
                <c:pt idx="811">
                  <c:v>81.099999999999994</c:v>
                </c:pt>
                <c:pt idx="812">
                  <c:v>81.2</c:v>
                </c:pt>
                <c:pt idx="813">
                  <c:v>81.3</c:v>
                </c:pt>
                <c:pt idx="814">
                  <c:v>81.400000000000006</c:v>
                </c:pt>
                <c:pt idx="815">
                  <c:v>81.5</c:v>
                </c:pt>
                <c:pt idx="816">
                  <c:v>81.599999999999994</c:v>
                </c:pt>
                <c:pt idx="817">
                  <c:v>81.7</c:v>
                </c:pt>
                <c:pt idx="818">
                  <c:v>81.8</c:v>
                </c:pt>
                <c:pt idx="819">
                  <c:v>81.900000000000006</c:v>
                </c:pt>
                <c:pt idx="820">
                  <c:v>82</c:v>
                </c:pt>
                <c:pt idx="821">
                  <c:v>82.1</c:v>
                </c:pt>
                <c:pt idx="822">
                  <c:v>82.2</c:v>
                </c:pt>
                <c:pt idx="823">
                  <c:v>82.3</c:v>
                </c:pt>
                <c:pt idx="824">
                  <c:v>82.4</c:v>
                </c:pt>
                <c:pt idx="825">
                  <c:v>82.5</c:v>
                </c:pt>
                <c:pt idx="826">
                  <c:v>82.6</c:v>
                </c:pt>
                <c:pt idx="827">
                  <c:v>82.7</c:v>
                </c:pt>
                <c:pt idx="828">
                  <c:v>82.8</c:v>
                </c:pt>
                <c:pt idx="829">
                  <c:v>82.9</c:v>
                </c:pt>
                <c:pt idx="830">
                  <c:v>83</c:v>
                </c:pt>
                <c:pt idx="831">
                  <c:v>83.1</c:v>
                </c:pt>
                <c:pt idx="832">
                  <c:v>83.2</c:v>
                </c:pt>
                <c:pt idx="833">
                  <c:v>83.3</c:v>
                </c:pt>
                <c:pt idx="834">
                  <c:v>83.4</c:v>
                </c:pt>
                <c:pt idx="835">
                  <c:v>83.5</c:v>
                </c:pt>
                <c:pt idx="836">
                  <c:v>83.6</c:v>
                </c:pt>
                <c:pt idx="837">
                  <c:v>83.7</c:v>
                </c:pt>
                <c:pt idx="838">
                  <c:v>83.8</c:v>
                </c:pt>
                <c:pt idx="839">
                  <c:v>83.9</c:v>
                </c:pt>
                <c:pt idx="840">
                  <c:v>84</c:v>
                </c:pt>
                <c:pt idx="841">
                  <c:v>84.1</c:v>
                </c:pt>
                <c:pt idx="842">
                  <c:v>84.2</c:v>
                </c:pt>
                <c:pt idx="843">
                  <c:v>84.3</c:v>
                </c:pt>
                <c:pt idx="844">
                  <c:v>84.4</c:v>
                </c:pt>
                <c:pt idx="845">
                  <c:v>84.5</c:v>
                </c:pt>
                <c:pt idx="846">
                  <c:v>84.6</c:v>
                </c:pt>
                <c:pt idx="847">
                  <c:v>84.7</c:v>
                </c:pt>
                <c:pt idx="848">
                  <c:v>84.8</c:v>
                </c:pt>
                <c:pt idx="849">
                  <c:v>84.9</c:v>
                </c:pt>
                <c:pt idx="850">
                  <c:v>85</c:v>
                </c:pt>
                <c:pt idx="851">
                  <c:v>85.1</c:v>
                </c:pt>
                <c:pt idx="852">
                  <c:v>85.2</c:v>
                </c:pt>
                <c:pt idx="853">
                  <c:v>85.3</c:v>
                </c:pt>
                <c:pt idx="854">
                  <c:v>85.4</c:v>
                </c:pt>
                <c:pt idx="855">
                  <c:v>85.5</c:v>
                </c:pt>
                <c:pt idx="856">
                  <c:v>85.6</c:v>
                </c:pt>
                <c:pt idx="857">
                  <c:v>85.7</c:v>
                </c:pt>
                <c:pt idx="858">
                  <c:v>85.8</c:v>
                </c:pt>
                <c:pt idx="859">
                  <c:v>85.9</c:v>
                </c:pt>
                <c:pt idx="860">
                  <c:v>86</c:v>
                </c:pt>
                <c:pt idx="861">
                  <c:v>86.1</c:v>
                </c:pt>
                <c:pt idx="862">
                  <c:v>86.2</c:v>
                </c:pt>
                <c:pt idx="863">
                  <c:v>86.3</c:v>
                </c:pt>
                <c:pt idx="864">
                  <c:v>86.4</c:v>
                </c:pt>
                <c:pt idx="865">
                  <c:v>86.5</c:v>
                </c:pt>
                <c:pt idx="866">
                  <c:v>86.6</c:v>
                </c:pt>
                <c:pt idx="867">
                  <c:v>86.7</c:v>
                </c:pt>
                <c:pt idx="868">
                  <c:v>86.8</c:v>
                </c:pt>
                <c:pt idx="869">
                  <c:v>86.9</c:v>
                </c:pt>
                <c:pt idx="870">
                  <c:v>87</c:v>
                </c:pt>
                <c:pt idx="871">
                  <c:v>87.1</c:v>
                </c:pt>
                <c:pt idx="872">
                  <c:v>87.2</c:v>
                </c:pt>
                <c:pt idx="873">
                  <c:v>87.3</c:v>
                </c:pt>
                <c:pt idx="874">
                  <c:v>87.4</c:v>
                </c:pt>
                <c:pt idx="875">
                  <c:v>87.5</c:v>
                </c:pt>
                <c:pt idx="876">
                  <c:v>87.6</c:v>
                </c:pt>
                <c:pt idx="877">
                  <c:v>87.7</c:v>
                </c:pt>
                <c:pt idx="878">
                  <c:v>87.8</c:v>
                </c:pt>
                <c:pt idx="879">
                  <c:v>87.9</c:v>
                </c:pt>
                <c:pt idx="880">
                  <c:v>88</c:v>
                </c:pt>
                <c:pt idx="881">
                  <c:v>88.1</c:v>
                </c:pt>
                <c:pt idx="882">
                  <c:v>88.2</c:v>
                </c:pt>
                <c:pt idx="883">
                  <c:v>88.3</c:v>
                </c:pt>
                <c:pt idx="884">
                  <c:v>88.4</c:v>
                </c:pt>
                <c:pt idx="885">
                  <c:v>88.5</c:v>
                </c:pt>
                <c:pt idx="886">
                  <c:v>88.6</c:v>
                </c:pt>
                <c:pt idx="887">
                  <c:v>88.7</c:v>
                </c:pt>
                <c:pt idx="888">
                  <c:v>88.8</c:v>
                </c:pt>
                <c:pt idx="889">
                  <c:v>88.9</c:v>
                </c:pt>
                <c:pt idx="890">
                  <c:v>89</c:v>
                </c:pt>
                <c:pt idx="891">
                  <c:v>89.1</c:v>
                </c:pt>
                <c:pt idx="892">
                  <c:v>89.2</c:v>
                </c:pt>
                <c:pt idx="893">
                  <c:v>89.3</c:v>
                </c:pt>
                <c:pt idx="894">
                  <c:v>89.4</c:v>
                </c:pt>
                <c:pt idx="895">
                  <c:v>89.5</c:v>
                </c:pt>
                <c:pt idx="896">
                  <c:v>89.6</c:v>
                </c:pt>
                <c:pt idx="897">
                  <c:v>89.7</c:v>
                </c:pt>
                <c:pt idx="898">
                  <c:v>89.8</c:v>
                </c:pt>
                <c:pt idx="899">
                  <c:v>89.9</c:v>
                </c:pt>
                <c:pt idx="900">
                  <c:v>90</c:v>
                </c:pt>
                <c:pt idx="901">
                  <c:v>90.1</c:v>
                </c:pt>
                <c:pt idx="902">
                  <c:v>90.2</c:v>
                </c:pt>
                <c:pt idx="903">
                  <c:v>90.3</c:v>
                </c:pt>
                <c:pt idx="904">
                  <c:v>90.4</c:v>
                </c:pt>
                <c:pt idx="905">
                  <c:v>90.5</c:v>
                </c:pt>
                <c:pt idx="906">
                  <c:v>90.6</c:v>
                </c:pt>
                <c:pt idx="907">
                  <c:v>90.7</c:v>
                </c:pt>
                <c:pt idx="908">
                  <c:v>90.8</c:v>
                </c:pt>
                <c:pt idx="909">
                  <c:v>90.9</c:v>
                </c:pt>
                <c:pt idx="910">
                  <c:v>91</c:v>
                </c:pt>
                <c:pt idx="911">
                  <c:v>91.1</c:v>
                </c:pt>
                <c:pt idx="912">
                  <c:v>91.2</c:v>
                </c:pt>
                <c:pt idx="913">
                  <c:v>91.3</c:v>
                </c:pt>
                <c:pt idx="914">
                  <c:v>91.4</c:v>
                </c:pt>
                <c:pt idx="915">
                  <c:v>91.5</c:v>
                </c:pt>
                <c:pt idx="916">
                  <c:v>91.6</c:v>
                </c:pt>
                <c:pt idx="917">
                  <c:v>91.7</c:v>
                </c:pt>
                <c:pt idx="918">
                  <c:v>91.8</c:v>
                </c:pt>
                <c:pt idx="919">
                  <c:v>91.9</c:v>
                </c:pt>
                <c:pt idx="920">
                  <c:v>92</c:v>
                </c:pt>
                <c:pt idx="921">
                  <c:v>92.1</c:v>
                </c:pt>
                <c:pt idx="922">
                  <c:v>92.2</c:v>
                </c:pt>
                <c:pt idx="923">
                  <c:v>92.3</c:v>
                </c:pt>
                <c:pt idx="924">
                  <c:v>92.4</c:v>
                </c:pt>
                <c:pt idx="925">
                  <c:v>92.5</c:v>
                </c:pt>
                <c:pt idx="926">
                  <c:v>92.6</c:v>
                </c:pt>
                <c:pt idx="927">
                  <c:v>92.7</c:v>
                </c:pt>
                <c:pt idx="928">
                  <c:v>92.8</c:v>
                </c:pt>
                <c:pt idx="929">
                  <c:v>92.9</c:v>
                </c:pt>
                <c:pt idx="930">
                  <c:v>93</c:v>
                </c:pt>
                <c:pt idx="931">
                  <c:v>93.1</c:v>
                </c:pt>
                <c:pt idx="932">
                  <c:v>93.2</c:v>
                </c:pt>
                <c:pt idx="933">
                  <c:v>93.3</c:v>
                </c:pt>
                <c:pt idx="934">
                  <c:v>93.4</c:v>
                </c:pt>
                <c:pt idx="935">
                  <c:v>93.5</c:v>
                </c:pt>
                <c:pt idx="936">
                  <c:v>93.6</c:v>
                </c:pt>
                <c:pt idx="937">
                  <c:v>93.7</c:v>
                </c:pt>
                <c:pt idx="938">
                  <c:v>93.8</c:v>
                </c:pt>
                <c:pt idx="939">
                  <c:v>93.9</c:v>
                </c:pt>
                <c:pt idx="940">
                  <c:v>94</c:v>
                </c:pt>
                <c:pt idx="941">
                  <c:v>94.1</c:v>
                </c:pt>
                <c:pt idx="942">
                  <c:v>94.2</c:v>
                </c:pt>
                <c:pt idx="943">
                  <c:v>94.3</c:v>
                </c:pt>
                <c:pt idx="944">
                  <c:v>94.4</c:v>
                </c:pt>
                <c:pt idx="945">
                  <c:v>94.5</c:v>
                </c:pt>
                <c:pt idx="946">
                  <c:v>94.6</c:v>
                </c:pt>
                <c:pt idx="947">
                  <c:v>94.7</c:v>
                </c:pt>
                <c:pt idx="948">
                  <c:v>94.8</c:v>
                </c:pt>
                <c:pt idx="949">
                  <c:v>94.9</c:v>
                </c:pt>
                <c:pt idx="950">
                  <c:v>95</c:v>
                </c:pt>
                <c:pt idx="951">
                  <c:v>95.1</c:v>
                </c:pt>
                <c:pt idx="952">
                  <c:v>95.2</c:v>
                </c:pt>
                <c:pt idx="953">
                  <c:v>95.3</c:v>
                </c:pt>
                <c:pt idx="954">
                  <c:v>95.4</c:v>
                </c:pt>
                <c:pt idx="955">
                  <c:v>95.5</c:v>
                </c:pt>
                <c:pt idx="956">
                  <c:v>95.6</c:v>
                </c:pt>
                <c:pt idx="957">
                  <c:v>95.7</c:v>
                </c:pt>
                <c:pt idx="958">
                  <c:v>95.8</c:v>
                </c:pt>
                <c:pt idx="959">
                  <c:v>95.9</c:v>
                </c:pt>
                <c:pt idx="960">
                  <c:v>96</c:v>
                </c:pt>
                <c:pt idx="961">
                  <c:v>96.1</c:v>
                </c:pt>
                <c:pt idx="962">
                  <c:v>96.2</c:v>
                </c:pt>
                <c:pt idx="963">
                  <c:v>96.3</c:v>
                </c:pt>
                <c:pt idx="964">
                  <c:v>96.4</c:v>
                </c:pt>
                <c:pt idx="965">
                  <c:v>96.5</c:v>
                </c:pt>
                <c:pt idx="966">
                  <c:v>96.6</c:v>
                </c:pt>
                <c:pt idx="967">
                  <c:v>96.7</c:v>
                </c:pt>
                <c:pt idx="968">
                  <c:v>96.8</c:v>
                </c:pt>
                <c:pt idx="969">
                  <c:v>96.9</c:v>
                </c:pt>
                <c:pt idx="970">
                  <c:v>97</c:v>
                </c:pt>
                <c:pt idx="971">
                  <c:v>97.1</c:v>
                </c:pt>
                <c:pt idx="972">
                  <c:v>97.2</c:v>
                </c:pt>
                <c:pt idx="973">
                  <c:v>97.3</c:v>
                </c:pt>
                <c:pt idx="974">
                  <c:v>97.4</c:v>
                </c:pt>
                <c:pt idx="975">
                  <c:v>97.5</c:v>
                </c:pt>
                <c:pt idx="976">
                  <c:v>97.6</c:v>
                </c:pt>
                <c:pt idx="977">
                  <c:v>97.7</c:v>
                </c:pt>
                <c:pt idx="978">
                  <c:v>97.8</c:v>
                </c:pt>
                <c:pt idx="979">
                  <c:v>97.9</c:v>
                </c:pt>
                <c:pt idx="980">
                  <c:v>98</c:v>
                </c:pt>
                <c:pt idx="981">
                  <c:v>98.1</c:v>
                </c:pt>
                <c:pt idx="982">
                  <c:v>98.2</c:v>
                </c:pt>
                <c:pt idx="983">
                  <c:v>98.3</c:v>
                </c:pt>
                <c:pt idx="984">
                  <c:v>98.4</c:v>
                </c:pt>
                <c:pt idx="985">
                  <c:v>98.5</c:v>
                </c:pt>
                <c:pt idx="986">
                  <c:v>98.6</c:v>
                </c:pt>
                <c:pt idx="987">
                  <c:v>98.7</c:v>
                </c:pt>
                <c:pt idx="988">
                  <c:v>98.8</c:v>
                </c:pt>
                <c:pt idx="989">
                  <c:v>98.9</c:v>
                </c:pt>
                <c:pt idx="990">
                  <c:v>99</c:v>
                </c:pt>
                <c:pt idx="991">
                  <c:v>99.1</c:v>
                </c:pt>
                <c:pt idx="992">
                  <c:v>99.2</c:v>
                </c:pt>
                <c:pt idx="993">
                  <c:v>99.3</c:v>
                </c:pt>
                <c:pt idx="994">
                  <c:v>99.4</c:v>
                </c:pt>
                <c:pt idx="995">
                  <c:v>99.5</c:v>
                </c:pt>
                <c:pt idx="996">
                  <c:v>99.6</c:v>
                </c:pt>
                <c:pt idx="997">
                  <c:v>99.7</c:v>
                </c:pt>
                <c:pt idx="998">
                  <c:v>99.8</c:v>
                </c:pt>
                <c:pt idx="999">
                  <c:v>99.9</c:v>
                </c:pt>
                <c:pt idx="1000">
                  <c:v>100</c:v>
                </c:pt>
                <c:pt idx="1001">
                  <c:v>100.1</c:v>
                </c:pt>
                <c:pt idx="1002">
                  <c:v>100.2</c:v>
                </c:pt>
                <c:pt idx="1003">
                  <c:v>100.3</c:v>
                </c:pt>
                <c:pt idx="1004">
                  <c:v>100.4</c:v>
                </c:pt>
                <c:pt idx="1005">
                  <c:v>100.5</c:v>
                </c:pt>
                <c:pt idx="1006">
                  <c:v>100.6</c:v>
                </c:pt>
                <c:pt idx="1007">
                  <c:v>100.7</c:v>
                </c:pt>
                <c:pt idx="1008">
                  <c:v>100.8</c:v>
                </c:pt>
                <c:pt idx="1009">
                  <c:v>100.9</c:v>
                </c:pt>
                <c:pt idx="1010">
                  <c:v>101</c:v>
                </c:pt>
                <c:pt idx="1011">
                  <c:v>101.1</c:v>
                </c:pt>
                <c:pt idx="1012">
                  <c:v>101.2</c:v>
                </c:pt>
                <c:pt idx="1013">
                  <c:v>101.3</c:v>
                </c:pt>
                <c:pt idx="1014">
                  <c:v>101.4</c:v>
                </c:pt>
                <c:pt idx="1015">
                  <c:v>101.5</c:v>
                </c:pt>
                <c:pt idx="1016">
                  <c:v>101.6</c:v>
                </c:pt>
                <c:pt idx="1017">
                  <c:v>101.7</c:v>
                </c:pt>
                <c:pt idx="1018">
                  <c:v>101.8</c:v>
                </c:pt>
                <c:pt idx="1019">
                  <c:v>101.9</c:v>
                </c:pt>
                <c:pt idx="1020">
                  <c:v>102</c:v>
                </c:pt>
                <c:pt idx="1021">
                  <c:v>102.1</c:v>
                </c:pt>
                <c:pt idx="1022">
                  <c:v>102.2</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pt idx="1094">
                  <c:v>109.4</c:v>
                </c:pt>
                <c:pt idx="1095">
                  <c:v>109.5</c:v>
                </c:pt>
                <c:pt idx="1096">
                  <c:v>109.6</c:v>
                </c:pt>
                <c:pt idx="1097">
                  <c:v>109.7</c:v>
                </c:pt>
                <c:pt idx="1098">
                  <c:v>109.8</c:v>
                </c:pt>
                <c:pt idx="1099">
                  <c:v>109.9</c:v>
                </c:pt>
                <c:pt idx="1100">
                  <c:v>110</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111.3</c:v>
                </c:pt>
                <c:pt idx="1114">
                  <c:v>111.4</c:v>
                </c:pt>
                <c:pt idx="1115">
                  <c:v>111.5</c:v>
                </c:pt>
                <c:pt idx="1116">
                  <c:v>111.6</c:v>
                </c:pt>
                <c:pt idx="1117">
                  <c:v>111.7</c:v>
                </c:pt>
                <c:pt idx="1118">
                  <c:v>111.8</c:v>
                </c:pt>
                <c:pt idx="1119">
                  <c:v>111.9</c:v>
                </c:pt>
                <c:pt idx="1120">
                  <c:v>112</c:v>
                </c:pt>
                <c:pt idx="1121">
                  <c:v>112.1</c:v>
                </c:pt>
                <c:pt idx="1122">
                  <c:v>112.2</c:v>
                </c:pt>
                <c:pt idx="1123">
                  <c:v>112.3</c:v>
                </c:pt>
                <c:pt idx="1124">
                  <c:v>112.4</c:v>
                </c:pt>
                <c:pt idx="1125">
                  <c:v>112.5</c:v>
                </c:pt>
                <c:pt idx="1126">
                  <c:v>112.6</c:v>
                </c:pt>
                <c:pt idx="1127">
                  <c:v>112.7</c:v>
                </c:pt>
                <c:pt idx="1128">
                  <c:v>112.8</c:v>
                </c:pt>
                <c:pt idx="1129">
                  <c:v>112.9</c:v>
                </c:pt>
                <c:pt idx="1130">
                  <c:v>113</c:v>
                </c:pt>
                <c:pt idx="1131">
                  <c:v>113.1</c:v>
                </c:pt>
                <c:pt idx="1132">
                  <c:v>113.2</c:v>
                </c:pt>
                <c:pt idx="1133">
                  <c:v>113.3</c:v>
                </c:pt>
                <c:pt idx="1134">
                  <c:v>113.4</c:v>
                </c:pt>
                <c:pt idx="1135">
                  <c:v>113.5</c:v>
                </c:pt>
                <c:pt idx="1136">
                  <c:v>113.6</c:v>
                </c:pt>
                <c:pt idx="1137">
                  <c:v>113.7</c:v>
                </c:pt>
                <c:pt idx="1138">
                  <c:v>113.8</c:v>
                </c:pt>
                <c:pt idx="1139">
                  <c:v>113.9</c:v>
                </c:pt>
                <c:pt idx="1140">
                  <c:v>114</c:v>
                </c:pt>
                <c:pt idx="1141">
                  <c:v>114.1</c:v>
                </c:pt>
                <c:pt idx="1142">
                  <c:v>114.2</c:v>
                </c:pt>
                <c:pt idx="1143">
                  <c:v>114.3</c:v>
                </c:pt>
                <c:pt idx="1144">
                  <c:v>114.4</c:v>
                </c:pt>
                <c:pt idx="1145">
                  <c:v>114.5</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116.3</c:v>
                </c:pt>
                <c:pt idx="1164">
                  <c:v>116.4</c:v>
                </c:pt>
                <c:pt idx="1165">
                  <c:v>116.5</c:v>
                </c:pt>
                <c:pt idx="1166">
                  <c:v>116.6</c:v>
                </c:pt>
                <c:pt idx="1167">
                  <c:v>116.7</c:v>
                </c:pt>
                <c:pt idx="1168">
                  <c:v>116.8</c:v>
                </c:pt>
                <c:pt idx="1169">
                  <c:v>116.9</c:v>
                </c:pt>
                <c:pt idx="1170">
                  <c:v>117</c:v>
                </c:pt>
                <c:pt idx="1171">
                  <c:v>117.1</c:v>
                </c:pt>
                <c:pt idx="1172">
                  <c:v>117.2</c:v>
                </c:pt>
                <c:pt idx="1173">
                  <c:v>117.3</c:v>
                </c:pt>
                <c:pt idx="1174">
                  <c:v>117.4</c:v>
                </c:pt>
                <c:pt idx="1175">
                  <c:v>117.5</c:v>
                </c:pt>
                <c:pt idx="1176">
                  <c:v>117.6</c:v>
                </c:pt>
                <c:pt idx="1177">
                  <c:v>117.7</c:v>
                </c:pt>
                <c:pt idx="1178">
                  <c:v>117.8</c:v>
                </c:pt>
                <c:pt idx="1179">
                  <c:v>117.9</c:v>
                </c:pt>
                <c:pt idx="1180">
                  <c:v>118</c:v>
                </c:pt>
                <c:pt idx="1181">
                  <c:v>118.1</c:v>
                </c:pt>
                <c:pt idx="1182">
                  <c:v>118.2</c:v>
                </c:pt>
                <c:pt idx="1183">
                  <c:v>118.3</c:v>
                </c:pt>
                <c:pt idx="1184">
                  <c:v>118.4</c:v>
                </c:pt>
                <c:pt idx="1185">
                  <c:v>118.5</c:v>
                </c:pt>
                <c:pt idx="1186">
                  <c:v>118.6</c:v>
                </c:pt>
                <c:pt idx="1187">
                  <c:v>118.7</c:v>
                </c:pt>
                <c:pt idx="1188">
                  <c:v>118.8</c:v>
                </c:pt>
                <c:pt idx="1189">
                  <c:v>118.9</c:v>
                </c:pt>
                <c:pt idx="1190">
                  <c:v>119</c:v>
                </c:pt>
                <c:pt idx="1191">
                  <c:v>119.1</c:v>
                </c:pt>
                <c:pt idx="1192">
                  <c:v>119.2</c:v>
                </c:pt>
                <c:pt idx="1193">
                  <c:v>119.3</c:v>
                </c:pt>
                <c:pt idx="1194">
                  <c:v>119.4</c:v>
                </c:pt>
                <c:pt idx="1195">
                  <c:v>119.5</c:v>
                </c:pt>
                <c:pt idx="1196">
                  <c:v>119.6</c:v>
                </c:pt>
                <c:pt idx="1197">
                  <c:v>119.7</c:v>
                </c:pt>
                <c:pt idx="1198">
                  <c:v>119.8</c:v>
                </c:pt>
                <c:pt idx="1199">
                  <c:v>119.9</c:v>
                </c:pt>
                <c:pt idx="1200">
                  <c:v>120</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121.3</c:v>
                </c:pt>
                <c:pt idx="1214">
                  <c:v>121.4</c:v>
                </c:pt>
                <c:pt idx="1215">
                  <c:v>121.5</c:v>
                </c:pt>
                <c:pt idx="1216">
                  <c:v>121.6</c:v>
                </c:pt>
                <c:pt idx="1217">
                  <c:v>121.7</c:v>
                </c:pt>
                <c:pt idx="1218">
                  <c:v>121.8</c:v>
                </c:pt>
                <c:pt idx="1219">
                  <c:v>121.9</c:v>
                </c:pt>
                <c:pt idx="1220">
                  <c:v>122</c:v>
                </c:pt>
                <c:pt idx="1221">
                  <c:v>122.1</c:v>
                </c:pt>
                <c:pt idx="1222">
                  <c:v>122.2</c:v>
                </c:pt>
                <c:pt idx="1223">
                  <c:v>122.3</c:v>
                </c:pt>
                <c:pt idx="1224">
                  <c:v>122.4</c:v>
                </c:pt>
                <c:pt idx="1225">
                  <c:v>122.5</c:v>
                </c:pt>
                <c:pt idx="1226">
                  <c:v>122.6</c:v>
                </c:pt>
                <c:pt idx="1227">
                  <c:v>122.7</c:v>
                </c:pt>
                <c:pt idx="1228">
                  <c:v>122.8</c:v>
                </c:pt>
                <c:pt idx="1229">
                  <c:v>122.9</c:v>
                </c:pt>
                <c:pt idx="1230">
                  <c:v>123</c:v>
                </c:pt>
                <c:pt idx="1231">
                  <c:v>123.1</c:v>
                </c:pt>
                <c:pt idx="1232">
                  <c:v>123.2</c:v>
                </c:pt>
                <c:pt idx="1233">
                  <c:v>123.3</c:v>
                </c:pt>
                <c:pt idx="1234">
                  <c:v>123.4</c:v>
                </c:pt>
                <c:pt idx="1235">
                  <c:v>123.5</c:v>
                </c:pt>
                <c:pt idx="1236">
                  <c:v>123.6</c:v>
                </c:pt>
                <c:pt idx="1237">
                  <c:v>123.7</c:v>
                </c:pt>
                <c:pt idx="1238">
                  <c:v>123.8</c:v>
                </c:pt>
                <c:pt idx="1239">
                  <c:v>123.9</c:v>
                </c:pt>
                <c:pt idx="1240">
                  <c:v>124</c:v>
                </c:pt>
                <c:pt idx="1241">
                  <c:v>124.1</c:v>
                </c:pt>
                <c:pt idx="1242">
                  <c:v>124.2</c:v>
                </c:pt>
                <c:pt idx="1243">
                  <c:v>124.3</c:v>
                </c:pt>
                <c:pt idx="1244">
                  <c:v>124.4</c:v>
                </c:pt>
                <c:pt idx="1245">
                  <c:v>124.5</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126.3</c:v>
                </c:pt>
                <c:pt idx="1264">
                  <c:v>126.4</c:v>
                </c:pt>
                <c:pt idx="1265">
                  <c:v>126.5</c:v>
                </c:pt>
                <c:pt idx="1266">
                  <c:v>126.6</c:v>
                </c:pt>
                <c:pt idx="1267">
                  <c:v>126.7</c:v>
                </c:pt>
                <c:pt idx="1268">
                  <c:v>126.8</c:v>
                </c:pt>
                <c:pt idx="1269">
                  <c:v>126.9</c:v>
                </c:pt>
                <c:pt idx="1270">
                  <c:v>127</c:v>
                </c:pt>
                <c:pt idx="1271">
                  <c:v>127.1</c:v>
                </c:pt>
                <c:pt idx="1272">
                  <c:v>127.2</c:v>
                </c:pt>
                <c:pt idx="1273">
                  <c:v>127.3</c:v>
                </c:pt>
                <c:pt idx="1274">
                  <c:v>127.4</c:v>
                </c:pt>
                <c:pt idx="1275">
                  <c:v>127.5</c:v>
                </c:pt>
                <c:pt idx="1276">
                  <c:v>127.6</c:v>
                </c:pt>
                <c:pt idx="1277">
                  <c:v>127.7</c:v>
                </c:pt>
                <c:pt idx="1278">
                  <c:v>127.8</c:v>
                </c:pt>
                <c:pt idx="1279">
                  <c:v>127.9</c:v>
                </c:pt>
                <c:pt idx="1280">
                  <c:v>128</c:v>
                </c:pt>
                <c:pt idx="1281">
                  <c:v>128.1</c:v>
                </c:pt>
                <c:pt idx="1282">
                  <c:v>128.19999999999999</c:v>
                </c:pt>
                <c:pt idx="1283">
                  <c:v>128.30000000000001</c:v>
                </c:pt>
                <c:pt idx="1284">
                  <c:v>128.4</c:v>
                </c:pt>
                <c:pt idx="1285">
                  <c:v>128.5</c:v>
                </c:pt>
                <c:pt idx="1286">
                  <c:v>128.6</c:v>
                </c:pt>
                <c:pt idx="1287">
                  <c:v>128.69999999999999</c:v>
                </c:pt>
                <c:pt idx="1288">
                  <c:v>128.80000000000001</c:v>
                </c:pt>
                <c:pt idx="1289">
                  <c:v>128.9</c:v>
                </c:pt>
                <c:pt idx="1290">
                  <c:v>129</c:v>
                </c:pt>
                <c:pt idx="1291">
                  <c:v>129.1</c:v>
                </c:pt>
                <c:pt idx="1292">
                  <c:v>129.19999999999999</c:v>
                </c:pt>
                <c:pt idx="1293">
                  <c:v>129.30000000000001</c:v>
                </c:pt>
                <c:pt idx="1294">
                  <c:v>129.4</c:v>
                </c:pt>
                <c:pt idx="1295">
                  <c:v>129.5</c:v>
                </c:pt>
                <c:pt idx="1296">
                  <c:v>129.6</c:v>
                </c:pt>
                <c:pt idx="1297">
                  <c:v>129.69999999999999</c:v>
                </c:pt>
                <c:pt idx="1298">
                  <c:v>129.80000000000001</c:v>
                </c:pt>
                <c:pt idx="1299">
                  <c:v>129.9</c:v>
                </c:pt>
                <c:pt idx="1300">
                  <c:v>130</c:v>
                </c:pt>
                <c:pt idx="1301">
                  <c:v>130.1</c:v>
                </c:pt>
                <c:pt idx="1302">
                  <c:v>130.19999999999999</c:v>
                </c:pt>
                <c:pt idx="1303">
                  <c:v>130.30000000000001</c:v>
                </c:pt>
                <c:pt idx="1304">
                  <c:v>130.4</c:v>
                </c:pt>
                <c:pt idx="1305">
                  <c:v>130.5</c:v>
                </c:pt>
                <c:pt idx="1306">
                  <c:v>130.6</c:v>
                </c:pt>
                <c:pt idx="1307">
                  <c:v>130.69999999999999</c:v>
                </c:pt>
                <c:pt idx="1308">
                  <c:v>130.80000000000001</c:v>
                </c:pt>
                <c:pt idx="1309">
                  <c:v>130.9</c:v>
                </c:pt>
                <c:pt idx="1310">
                  <c:v>131</c:v>
                </c:pt>
                <c:pt idx="1311">
                  <c:v>131.1</c:v>
                </c:pt>
                <c:pt idx="1312">
                  <c:v>131.19999999999999</c:v>
                </c:pt>
                <c:pt idx="1313">
                  <c:v>131.30000000000001</c:v>
                </c:pt>
                <c:pt idx="1314">
                  <c:v>131.4</c:v>
                </c:pt>
                <c:pt idx="1315">
                  <c:v>131.5</c:v>
                </c:pt>
                <c:pt idx="1316">
                  <c:v>131.6</c:v>
                </c:pt>
                <c:pt idx="1317">
                  <c:v>131.69999999999999</c:v>
                </c:pt>
                <c:pt idx="1318">
                  <c:v>131.80000000000001</c:v>
                </c:pt>
                <c:pt idx="1319">
                  <c:v>131.9</c:v>
                </c:pt>
                <c:pt idx="1320">
                  <c:v>132</c:v>
                </c:pt>
                <c:pt idx="1321">
                  <c:v>132.1</c:v>
                </c:pt>
                <c:pt idx="1322">
                  <c:v>132.19999999999999</c:v>
                </c:pt>
                <c:pt idx="1323">
                  <c:v>132.30000000000001</c:v>
                </c:pt>
                <c:pt idx="1324">
                  <c:v>132.4</c:v>
                </c:pt>
                <c:pt idx="1325">
                  <c:v>132.5</c:v>
                </c:pt>
                <c:pt idx="1326">
                  <c:v>132.6</c:v>
                </c:pt>
                <c:pt idx="1327">
                  <c:v>132.69999999999999</c:v>
                </c:pt>
                <c:pt idx="1328">
                  <c:v>132.80000000000001</c:v>
                </c:pt>
                <c:pt idx="1329">
                  <c:v>132.9</c:v>
                </c:pt>
                <c:pt idx="1330">
                  <c:v>133</c:v>
                </c:pt>
                <c:pt idx="1331">
                  <c:v>133.1</c:v>
                </c:pt>
                <c:pt idx="1332">
                  <c:v>133.19999999999999</c:v>
                </c:pt>
                <c:pt idx="1333">
                  <c:v>133.30000000000001</c:v>
                </c:pt>
                <c:pt idx="1334">
                  <c:v>133.4</c:v>
                </c:pt>
                <c:pt idx="1335">
                  <c:v>133.5</c:v>
                </c:pt>
                <c:pt idx="1336">
                  <c:v>133.6</c:v>
                </c:pt>
                <c:pt idx="1337">
                  <c:v>133.69999999999999</c:v>
                </c:pt>
                <c:pt idx="1338">
                  <c:v>133.80000000000001</c:v>
                </c:pt>
                <c:pt idx="1339">
                  <c:v>133.9</c:v>
                </c:pt>
                <c:pt idx="1340">
                  <c:v>134</c:v>
                </c:pt>
                <c:pt idx="1341">
                  <c:v>134.1</c:v>
                </c:pt>
                <c:pt idx="1342">
                  <c:v>134.19999999999999</c:v>
                </c:pt>
                <c:pt idx="1343">
                  <c:v>134.30000000000001</c:v>
                </c:pt>
                <c:pt idx="1344">
                  <c:v>134.4</c:v>
                </c:pt>
                <c:pt idx="1345">
                  <c:v>134.5</c:v>
                </c:pt>
                <c:pt idx="1346">
                  <c:v>134.6</c:v>
                </c:pt>
                <c:pt idx="1347">
                  <c:v>134.69999999999999</c:v>
                </c:pt>
                <c:pt idx="1348">
                  <c:v>134.80000000000001</c:v>
                </c:pt>
                <c:pt idx="1349">
                  <c:v>134.9</c:v>
                </c:pt>
                <c:pt idx="1350">
                  <c:v>135</c:v>
                </c:pt>
                <c:pt idx="1351">
                  <c:v>135.1</c:v>
                </c:pt>
                <c:pt idx="1352">
                  <c:v>135.19999999999999</c:v>
                </c:pt>
                <c:pt idx="1353">
                  <c:v>135.30000000000001</c:v>
                </c:pt>
                <c:pt idx="1354">
                  <c:v>135.4</c:v>
                </c:pt>
                <c:pt idx="1355">
                  <c:v>135.5</c:v>
                </c:pt>
                <c:pt idx="1356">
                  <c:v>135.6</c:v>
                </c:pt>
                <c:pt idx="1357">
                  <c:v>135.69999999999999</c:v>
                </c:pt>
                <c:pt idx="1358">
                  <c:v>135.80000000000001</c:v>
                </c:pt>
                <c:pt idx="1359">
                  <c:v>135.9</c:v>
                </c:pt>
                <c:pt idx="1360">
                  <c:v>136</c:v>
                </c:pt>
                <c:pt idx="1361">
                  <c:v>136.1</c:v>
                </c:pt>
                <c:pt idx="1362">
                  <c:v>136.19999999999999</c:v>
                </c:pt>
                <c:pt idx="1363">
                  <c:v>136.30000000000001</c:v>
                </c:pt>
                <c:pt idx="1364">
                  <c:v>136.4</c:v>
                </c:pt>
                <c:pt idx="1365">
                  <c:v>136.5</c:v>
                </c:pt>
                <c:pt idx="1366">
                  <c:v>136.6</c:v>
                </c:pt>
                <c:pt idx="1367">
                  <c:v>136.69999999999999</c:v>
                </c:pt>
                <c:pt idx="1368">
                  <c:v>136.80000000000001</c:v>
                </c:pt>
                <c:pt idx="1369">
                  <c:v>136.9</c:v>
                </c:pt>
                <c:pt idx="1370">
                  <c:v>137</c:v>
                </c:pt>
                <c:pt idx="1371">
                  <c:v>137.1</c:v>
                </c:pt>
                <c:pt idx="1372">
                  <c:v>137.19999999999999</c:v>
                </c:pt>
                <c:pt idx="1373">
                  <c:v>137.30000000000001</c:v>
                </c:pt>
                <c:pt idx="1374">
                  <c:v>137.4</c:v>
                </c:pt>
                <c:pt idx="1375">
                  <c:v>137.5</c:v>
                </c:pt>
                <c:pt idx="1376">
                  <c:v>137.6</c:v>
                </c:pt>
                <c:pt idx="1377">
                  <c:v>137.69999999999999</c:v>
                </c:pt>
                <c:pt idx="1378">
                  <c:v>137.80000000000001</c:v>
                </c:pt>
                <c:pt idx="1379">
                  <c:v>137.9</c:v>
                </c:pt>
                <c:pt idx="1380">
                  <c:v>138</c:v>
                </c:pt>
                <c:pt idx="1381">
                  <c:v>138.1</c:v>
                </c:pt>
                <c:pt idx="1382">
                  <c:v>138.19999999999999</c:v>
                </c:pt>
                <c:pt idx="1383">
                  <c:v>138.30000000000001</c:v>
                </c:pt>
                <c:pt idx="1384">
                  <c:v>138.4</c:v>
                </c:pt>
                <c:pt idx="1385">
                  <c:v>138.5</c:v>
                </c:pt>
                <c:pt idx="1386">
                  <c:v>138.6</c:v>
                </c:pt>
                <c:pt idx="1387">
                  <c:v>138.69999999999999</c:v>
                </c:pt>
                <c:pt idx="1388">
                  <c:v>138.80000000000001</c:v>
                </c:pt>
                <c:pt idx="1389">
                  <c:v>138.9</c:v>
                </c:pt>
                <c:pt idx="1390">
                  <c:v>139</c:v>
                </c:pt>
                <c:pt idx="1391">
                  <c:v>139.1</c:v>
                </c:pt>
                <c:pt idx="1392">
                  <c:v>139.19999999999999</c:v>
                </c:pt>
                <c:pt idx="1393">
                  <c:v>139.30000000000001</c:v>
                </c:pt>
                <c:pt idx="1394">
                  <c:v>139.4</c:v>
                </c:pt>
                <c:pt idx="1395">
                  <c:v>139.5</c:v>
                </c:pt>
                <c:pt idx="1396">
                  <c:v>139.6</c:v>
                </c:pt>
                <c:pt idx="1397">
                  <c:v>139.69999999999999</c:v>
                </c:pt>
                <c:pt idx="1398">
                  <c:v>139.80000000000001</c:v>
                </c:pt>
                <c:pt idx="1399">
                  <c:v>139.9</c:v>
                </c:pt>
                <c:pt idx="1400">
                  <c:v>140</c:v>
                </c:pt>
                <c:pt idx="1401">
                  <c:v>140.1</c:v>
                </c:pt>
                <c:pt idx="1402">
                  <c:v>140.19999999999999</c:v>
                </c:pt>
                <c:pt idx="1403">
                  <c:v>140.30000000000001</c:v>
                </c:pt>
                <c:pt idx="1404">
                  <c:v>140.4</c:v>
                </c:pt>
                <c:pt idx="1405">
                  <c:v>140.5</c:v>
                </c:pt>
                <c:pt idx="1406">
                  <c:v>140.6</c:v>
                </c:pt>
                <c:pt idx="1407">
                  <c:v>140.69999999999999</c:v>
                </c:pt>
                <c:pt idx="1408">
                  <c:v>140.80000000000001</c:v>
                </c:pt>
                <c:pt idx="1409">
                  <c:v>140.9</c:v>
                </c:pt>
                <c:pt idx="1410">
                  <c:v>141</c:v>
                </c:pt>
                <c:pt idx="1411">
                  <c:v>141.1</c:v>
                </c:pt>
                <c:pt idx="1412">
                  <c:v>141.19999999999999</c:v>
                </c:pt>
                <c:pt idx="1413">
                  <c:v>141.30000000000001</c:v>
                </c:pt>
                <c:pt idx="1414">
                  <c:v>141.4</c:v>
                </c:pt>
                <c:pt idx="1415">
                  <c:v>141.5</c:v>
                </c:pt>
                <c:pt idx="1416">
                  <c:v>141.6</c:v>
                </c:pt>
                <c:pt idx="1417">
                  <c:v>141.69999999999999</c:v>
                </c:pt>
                <c:pt idx="1418">
                  <c:v>141.80000000000001</c:v>
                </c:pt>
                <c:pt idx="1419">
                  <c:v>141.9</c:v>
                </c:pt>
                <c:pt idx="1420">
                  <c:v>142</c:v>
                </c:pt>
                <c:pt idx="1421">
                  <c:v>142.1</c:v>
                </c:pt>
                <c:pt idx="1422">
                  <c:v>142.19999999999999</c:v>
                </c:pt>
                <c:pt idx="1423">
                  <c:v>142.30000000000001</c:v>
                </c:pt>
                <c:pt idx="1424">
                  <c:v>142.4</c:v>
                </c:pt>
                <c:pt idx="1425">
                  <c:v>142.5</c:v>
                </c:pt>
                <c:pt idx="1426">
                  <c:v>142.6</c:v>
                </c:pt>
                <c:pt idx="1427">
                  <c:v>142.69999999999999</c:v>
                </c:pt>
                <c:pt idx="1428">
                  <c:v>142.80000000000001</c:v>
                </c:pt>
                <c:pt idx="1429">
                  <c:v>142.9</c:v>
                </c:pt>
                <c:pt idx="1430">
                  <c:v>143</c:v>
                </c:pt>
                <c:pt idx="1431">
                  <c:v>143.1</c:v>
                </c:pt>
                <c:pt idx="1432">
                  <c:v>143.19999999999999</c:v>
                </c:pt>
                <c:pt idx="1433">
                  <c:v>143.30000000000001</c:v>
                </c:pt>
                <c:pt idx="1434">
                  <c:v>143.4</c:v>
                </c:pt>
                <c:pt idx="1435">
                  <c:v>143.5</c:v>
                </c:pt>
                <c:pt idx="1436">
                  <c:v>143.6</c:v>
                </c:pt>
                <c:pt idx="1437">
                  <c:v>143.69999999999999</c:v>
                </c:pt>
                <c:pt idx="1438">
                  <c:v>143.80000000000001</c:v>
                </c:pt>
                <c:pt idx="1439">
                  <c:v>143.9</c:v>
                </c:pt>
                <c:pt idx="1440">
                  <c:v>144</c:v>
                </c:pt>
                <c:pt idx="1441">
                  <c:v>144.1</c:v>
                </c:pt>
                <c:pt idx="1442">
                  <c:v>144.19999999999999</c:v>
                </c:pt>
                <c:pt idx="1443">
                  <c:v>144.30000000000001</c:v>
                </c:pt>
                <c:pt idx="1444">
                  <c:v>144.4</c:v>
                </c:pt>
                <c:pt idx="1445">
                  <c:v>144.5</c:v>
                </c:pt>
                <c:pt idx="1446">
                  <c:v>144.6</c:v>
                </c:pt>
                <c:pt idx="1447">
                  <c:v>144.69999999999999</c:v>
                </c:pt>
                <c:pt idx="1448">
                  <c:v>144.80000000000001</c:v>
                </c:pt>
                <c:pt idx="1449">
                  <c:v>144.9</c:v>
                </c:pt>
                <c:pt idx="1450">
                  <c:v>145</c:v>
                </c:pt>
                <c:pt idx="1451">
                  <c:v>145.1</c:v>
                </c:pt>
                <c:pt idx="1452">
                  <c:v>145.19999999999999</c:v>
                </c:pt>
                <c:pt idx="1453">
                  <c:v>145.30000000000001</c:v>
                </c:pt>
                <c:pt idx="1454">
                  <c:v>145.4</c:v>
                </c:pt>
                <c:pt idx="1455">
                  <c:v>145.5</c:v>
                </c:pt>
                <c:pt idx="1456">
                  <c:v>145.6</c:v>
                </c:pt>
                <c:pt idx="1457">
                  <c:v>145.69999999999999</c:v>
                </c:pt>
                <c:pt idx="1458">
                  <c:v>145.80000000000001</c:v>
                </c:pt>
                <c:pt idx="1459">
                  <c:v>145.9</c:v>
                </c:pt>
                <c:pt idx="1460">
                  <c:v>146</c:v>
                </c:pt>
                <c:pt idx="1461">
                  <c:v>146.1</c:v>
                </c:pt>
                <c:pt idx="1462">
                  <c:v>146.19999999999999</c:v>
                </c:pt>
                <c:pt idx="1463">
                  <c:v>146.30000000000001</c:v>
                </c:pt>
                <c:pt idx="1464">
                  <c:v>146.4</c:v>
                </c:pt>
                <c:pt idx="1465">
                  <c:v>146.5</c:v>
                </c:pt>
                <c:pt idx="1466">
                  <c:v>146.6</c:v>
                </c:pt>
                <c:pt idx="1467">
                  <c:v>146.69999999999999</c:v>
                </c:pt>
                <c:pt idx="1468">
                  <c:v>146.80000000000001</c:v>
                </c:pt>
                <c:pt idx="1469">
                  <c:v>146.9</c:v>
                </c:pt>
                <c:pt idx="1470">
                  <c:v>147</c:v>
                </c:pt>
                <c:pt idx="1471">
                  <c:v>147.1</c:v>
                </c:pt>
                <c:pt idx="1472">
                  <c:v>147.19999999999999</c:v>
                </c:pt>
                <c:pt idx="1473">
                  <c:v>147.30000000000001</c:v>
                </c:pt>
                <c:pt idx="1474">
                  <c:v>147.4</c:v>
                </c:pt>
                <c:pt idx="1475">
                  <c:v>147.5</c:v>
                </c:pt>
                <c:pt idx="1476">
                  <c:v>147.6</c:v>
                </c:pt>
                <c:pt idx="1477">
                  <c:v>147.69999999999999</c:v>
                </c:pt>
                <c:pt idx="1478">
                  <c:v>147.80000000000001</c:v>
                </c:pt>
                <c:pt idx="1479">
                  <c:v>147.9</c:v>
                </c:pt>
                <c:pt idx="1480">
                  <c:v>148</c:v>
                </c:pt>
                <c:pt idx="1481">
                  <c:v>148.1</c:v>
                </c:pt>
                <c:pt idx="1482">
                  <c:v>148.19999999999999</c:v>
                </c:pt>
                <c:pt idx="1483">
                  <c:v>148.30000000000001</c:v>
                </c:pt>
                <c:pt idx="1484">
                  <c:v>148.4</c:v>
                </c:pt>
                <c:pt idx="1485">
                  <c:v>148.5</c:v>
                </c:pt>
                <c:pt idx="1486">
                  <c:v>148.6</c:v>
                </c:pt>
                <c:pt idx="1487">
                  <c:v>148.69999999999999</c:v>
                </c:pt>
                <c:pt idx="1488">
                  <c:v>148.80000000000001</c:v>
                </c:pt>
                <c:pt idx="1489">
                  <c:v>148.9</c:v>
                </c:pt>
                <c:pt idx="1490">
                  <c:v>149</c:v>
                </c:pt>
                <c:pt idx="1491">
                  <c:v>149.1</c:v>
                </c:pt>
                <c:pt idx="1492">
                  <c:v>149.19999999999999</c:v>
                </c:pt>
                <c:pt idx="1493">
                  <c:v>149.30000000000001</c:v>
                </c:pt>
                <c:pt idx="1494">
                  <c:v>149.4</c:v>
                </c:pt>
                <c:pt idx="1495">
                  <c:v>149.5</c:v>
                </c:pt>
                <c:pt idx="1496">
                  <c:v>149.6</c:v>
                </c:pt>
                <c:pt idx="1497">
                  <c:v>149.69999999999999</c:v>
                </c:pt>
                <c:pt idx="1498">
                  <c:v>149.80000000000001</c:v>
                </c:pt>
                <c:pt idx="1499">
                  <c:v>149.9</c:v>
                </c:pt>
                <c:pt idx="1500">
                  <c:v>150</c:v>
                </c:pt>
                <c:pt idx="1501">
                  <c:v>150.1</c:v>
                </c:pt>
                <c:pt idx="1502">
                  <c:v>150.19999999999999</c:v>
                </c:pt>
                <c:pt idx="1503">
                  <c:v>150.30000000000001</c:v>
                </c:pt>
                <c:pt idx="1504">
                  <c:v>150.4</c:v>
                </c:pt>
                <c:pt idx="1505">
                  <c:v>150.5</c:v>
                </c:pt>
                <c:pt idx="1506">
                  <c:v>150.6</c:v>
                </c:pt>
                <c:pt idx="1507">
                  <c:v>150.69999999999999</c:v>
                </c:pt>
                <c:pt idx="1508">
                  <c:v>150.80000000000001</c:v>
                </c:pt>
                <c:pt idx="1509">
                  <c:v>150.9</c:v>
                </c:pt>
                <c:pt idx="1510">
                  <c:v>151</c:v>
                </c:pt>
                <c:pt idx="1511">
                  <c:v>151.1</c:v>
                </c:pt>
                <c:pt idx="1512">
                  <c:v>151.19999999999999</c:v>
                </c:pt>
                <c:pt idx="1513">
                  <c:v>151.30000000000001</c:v>
                </c:pt>
                <c:pt idx="1514">
                  <c:v>151.4</c:v>
                </c:pt>
                <c:pt idx="1515">
                  <c:v>151.5</c:v>
                </c:pt>
                <c:pt idx="1516">
                  <c:v>151.6</c:v>
                </c:pt>
                <c:pt idx="1517">
                  <c:v>151.69999999999999</c:v>
                </c:pt>
                <c:pt idx="1518">
                  <c:v>151.80000000000001</c:v>
                </c:pt>
                <c:pt idx="1519">
                  <c:v>151.9</c:v>
                </c:pt>
                <c:pt idx="1520">
                  <c:v>152</c:v>
                </c:pt>
                <c:pt idx="1521">
                  <c:v>152.1</c:v>
                </c:pt>
                <c:pt idx="1522">
                  <c:v>152.19999999999999</c:v>
                </c:pt>
                <c:pt idx="1523">
                  <c:v>152.30000000000001</c:v>
                </c:pt>
                <c:pt idx="1524">
                  <c:v>152.4</c:v>
                </c:pt>
                <c:pt idx="1525">
                  <c:v>152.5</c:v>
                </c:pt>
                <c:pt idx="1526">
                  <c:v>152.6</c:v>
                </c:pt>
                <c:pt idx="1527">
                  <c:v>152.69999999999999</c:v>
                </c:pt>
                <c:pt idx="1528">
                  <c:v>152.80000000000001</c:v>
                </c:pt>
                <c:pt idx="1529">
                  <c:v>152.9</c:v>
                </c:pt>
                <c:pt idx="1530">
                  <c:v>153</c:v>
                </c:pt>
                <c:pt idx="1531">
                  <c:v>153.1</c:v>
                </c:pt>
                <c:pt idx="1532">
                  <c:v>153.19999999999999</c:v>
                </c:pt>
                <c:pt idx="1533">
                  <c:v>153.30000000000001</c:v>
                </c:pt>
                <c:pt idx="1534">
                  <c:v>153.4</c:v>
                </c:pt>
                <c:pt idx="1535">
                  <c:v>153.5</c:v>
                </c:pt>
                <c:pt idx="1536">
                  <c:v>153.6</c:v>
                </c:pt>
                <c:pt idx="1537">
                  <c:v>153.69999999999999</c:v>
                </c:pt>
                <c:pt idx="1538">
                  <c:v>153.80000000000001</c:v>
                </c:pt>
                <c:pt idx="1539">
                  <c:v>153.9</c:v>
                </c:pt>
                <c:pt idx="1540">
                  <c:v>154</c:v>
                </c:pt>
                <c:pt idx="1541">
                  <c:v>154.1</c:v>
                </c:pt>
                <c:pt idx="1542">
                  <c:v>154.19999999999999</c:v>
                </c:pt>
                <c:pt idx="1543">
                  <c:v>154.30000000000001</c:v>
                </c:pt>
                <c:pt idx="1544">
                  <c:v>154.4</c:v>
                </c:pt>
                <c:pt idx="1545">
                  <c:v>154.5</c:v>
                </c:pt>
                <c:pt idx="1546">
                  <c:v>154.6</c:v>
                </c:pt>
                <c:pt idx="1547">
                  <c:v>154.69999999999999</c:v>
                </c:pt>
                <c:pt idx="1548">
                  <c:v>154.80000000000001</c:v>
                </c:pt>
                <c:pt idx="1549">
                  <c:v>154.9</c:v>
                </c:pt>
                <c:pt idx="1550">
                  <c:v>155</c:v>
                </c:pt>
                <c:pt idx="1551">
                  <c:v>155.1</c:v>
                </c:pt>
                <c:pt idx="1552">
                  <c:v>155.19999999999999</c:v>
                </c:pt>
                <c:pt idx="1553">
                  <c:v>155.30000000000001</c:v>
                </c:pt>
                <c:pt idx="1554">
                  <c:v>155.4</c:v>
                </c:pt>
                <c:pt idx="1555">
                  <c:v>155.5</c:v>
                </c:pt>
                <c:pt idx="1556">
                  <c:v>155.6</c:v>
                </c:pt>
                <c:pt idx="1557">
                  <c:v>155.69999999999999</c:v>
                </c:pt>
                <c:pt idx="1558">
                  <c:v>155.80000000000001</c:v>
                </c:pt>
                <c:pt idx="1559">
                  <c:v>155.9</c:v>
                </c:pt>
                <c:pt idx="1560">
                  <c:v>156</c:v>
                </c:pt>
                <c:pt idx="1561">
                  <c:v>156.1</c:v>
                </c:pt>
                <c:pt idx="1562">
                  <c:v>156.19999999999999</c:v>
                </c:pt>
                <c:pt idx="1563">
                  <c:v>156.30000000000001</c:v>
                </c:pt>
                <c:pt idx="1564">
                  <c:v>156.4</c:v>
                </c:pt>
                <c:pt idx="1565">
                  <c:v>156.5</c:v>
                </c:pt>
                <c:pt idx="1566">
                  <c:v>156.6</c:v>
                </c:pt>
                <c:pt idx="1567">
                  <c:v>156.69999999999999</c:v>
                </c:pt>
                <c:pt idx="1568">
                  <c:v>156.80000000000001</c:v>
                </c:pt>
                <c:pt idx="1569">
                  <c:v>156.9</c:v>
                </c:pt>
                <c:pt idx="1570">
                  <c:v>157</c:v>
                </c:pt>
                <c:pt idx="1571">
                  <c:v>157.1</c:v>
                </c:pt>
                <c:pt idx="1572">
                  <c:v>157.19999999999999</c:v>
                </c:pt>
                <c:pt idx="1573">
                  <c:v>157.30000000000001</c:v>
                </c:pt>
                <c:pt idx="1574">
                  <c:v>157.4</c:v>
                </c:pt>
                <c:pt idx="1575">
                  <c:v>157.5</c:v>
                </c:pt>
                <c:pt idx="1576">
                  <c:v>157.6</c:v>
                </c:pt>
                <c:pt idx="1577">
                  <c:v>157.69999999999999</c:v>
                </c:pt>
                <c:pt idx="1578">
                  <c:v>157.80000000000001</c:v>
                </c:pt>
                <c:pt idx="1579">
                  <c:v>157.9</c:v>
                </c:pt>
                <c:pt idx="1580">
                  <c:v>158</c:v>
                </c:pt>
                <c:pt idx="1581">
                  <c:v>158.1</c:v>
                </c:pt>
                <c:pt idx="1582">
                  <c:v>158.19999999999999</c:v>
                </c:pt>
                <c:pt idx="1583">
                  <c:v>158.30000000000001</c:v>
                </c:pt>
                <c:pt idx="1584">
                  <c:v>158.4</c:v>
                </c:pt>
                <c:pt idx="1585">
                  <c:v>158.5</c:v>
                </c:pt>
                <c:pt idx="1586">
                  <c:v>158.6</c:v>
                </c:pt>
                <c:pt idx="1587">
                  <c:v>158.69999999999999</c:v>
                </c:pt>
                <c:pt idx="1588">
                  <c:v>158.80000000000001</c:v>
                </c:pt>
                <c:pt idx="1589">
                  <c:v>158.9</c:v>
                </c:pt>
                <c:pt idx="1590">
                  <c:v>159</c:v>
                </c:pt>
                <c:pt idx="1591">
                  <c:v>159.1</c:v>
                </c:pt>
                <c:pt idx="1592">
                  <c:v>159.19999999999999</c:v>
                </c:pt>
                <c:pt idx="1593">
                  <c:v>159.30000000000001</c:v>
                </c:pt>
                <c:pt idx="1594">
                  <c:v>159.4</c:v>
                </c:pt>
                <c:pt idx="1595">
                  <c:v>159.5</c:v>
                </c:pt>
                <c:pt idx="1596">
                  <c:v>159.6</c:v>
                </c:pt>
                <c:pt idx="1597">
                  <c:v>159.69999999999999</c:v>
                </c:pt>
                <c:pt idx="1598">
                  <c:v>159.80000000000001</c:v>
                </c:pt>
                <c:pt idx="1599">
                  <c:v>159.9</c:v>
                </c:pt>
                <c:pt idx="1600">
                  <c:v>160</c:v>
                </c:pt>
              </c:numCache>
            </c:numRef>
          </c:yVal>
          <c:smooth val="1"/>
        </c:ser>
        <c:dLbls>
          <c:showLegendKey val="0"/>
          <c:showVal val="0"/>
          <c:showCatName val="0"/>
          <c:showSerName val="0"/>
          <c:showPercent val="0"/>
          <c:showBubbleSize val="0"/>
        </c:dLbls>
        <c:axId val="184496128"/>
        <c:axId val="184497664"/>
      </c:scatterChart>
      <c:valAx>
        <c:axId val="184496128"/>
        <c:scaling>
          <c:orientation val="minMax"/>
          <c:max val="1000"/>
        </c:scaling>
        <c:delete val="0"/>
        <c:axPos val="b"/>
        <c:numFmt formatCode="#,##0" sourceLinked="0"/>
        <c:majorTickMark val="out"/>
        <c:minorTickMark val="none"/>
        <c:tickLblPos val="nextTo"/>
        <c:crossAx val="184497664"/>
        <c:crosses val="autoZero"/>
        <c:crossBetween val="midCat"/>
      </c:valAx>
      <c:valAx>
        <c:axId val="184497664"/>
        <c:scaling>
          <c:orientation val="minMax"/>
          <c:max val="160"/>
        </c:scaling>
        <c:delete val="0"/>
        <c:axPos val="l"/>
        <c:majorGridlines/>
        <c:numFmt formatCode="0" sourceLinked="0"/>
        <c:majorTickMark val="out"/>
        <c:minorTickMark val="none"/>
        <c:tickLblPos val="nextTo"/>
        <c:crossAx val="184496128"/>
        <c:crosses val="autoZero"/>
        <c:crossBetween val="midCat"/>
      </c:valAx>
    </c:plotArea>
    <c:legend>
      <c:legendPos val="r"/>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cs-CZ"/>
    </a:p>
  </c:txPr>
  <c:externalData r:id="rId1">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Hru15</b:Tag>
    <b:SourceType>ArticleInAPeriodical</b:SourceType>
    <b:Guid>{A2272EC5-9AF4-47AB-BA56-DBD5B3A03B89}</b:Guid>
    <b:Title>Přínosy zavedení ETCS z pohledu brzdných křivek</b:Title>
    <b:Year>2015</b:Year>
    <b:Author>
      <b:Author>
        <b:NameList>
          <b:Person>
            <b:Last>Hruban</b:Last>
            <b:First>I.,</b:First>
            <b:Middle>Nachtigall, P., Štěpán, O.</b:Middle>
          </b:Person>
        </b:NameList>
      </b:Author>
    </b:Author>
    <b:PeriodicalTitle>Vědeckotechnický sborník ČD</b:PeriodicalTitle>
    <b:Volume>40</b:Volume>
    <b:RefOrder>1</b:RefOrder>
  </b:Source>
  <b:Source>
    <b:Tag>Set15</b:Tag>
    <b:SourceType>InternetSite</b:SourceType>
    <b:Guid>{3241A916-AC37-43FD-9FA9-13474914F670}</b:Guid>
    <b:Title>Set of specifications # 2</b:Title>
    <b:Year>2015</b:Year>
    <b:InternetSiteTitle>ERA</b:InternetSiteTitle>
    <b:Month>07</b:Month>
    <b:Day>29</b:Day>
    <b:YearAccessed>2016</b:YearAccessed>
    <b:MonthAccessed>01</b:MonthAccessed>
    <b:DayAccessed>20</b:DayAccessed>
    <b:URL>http://www.era.europa.eu/Core-Activities/ERTMS/Pages/Set-of-specifications-2.aspx</b:URL>
    <b:RefOrder>2</b:RefOrder>
  </b:Source>
  <b:Source>
    <b:Tag>Set151</b:Tag>
    <b:SourceType>InternetSite</b:SourceType>
    <b:Guid>{1F583830-DFAD-418D-B8B2-4457C99B30B9}</b:Guid>
    <b:Title>Set of specifications #1</b:Title>
    <b:InternetSiteTitle>ERA</b:InternetSiteTitle>
    <b:Year>2015</b:Year>
    <b:Month>01</b:Month>
    <b:Day>07</b:Day>
    <b:YearAccessed>2016</b:YearAccessed>
    <b:MonthAccessed>01</b:MonthAccessed>
    <b:DayAccessed>10</b:DayAccessed>
    <b:URL>http://www.era.europa.eu/Core-Activities/ERTMS/Pages/Set-of-specifications-1.aspx</b:URL>
    <b:RefOrder>4</b:RefOrder>
  </b:Source>
  <b:Source>
    <b:Tag>Swi09</b:Tag>
    <b:SourceType>DocumentFromInternetSite</b:SourceType>
    <b:Guid>{4CE33EE7-8A8A-44F8-A992-87306E032DAE}</b:Guid>
    <b:Title>Swiss Transport Research Conference</b:Title>
    <b:Year>2009</b:Year>
    <b:Month>9</b:Month>
    <b:Day>11</b:Day>
    <b:YearAccessed>2016</b:YearAccessed>
    <b:MonthAccessed>02</b:MonthAccessed>
    <b:DayAccessed>04</b:DayAccessed>
    <b:URL>http://www.strc.ch/conferences/2009/Emery.pdf</b:URL>
    <b:RefOrder>6</b:RefOrder>
  </b:Source>
  <b:Source>
    <b:Tag>Eur10</b:Tag>
    <b:SourceType>DocumentFromInternetSite</b:SourceType>
    <b:Guid>{376555E1-7ED8-4B5A-B405-0320D531BD0A}</b:Guid>
    <b:InternetSiteTitle>European Railway Agency</b:InternetSiteTitle>
    <b:Year>2010</b:Year>
    <b:Month>06</b:Month>
    <b:Day>12</b:Day>
    <b:YearAccessed>2016</b:YearAccessed>
    <b:MonthAccessed>02</b:MonthAccessed>
    <b:DayAccessed>10</b:DayAccessed>
    <b:URL>www.era.europa.eu/.../ERA_ERTMS_040026_v1.2.doc</b:URL>
    <b:Title>INTRODUCTION TO ETCS BRAKING CURVES</b:Title>
    <b:RefOrder>5</b:RefOrder>
  </b:Source>
  <b:Source>
    <b:Tag>Mar15</b:Tag>
    <b:SourceType>DocumentFromInternetSite</b:SourceType>
    <b:Guid>{86D8D2D6-676E-4682-AADD-BFD4ECCC087B}</b:Guid>
    <b:Title>Informace z UNISIG, aktuální stav specifikací a další rozvoj ETCS</b:Title>
    <b:Year>2015</b:Year>
    <b:Author>
      <b:Author>
        <b:NameList>
          <b:Person>
            <b:Last>Marek</b:Last>
            <b:First>J.</b:First>
          </b:Person>
        </b:NameList>
      </b:Author>
    </b:Author>
    <b:InternetSiteTitle>ACRI</b:InternetSiteTitle>
    <b:Month>06</b:Month>
    <b:Day>02</b:Day>
    <b:YearAccessed>2016</b:YearAccessed>
    <b:MonthAccessed>02</b:MonthAccessed>
    <b:DayAccessed>04</b:DayAccessed>
    <b:URL>www.acri.cz</b:URL>
    <b:RefOrder>3</b:RefOrder>
  </b:Source>
</b:Sources>
</file>

<file path=customXml/itemProps1.xml><?xml version="1.0" encoding="utf-8"?>
<ds:datastoreItem xmlns:ds="http://schemas.openxmlformats.org/officeDocument/2006/customXml" ds:itemID="{18C58DFF-B74D-4191-B541-1B7B682D6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643</TotalTime>
  <Pages>7</Pages>
  <Words>1899</Words>
  <Characters>11037</Characters>
  <Application>Microsoft Office Word</Application>
  <DocSecurity>0</DocSecurity>
  <Lines>91</Lines>
  <Paragraphs>25</Paragraphs>
  <ScaleCrop>false</ScaleCrop>
  <HeadingPairs>
    <vt:vector size="2" baseType="variant">
      <vt:variant>
        <vt:lpstr>Název</vt:lpstr>
      </vt:variant>
      <vt:variant>
        <vt:i4>1</vt:i4>
      </vt:variant>
    </vt:vector>
  </HeadingPairs>
  <TitlesOfParts>
    <vt:vector size="1" baseType="lpstr">
      <vt:lpstr>UDRŽITELNÁ MOBILITA V DOPRAVĚ</vt:lpstr>
    </vt:vector>
  </TitlesOfParts>
  <Company>UPa</Company>
  <LinksUpToDate>false</LinksUpToDate>
  <CharactersWithSpaces>12911</CharactersWithSpaces>
  <SharedDoc>false</SharedDoc>
  <HLinks>
    <vt:vector size="24" baseType="variant">
      <vt:variant>
        <vt:i4>5111826</vt:i4>
      </vt:variant>
      <vt:variant>
        <vt:i4>14</vt:i4>
      </vt:variant>
      <vt:variant>
        <vt:i4>0</vt:i4>
      </vt:variant>
      <vt:variant>
        <vt:i4>5</vt:i4>
      </vt:variant>
      <vt:variant>
        <vt:lpwstr>http://www.idsjmk.cz/indexmie.htm</vt:lpwstr>
      </vt:variant>
      <vt:variant>
        <vt:lpwstr/>
      </vt:variant>
      <vt:variant>
        <vt:i4>65538</vt:i4>
      </vt:variant>
      <vt:variant>
        <vt:i4>12</vt:i4>
      </vt:variant>
      <vt:variant>
        <vt:i4>0</vt:i4>
      </vt:variant>
      <vt:variant>
        <vt:i4>5</vt:i4>
      </vt:variant>
      <vt:variant>
        <vt:lpwstr>http://www.ropid.cz/</vt:lpwstr>
      </vt:variant>
      <vt:variant>
        <vt:lpwstr/>
      </vt:variant>
      <vt:variant>
        <vt:i4>6488186</vt:i4>
      </vt:variant>
      <vt:variant>
        <vt:i4>8</vt:i4>
      </vt:variant>
      <vt:variant>
        <vt:i4>0</vt:i4>
      </vt:variant>
      <vt:variant>
        <vt:i4>5</vt:i4>
      </vt:variant>
      <vt:variant>
        <vt:lpwstr>http://www.braillnet.cz/mobilis/doprava.htm</vt:lpwstr>
      </vt:variant>
      <vt:variant>
        <vt:lpwstr/>
      </vt:variant>
      <vt:variant>
        <vt:i4>65538</vt:i4>
      </vt:variant>
      <vt:variant>
        <vt:i4>6</vt:i4>
      </vt:variant>
      <vt:variant>
        <vt:i4>0</vt:i4>
      </vt:variant>
      <vt:variant>
        <vt:i4>5</vt:i4>
      </vt:variant>
      <vt:variant>
        <vt:lpwstr>http://www.ropid.cz/</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UDRŽITELNÁ MOBILITA V DOPRAVĚ</dc:title>
  <dc:creator>Administrator</dc:creator>
  <cp:lastModifiedBy>support_0</cp:lastModifiedBy>
  <cp:revision>24</cp:revision>
  <cp:lastPrinted>2005-11-27T17:58:00Z</cp:lastPrinted>
  <dcterms:created xsi:type="dcterms:W3CDTF">2016-02-04T08:50:00Z</dcterms:created>
  <dcterms:modified xsi:type="dcterms:W3CDTF">2016-03-22T13:07:00Z</dcterms:modified>
</cp:coreProperties>
</file>