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1143" w:rsidRPr="000B4E5C" w:rsidRDefault="00B21143" w:rsidP="00B21143">
      <w:pPr>
        <w:rPr>
          <w:b/>
        </w:rPr>
      </w:pPr>
      <w:r>
        <w:rPr>
          <w:b/>
        </w:rPr>
        <w:t>d</w:t>
      </w:r>
      <w:r w:rsidRPr="000B4E5C">
        <w:rPr>
          <w:b/>
        </w:rPr>
        <w:t>oc. Dr. Ing. Břetislav Janovský</w:t>
      </w:r>
    </w:p>
    <w:p w:rsidR="00B21143" w:rsidRDefault="00B21143" w:rsidP="00B21143">
      <w:r>
        <w:t>Univerzita Pardubice</w:t>
      </w:r>
    </w:p>
    <w:p w:rsidR="00B21143" w:rsidRDefault="00B21143" w:rsidP="00B21143">
      <w:r>
        <w:t>Fakulta chemicko-technologická</w:t>
      </w:r>
    </w:p>
    <w:p w:rsidR="00B21143" w:rsidRDefault="00B21143" w:rsidP="00B21143">
      <w:r>
        <w:t>Ústav energetických materiálů</w:t>
      </w:r>
    </w:p>
    <w:p w:rsidR="00B21143" w:rsidRDefault="00B21143" w:rsidP="00B21143"/>
    <w:p w:rsidR="007812E5" w:rsidRDefault="007812E5" w:rsidP="00B21143"/>
    <w:p w:rsidR="00B21143" w:rsidRDefault="00B21143" w:rsidP="00B21143"/>
    <w:p w:rsidR="005F5F0E" w:rsidRDefault="005F5F0E" w:rsidP="00B21143">
      <w:pPr>
        <w:pStyle w:val="Nzev"/>
        <w:rPr>
          <w:sz w:val="28"/>
          <w:szCs w:val="28"/>
        </w:rPr>
      </w:pPr>
      <w:r w:rsidRPr="00B21143">
        <w:rPr>
          <w:sz w:val="28"/>
          <w:szCs w:val="28"/>
        </w:rPr>
        <w:t>Oponentní posudek disertační práce</w:t>
      </w:r>
      <w:r w:rsidR="00B21143" w:rsidRPr="00B21143">
        <w:rPr>
          <w:sz w:val="28"/>
          <w:szCs w:val="28"/>
        </w:rPr>
        <w:t xml:space="preserve"> </w:t>
      </w:r>
      <w:r w:rsidRPr="00B21143">
        <w:rPr>
          <w:sz w:val="28"/>
          <w:szCs w:val="28"/>
        </w:rPr>
        <w:t xml:space="preserve">Ing. </w:t>
      </w:r>
      <w:r w:rsidR="00000FE7">
        <w:rPr>
          <w:sz w:val="28"/>
          <w:szCs w:val="28"/>
        </w:rPr>
        <w:t>Jindřicha Mašína</w:t>
      </w:r>
      <w:r w:rsidR="00B21143" w:rsidRPr="00B21143">
        <w:rPr>
          <w:sz w:val="28"/>
          <w:szCs w:val="28"/>
        </w:rPr>
        <w:t xml:space="preserve"> n</w:t>
      </w:r>
      <w:r w:rsidRPr="00B21143">
        <w:rPr>
          <w:sz w:val="28"/>
          <w:szCs w:val="28"/>
        </w:rPr>
        <w:t>a téma</w:t>
      </w:r>
      <w:r w:rsidR="00B21143" w:rsidRPr="00B21143">
        <w:rPr>
          <w:sz w:val="28"/>
          <w:szCs w:val="28"/>
        </w:rPr>
        <w:t>:</w:t>
      </w:r>
    </w:p>
    <w:p w:rsidR="007812E5" w:rsidRPr="007812E5" w:rsidRDefault="007812E5" w:rsidP="007812E5"/>
    <w:p w:rsidR="005F5F0E" w:rsidRPr="007812E5" w:rsidRDefault="00000FE7" w:rsidP="00B21143">
      <w:pPr>
        <w:pStyle w:val="Nzev"/>
        <w:rPr>
          <w:i/>
          <w:sz w:val="28"/>
          <w:szCs w:val="28"/>
        </w:rPr>
      </w:pPr>
      <w:r w:rsidRPr="007812E5">
        <w:rPr>
          <w:i/>
          <w:sz w:val="28"/>
          <w:szCs w:val="28"/>
        </w:rPr>
        <w:t>Začlenění modelu tepelného výbuchu do analýzy rizika</w:t>
      </w:r>
    </w:p>
    <w:p w:rsidR="005F5F0E" w:rsidRDefault="005F5F0E"/>
    <w:p w:rsidR="005F5F0E" w:rsidRDefault="005F5F0E"/>
    <w:p w:rsidR="007812E5" w:rsidRDefault="007812E5"/>
    <w:p w:rsidR="005F5F0E" w:rsidRDefault="00FD5A17">
      <w:pPr>
        <w:rPr>
          <w:b/>
        </w:rPr>
      </w:pPr>
      <w:r>
        <w:rPr>
          <w:b/>
        </w:rPr>
        <w:t>Aktuálnost tématu a c</w:t>
      </w:r>
      <w:r w:rsidR="0063441D" w:rsidRPr="00B21143">
        <w:rPr>
          <w:b/>
        </w:rPr>
        <w:t xml:space="preserve">íle </w:t>
      </w:r>
      <w:r>
        <w:rPr>
          <w:b/>
        </w:rPr>
        <w:t>práce</w:t>
      </w:r>
    </w:p>
    <w:p w:rsidR="00FD5A17" w:rsidRPr="00D47933" w:rsidRDefault="00FD5A17"/>
    <w:p w:rsidR="00D47933" w:rsidRDefault="00000FE7">
      <w:r>
        <w:t xml:space="preserve">Autor se ve své práci zaměřuje na mezeru v postupu analýzy rizika chemických provozů, kterou je začlenění fyzikálního projevu tepelný výbuch. </w:t>
      </w:r>
      <w:r w:rsidR="002E2C44">
        <w:t xml:space="preserve">Téma disertační práce </w:t>
      </w:r>
      <w:r>
        <w:t>je aktuální zejména ve vztahu k provozům vyrábějícím výbušniny, ale k ujetí reakce může dojít obecně v případě všech exotermických reakcí napříč chemickým průmyslem</w:t>
      </w:r>
      <w:r w:rsidR="003D4BE1">
        <w:t xml:space="preserve">. </w:t>
      </w:r>
    </w:p>
    <w:p w:rsidR="00100C6B" w:rsidRDefault="00100C6B"/>
    <w:p w:rsidR="00F657D4" w:rsidRDefault="00000FE7">
      <w:r>
        <w:t>Cíle práce jsou vytýčeny jasně a přehledně hned v úvodu a věnuje se jim kapitola 1.1.</w:t>
      </w:r>
    </w:p>
    <w:p w:rsidR="0063441D" w:rsidRDefault="0063441D"/>
    <w:p w:rsidR="005F5F0E" w:rsidRDefault="005F5F0E">
      <w:pPr>
        <w:rPr>
          <w:b/>
        </w:rPr>
      </w:pPr>
      <w:r w:rsidRPr="00B21143">
        <w:rPr>
          <w:b/>
        </w:rPr>
        <w:t>Postup řešení</w:t>
      </w:r>
    </w:p>
    <w:p w:rsidR="00D47933" w:rsidRDefault="00D47933" w:rsidP="00D47933"/>
    <w:p w:rsidR="00D47933" w:rsidRDefault="006D7C59" w:rsidP="00D47933">
      <w:r>
        <w:t>Je škoda, že autor jednoznačně neformuloval/neshrnul postup práce již v úvodu. Usnadnilo by to orientaci</w:t>
      </w:r>
      <w:r w:rsidR="009B38F4">
        <w:t xml:space="preserve"> v celé práci</w:t>
      </w:r>
      <w:r>
        <w:t xml:space="preserve"> a udržení pozornosti při čtení textu. </w:t>
      </w:r>
      <w:r w:rsidR="009B38F4">
        <w:t>Uvedení tří motivačních událostí, které jsou poté využity, jako příklady pro aplikaci upravené analýzy, považuji za velmi vhodné.</w:t>
      </w:r>
    </w:p>
    <w:p w:rsidR="009B38F4" w:rsidRDefault="009B38F4" w:rsidP="00D47933"/>
    <w:p w:rsidR="009B38F4" w:rsidRDefault="009B38F4" w:rsidP="00D47933">
      <w:r>
        <w:t>Rešeršní část je přehledně uspořádána a napsána velmi čtivě, a obsahuje všechny potřebné rešeršní výstupy. Možná stálo za to přidat jednu větu a tabulku pro volbu tlaku na roztržení nádoby</w:t>
      </w:r>
      <w:r w:rsidR="000A2A70">
        <w:t xml:space="preserve"> (trhacího tlaku)</w:t>
      </w:r>
      <w:r>
        <w:t xml:space="preserve"> u metody IOI.</w:t>
      </w:r>
      <w:r w:rsidR="000A2A70">
        <w:t xml:space="preserve"> Volba se provádí podle typu materiálu uvnitř nádoby a v případě materiálů typu výbušnina, nebo výbušná směs hořlavé páry/plynu je trhací tlak použitý pro výpočet násobkem maximálního konstrukčního tlaku.</w:t>
      </w:r>
    </w:p>
    <w:p w:rsidR="002014B2" w:rsidRDefault="002014B2" w:rsidP="00D47933"/>
    <w:p w:rsidR="00C436BC" w:rsidRDefault="008B2902" w:rsidP="008B2902">
      <w:r>
        <w:t>V</w:t>
      </w:r>
      <w:r w:rsidR="00C436BC">
        <w:t xml:space="preserve"> praktické</w:t>
      </w:r>
      <w:r>
        <w:t xml:space="preserve"> části </w:t>
      </w:r>
      <w:r w:rsidR="00F33773">
        <w:t xml:space="preserve">autor naplňuje vytýčené cíle. Je nesporné, že všechny potřebné úkony provedl a cíle splnil. Je však škoda, že na mnoha místech píše návod pro splnění jednotlivého kroku analýzy, ale neuvádí výsledky jednotlivých kroků. Například v kapitole 6.3 „Identifikace významných scénářů pro použití metody LOPA“ píše pro jednotlivé typy reaktorů ve všech třídách kritičnosti, že: „Systematicky prozkoumat: …; Je třeba zhodnotit …; Je tedy třeba nalyžovat …“. Provedení každého kroku na obecném příkladu s uvedením výstupů by napomohlo k pochopení </w:t>
      </w:r>
      <w:r w:rsidR="00FF22C5">
        <w:t xml:space="preserve">kroku, a jelikož práce by ve výstupu mohla být používána jako návod, pak by umožnilo uživateli verifikovat jeho vlastní výsledky. Příklady použití metody jsou pak uvedeny až na konci práce, za množstvím napsaného textu. </w:t>
      </w:r>
    </w:p>
    <w:p w:rsidR="002014B2" w:rsidRDefault="002014B2" w:rsidP="007E6D3A"/>
    <w:p w:rsidR="009F1FA9" w:rsidRDefault="00FF22C5" w:rsidP="007E6D3A">
      <w:r>
        <w:t>V k</w:t>
      </w:r>
      <w:r w:rsidR="009F1FA9">
        <w:t>apitol</w:t>
      </w:r>
      <w:r w:rsidR="007F2111">
        <w:t>e</w:t>
      </w:r>
      <w:r w:rsidR="009F1FA9">
        <w:t xml:space="preserve"> </w:t>
      </w:r>
      <w:r>
        <w:t>9</w:t>
      </w:r>
      <w:r w:rsidR="009F1FA9">
        <w:t xml:space="preserve"> </w:t>
      </w:r>
      <w:r>
        <w:t>autor v diskuzi uzavírá příběh celé práce a zaměřuje se na popis nejistot a limitů aplikace popsané metody spolu s vytýčením směrů dalšího rozvoje metodiky</w:t>
      </w:r>
      <w:r w:rsidR="009F1FA9">
        <w:t>.</w:t>
      </w:r>
    </w:p>
    <w:p w:rsidR="00F45C6A" w:rsidRDefault="00F45C6A" w:rsidP="007E6D3A"/>
    <w:p w:rsidR="007812E5" w:rsidRDefault="007812E5">
      <w:pPr>
        <w:jc w:val="left"/>
        <w:rPr>
          <w:b/>
        </w:rPr>
      </w:pPr>
      <w:r>
        <w:rPr>
          <w:b/>
        </w:rPr>
        <w:br w:type="page"/>
      </w:r>
    </w:p>
    <w:p w:rsidR="005F5F0E" w:rsidRDefault="005F5F0E">
      <w:pPr>
        <w:rPr>
          <w:b/>
        </w:rPr>
      </w:pPr>
      <w:r w:rsidRPr="00B21143">
        <w:rPr>
          <w:b/>
        </w:rPr>
        <w:lastRenderedPageBreak/>
        <w:t xml:space="preserve">Výsledky práce a konkrétní přínos </w:t>
      </w:r>
      <w:r w:rsidR="000522B7">
        <w:rPr>
          <w:b/>
        </w:rPr>
        <w:t>doktoranda</w:t>
      </w:r>
    </w:p>
    <w:p w:rsidR="00FD5A17" w:rsidRDefault="00FD5A17">
      <w:pPr>
        <w:rPr>
          <w:b/>
        </w:rPr>
      </w:pPr>
    </w:p>
    <w:p w:rsidR="000638FF" w:rsidRDefault="007F2111" w:rsidP="00FD5A17">
      <w:r>
        <w:t xml:space="preserve">Výsledkem práce doktoranda je rozšíření postupu </w:t>
      </w:r>
      <w:proofErr w:type="spellStart"/>
      <w:r>
        <w:t>Multi</w:t>
      </w:r>
      <w:proofErr w:type="spellEnd"/>
      <w:r>
        <w:t xml:space="preserve"> </w:t>
      </w:r>
      <w:proofErr w:type="spellStart"/>
      <w:r>
        <w:t>Layer</w:t>
      </w:r>
      <w:proofErr w:type="spellEnd"/>
      <w:r>
        <w:t xml:space="preserve"> Risk </w:t>
      </w:r>
      <w:proofErr w:type="spellStart"/>
      <w:r>
        <w:t>Analysis</w:t>
      </w:r>
      <w:proofErr w:type="spellEnd"/>
      <w:r>
        <w:t xml:space="preserve"> </w:t>
      </w:r>
      <w:proofErr w:type="spellStart"/>
      <w:r>
        <w:t>Procedure</w:t>
      </w:r>
      <w:proofErr w:type="spellEnd"/>
      <w:r w:rsidR="00CC66D3">
        <w:t xml:space="preserve"> (MLRAP)</w:t>
      </w:r>
      <w:r>
        <w:t xml:space="preserve"> o problematiku tepelného výbuchu zdokumentovaným na třech konkrétních příkladech nežádoucí události. Vytýčené cíle beze zbytku splnil. </w:t>
      </w:r>
      <w:r w:rsidR="00CC66D3">
        <w:t>P</w:t>
      </w:r>
      <w:r>
        <w:t>řínos doktoranda</w:t>
      </w:r>
      <w:r w:rsidR="00CC66D3">
        <w:t xml:space="preserve"> je nesporný,</w:t>
      </w:r>
      <w:r>
        <w:t xml:space="preserve"> je však na mnoha místech obtížné </w:t>
      </w:r>
      <w:r w:rsidR="00CC66D3">
        <w:t xml:space="preserve">ho </w:t>
      </w:r>
      <w:r>
        <w:t xml:space="preserve">vyhodnotit vzhledem ke zvolenému pojetí práce. V mnoha pasážích praktické části práce je </w:t>
      </w:r>
      <w:r w:rsidR="00CC66D3">
        <w:t>těžké rozlišit mezi popisem prakticky vykonaných kroků a rešerší. To znesnadňuje vyhodnotit, které body práce byly pouze převzaty, a které byly modifikovány. Je však nepopiratelné, že autor postup MLRAP rozšířil a poté ho i ověřil.</w:t>
      </w:r>
    </w:p>
    <w:p w:rsidR="000638FF" w:rsidRDefault="000638FF" w:rsidP="00FD5A17"/>
    <w:p w:rsidR="00FD5A17" w:rsidRPr="00B21143" w:rsidRDefault="00FD5A17">
      <w:pPr>
        <w:rPr>
          <w:b/>
        </w:rPr>
      </w:pPr>
      <w:r>
        <w:rPr>
          <w:b/>
        </w:rPr>
        <w:t>Připomínky oponenta</w:t>
      </w:r>
    </w:p>
    <w:p w:rsidR="008D6DA5" w:rsidRDefault="008D6DA5"/>
    <w:p w:rsidR="007E02AD" w:rsidRDefault="00CC66D3">
      <w:r>
        <w:t xml:space="preserve">Práci z hlediska obsahového toho nelze mnoho vytknout. </w:t>
      </w:r>
      <w:r w:rsidR="007D0106">
        <w:t>Jen se v úvodu práce objevuje několik nepřesností v kapitole 2.1 Tepelný výbuch. Při popisu detonace se v případě šíření reakční zóny materiálem nepoužívá výraz rázová vlna, ale detonační vlna, přestože se v obou případech jedná o nespojitý nárůst tlaku.</w:t>
      </w:r>
    </w:p>
    <w:p w:rsidR="007D0106" w:rsidRDefault="007D0106"/>
    <w:p w:rsidR="007D0106" w:rsidRDefault="007D0106">
      <w:r>
        <w:t>Obecně se sice předpokládá, že rázová vlna má oproti spojité akustické vlně z důvodů vysokých hodnot přetlaků v čele vlny ničivější účinky, ale tento předpoklad nezahrnuje zohlednění doby trvání přetlakové fáze. V některých případech má pak spojitá vlna s nižším maximálním přetlakem, ale řádově delší dobou trvání, následky ničivější.</w:t>
      </w:r>
    </w:p>
    <w:p w:rsidR="007D0106" w:rsidRDefault="007D0106"/>
    <w:p w:rsidR="007D0106" w:rsidRDefault="007D0106">
      <w:r>
        <w:t>Účinek detonační vlny se omezuje pouze na obal detonujícího materiálu. Do okolí se pak šíří nespojitá vlna označovaná jako rázová následovaná vlnou expanzní (poklesová část tlakové křivky).</w:t>
      </w:r>
    </w:p>
    <w:p w:rsidR="001911B5" w:rsidRDefault="001911B5"/>
    <w:p w:rsidR="008D67A1" w:rsidRDefault="008D67A1">
      <w:r>
        <w:t>Poslední odstavec kapitoly 2.3.1 na straně 32 nepovažuji za zcela přesný, může autor přesně vysvětlit smysl pojmu exploze z pohledu problematiky tepelného výbuchu?</w:t>
      </w:r>
      <w:r w:rsidR="00A70526">
        <w:t xml:space="preserve"> Tedy, jakou energii pro výpočet následků předmětné události zahrnout – výbuchové teplo rozkládající se látky, nebo energii </w:t>
      </w:r>
      <w:proofErr w:type="spellStart"/>
      <w:r w:rsidR="00A70526">
        <w:t>polytropní</w:t>
      </w:r>
      <w:proofErr w:type="spellEnd"/>
      <w:r w:rsidR="00A70526">
        <w:t xml:space="preserve"> expanzi, nebo obě energie?</w:t>
      </w:r>
    </w:p>
    <w:p w:rsidR="00EE7C48" w:rsidRDefault="00EE7C48"/>
    <w:p w:rsidR="005F5F0E" w:rsidRPr="00B21143" w:rsidRDefault="005F5F0E">
      <w:pPr>
        <w:rPr>
          <w:b/>
        </w:rPr>
      </w:pPr>
      <w:r w:rsidRPr="00B21143">
        <w:rPr>
          <w:b/>
        </w:rPr>
        <w:t>Význam pro praxi nebo rozvoj vědního oboru</w:t>
      </w:r>
    </w:p>
    <w:p w:rsidR="000E54F1" w:rsidRDefault="000E54F1"/>
    <w:p w:rsidR="005F5F0E" w:rsidRDefault="005626A1">
      <w:r>
        <w:t xml:space="preserve">Význam </w:t>
      </w:r>
      <w:r w:rsidR="002014B2">
        <w:t xml:space="preserve">pro </w:t>
      </w:r>
      <w:r w:rsidR="00B91B29">
        <w:t xml:space="preserve">rozvoj vědního oboru </w:t>
      </w:r>
      <w:r w:rsidR="000E54F1">
        <w:t xml:space="preserve">je </w:t>
      </w:r>
      <w:r w:rsidR="00A70526">
        <w:t>ne</w:t>
      </w:r>
      <w:r w:rsidR="000E54F1">
        <w:t>sporný</w:t>
      </w:r>
      <w:r w:rsidR="00A70526">
        <w:t xml:space="preserve"> a to jak z pohledu samotného postupu analýzy rizika, tak z hlediska možného propojování instrumentačních metod do těchto postupů. V daném případě se jedná o začlenění „</w:t>
      </w:r>
      <w:proofErr w:type="spellStart"/>
      <w:r w:rsidR="00A70526">
        <w:t>Accelerating</w:t>
      </w:r>
      <w:proofErr w:type="spellEnd"/>
      <w:r w:rsidR="00A70526">
        <w:t xml:space="preserve"> </w:t>
      </w:r>
      <w:proofErr w:type="spellStart"/>
      <w:r w:rsidR="00A70526">
        <w:t>Rate</w:t>
      </w:r>
      <w:proofErr w:type="spellEnd"/>
      <w:r w:rsidR="00A70526">
        <w:t xml:space="preserve"> </w:t>
      </w:r>
      <w:proofErr w:type="spellStart"/>
      <w:r w:rsidR="00A70526">
        <w:t>Calorimetry</w:t>
      </w:r>
      <w:proofErr w:type="spellEnd"/>
      <w:r w:rsidR="00A70526">
        <w:t>“, ale v práci jsou nastíněny možnosti pro použití dalších instrumentačních technik.</w:t>
      </w:r>
    </w:p>
    <w:p w:rsidR="005F5F0E" w:rsidRDefault="005F5F0E"/>
    <w:p w:rsidR="005F5F0E" w:rsidRPr="00B21143" w:rsidRDefault="005F5F0E">
      <w:pPr>
        <w:rPr>
          <w:b/>
        </w:rPr>
      </w:pPr>
      <w:r w:rsidRPr="00B21143">
        <w:rPr>
          <w:b/>
        </w:rPr>
        <w:t>Formální a jazyková úroveň práce</w:t>
      </w:r>
    </w:p>
    <w:p w:rsidR="0065244C" w:rsidRDefault="0065244C"/>
    <w:p w:rsidR="002B4009" w:rsidRDefault="002833ED" w:rsidP="002771F7">
      <w:r>
        <w:t>Jazyková úroveň</w:t>
      </w:r>
      <w:r w:rsidR="00A70526">
        <w:t xml:space="preserve"> práce je dobrá a práce je psána velmi čtivě. Výhrady mám však ke členění práce do kapitol. Pro diplomové a disertační práce je běžné rozdělovat práci do kapitol, úvod, rešerše (teoretická část), praktická část, diskuze a závěr</w:t>
      </w:r>
      <w:r w:rsidR="00967683">
        <w:t>, a těmto kapitolám přiřazovat první úroveň kapitol. Takovéto členění umožňuje snadnou orientaci v textu a mělo by autora nabádat k tomu, aby oddělil výsledky rešerše od jeho vlastní práce. V případě posuzované práce to ztížilo hodnocení vlastního přínosu doktoranda.</w:t>
      </w:r>
    </w:p>
    <w:p w:rsidR="002771F7" w:rsidRDefault="002771F7" w:rsidP="002771F7"/>
    <w:p w:rsidR="007812E5" w:rsidRDefault="007812E5">
      <w:pPr>
        <w:jc w:val="left"/>
        <w:rPr>
          <w:b/>
        </w:rPr>
      </w:pPr>
      <w:r>
        <w:rPr>
          <w:b/>
        </w:rPr>
        <w:br w:type="page"/>
      </w:r>
    </w:p>
    <w:p w:rsidR="00D47DDC" w:rsidRPr="00B21143" w:rsidRDefault="00D47DDC" w:rsidP="00D47DDC">
      <w:pPr>
        <w:rPr>
          <w:b/>
        </w:rPr>
      </w:pPr>
      <w:r w:rsidRPr="00B21143">
        <w:rPr>
          <w:b/>
        </w:rPr>
        <w:lastRenderedPageBreak/>
        <w:t>Závěr:</w:t>
      </w:r>
    </w:p>
    <w:p w:rsidR="00D47DDC" w:rsidRDefault="00D47DDC" w:rsidP="00D47DDC"/>
    <w:p w:rsidR="00D47DDC" w:rsidRDefault="00D47DDC" w:rsidP="00D47DDC">
      <w:r>
        <w:t xml:space="preserve">Ing. </w:t>
      </w:r>
      <w:r w:rsidR="00306C64">
        <w:t>Jindřich Mašín</w:t>
      </w:r>
      <w:r>
        <w:t xml:space="preserve"> předložil disertační prací, která </w:t>
      </w:r>
      <w:r w:rsidR="00306C64">
        <w:t>ne</w:t>
      </w:r>
      <w:r>
        <w:t>obsahuje nedostatk</w:t>
      </w:r>
      <w:r w:rsidR="00306C64">
        <w:t>y, kter</w:t>
      </w:r>
      <w:r w:rsidR="00695876">
        <w:t>é</w:t>
      </w:r>
      <w:r w:rsidR="00306C64">
        <w:t xml:space="preserve"> by bránili její obhajobě, proto</w:t>
      </w:r>
      <w:r w:rsidR="00CA7149">
        <w:t xml:space="preserve"> </w:t>
      </w:r>
      <w:r w:rsidR="00306C64">
        <w:t>p</w:t>
      </w:r>
      <w:r w:rsidR="005A3A69">
        <w:t xml:space="preserve">ráci </w:t>
      </w:r>
    </w:p>
    <w:p w:rsidR="00D47DDC" w:rsidRDefault="00D47DDC" w:rsidP="00D47DDC">
      <w:bookmarkStart w:id="0" w:name="_GoBack"/>
      <w:bookmarkEnd w:id="0"/>
    </w:p>
    <w:p w:rsidR="00D47DDC" w:rsidRPr="00B02D13" w:rsidRDefault="00D47DDC" w:rsidP="00D47DDC">
      <w:pPr>
        <w:jc w:val="center"/>
        <w:rPr>
          <w:b/>
        </w:rPr>
      </w:pPr>
      <w:r w:rsidRPr="00B02D13">
        <w:rPr>
          <w:b/>
        </w:rPr>
        <w:t>d</w:t>
      </w:r>
      <w:r w:rsidR="005A3A69">
        <w:rPr>
          <w:b/>
        </w:rPr>
        <w:t>oporučuji k obhajobě.</w:t>
      </w:r>
    </w:p>
    <w:p w:rsidR="00D47DDC" w:rsidRDefault="00D47DDC" w:rsidP="00D47DDC"/>
    <w:p w:rsidR="00D47DDC" w:rsidRDefault="00D47DDC" w:rsidP="00D47DDC"/>
    <w:p w:rsidR="00D47DDC" w:rsidRDefault="00D47DDC" w:rsidP="00D47DDC"/>
    <w:p w:rsidR="00D47DDC" w:rsidRDefault="00D47DDC" w:rsidP="00D47DDC">
      <w:r>
        <w:t xml:space="preserve">V Pardubicích dne </w:t>
      </w:r>
      <w:proofErr w:type="gramStart"/>
      <w:r w:rsidR="00306C64">
        <w:t>11</w:t>
      </w:r>
      <w:r>
        <w:t>.</w:t>
      </w:r>
      <w:r w:rsidR="00306C64">
        <w:t>8. 2021</w:t>
      </w:r>
      <w:proofErr w:type="gramEnd"/>
    </w:p>
    <w:p w:rsidR="00D47DDC" w:rsidRDefault="00D47DDC" w:rsidP="00D47DDC"/>
    <w:p w:rsidR="00D47DDC" w:rsidRDefault="00D47DDC" w:rsidP="00D47DDC"/>
    <w:p w:rsidR="004718FE" w:rsidRDefault="004718FE" w:rsidP="00D47DDC"/>
    <w:p w:rsidR="00D47DDC" w:rsidRPr="00744389" w:rsidRDefault="00D47DDC" w:rsidP="00D47DDC">
      <w:r>
        <w:tab/>
      </w:r>
      <w:r>
        <w:tab/>
      </w:r>
      <w:r>
        <w:tab/>
      </w:r>
      <w:r>
        <w:tab/>
      </w:r>
      <w:r>
        <w:tab/>
      </w:r>
      <w:r>
        <w:tab/>
      </w:r>
      <w:r>
        <w:tab/>
      </w:r>
      <w:r>
        <w:tab/>
        <w:t>doc. Dr. Ing. Břetislav Janovský</w:t>
      </w:r>
    </w:p>
    <w:sectPr w:rsidR="00D47DDC" w:rsidRPr="00744389">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37F0" w:rsidRDefault="007737F0" w:rsidP="002014B2">
      <w:r>
        <w:separator/>
      </w:r>
    </w:p>
  </w:endnote>
  <w:endnote w:type="continuationSeparator" w:id="0">
    <w:p w:rsidR="007737F0" w:rsidRDefault="007737F0" w:rsidP="002014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1127979"/>
      <w:docPartObj>
        <w:docPartGallery w:val="Page Numbers (Bottom of Page)"/>
        <w:docPartUnique/>
      </w:docPartObj>
    </w:sdtPr>
    <w:sdtEndPr/>
    <w:sdtContent>
      <w:p w:rsidR="002014B2" w:rsidRDefault="002014B2">
        <w:pPr>
          <w:pStyle w:val="Zpat"/>
          <w:jc w:val="right"/>
        </w:pPr>
        <w:r>
          <w:fldChar w:fldCharType="begin"/>
        </w:r>
        <w:r>
          <w:instrText>PAGE   \* MERGEFORMAT</w:instrText>
        </w:r>
        <w:r>
          <w:fldChar w:fldCharType="separate"/>
        </w:r>
        <w:r w:rsidR="00695876">
          <w:rPr>
            <w:noProof/>
          </w:rPr>
          <w:t>2</w:t>
        </w:r>
        <w:r>
          <w:fldChar w:fldCharType="end"/>
        </w:r>
      </w:p>
    </w:sdtContent>
  </w:sdt>
  <w:p w:rsidR="002014B2" w:rsidRDefault="002014B2">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37F0" w:rsidRDefault="007737F0" w:rsidP="002014B2">
      <w:r>
        <w:separator/>
      </w:r>
    </w:p>
  </w:footnote>
  <w:footnote w:type="continuationSeparator" w:id="0">
    <w:p w:rsidR="007737F0" w:rsidRDefault="007737F0" w:rsidP="002014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5E6"/>
    <w:multiLevelType w:val="hybridMultilevel"/>
    <w:tmpl w:val="8520B5C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7C1179F1"/>
    <w:multiLevelType w:val="hybridMultilevel"/>
    <w:tmpl w:val="B0FE958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5F0E"/>
    <w:rsid w:val="00000FE7"/>
    <w:rsid w:val="00045FA0"/>
    <w:rsid w:val="000522B7"/>
    <w:rsid w:val="000638FF"/>
    <w:rsid w:val="00066DCF"/>
    <w:rsid w:val="00084DAD"/>
    <w:rsid w:val="000851BF"/>
    <w:rsid w:val="00092CD8"/>
    <w:rsid w:val="000A2A70"/>
    <w:rsid w:val="000C6B8F"/>
    <w:rsid w:val="000E54F1"/>
    <w:rsid w:val="000F22C9"/>
    <w:rsid w:val="00100C6B"/>
    <w:rsid w:val="00155A9C"/>
    <w:rsid w:val="00162AF2"/>
    <w:rsid w:val="001756A4"/>
    <w:rsid w:val="001911B5"/>
    <w:rsid w:val="001C1342"/>
    <w:rsid w:val="002014B2"/>
    <w:rsid w:val="00204ADA"/>
    <w:rsid w:val="002259AF"/>
    <w:rsid w:val="00227EB7"/>
    <w:rsid w:val="0025033A"/>
    <w:rsid w:val="002643E0"/>
    <w:rsid w:val="002771F7"/>
    <w:rsid w:val="0028138A"/>
    <w:rsid w:val="002833ED"/>
    <w:rsid w:val="002B4009"/>
    <w:rsid w:val="002D4BCA"/>
    <w:rsid w:val="002E2383"/>
    <w:rsid w:val="002E2C44"/>
    <w:rsid w:val="0030356D"/>
    <w:rsid w:val="003059BF"/>
    <w:rsid w:val="00306C64"/>
    <w:rsid w:val="0036088A"/>
    <w:rsid w:val="0037163D"/>
    <w:rsid w:val="00385394"/>
    <w:rsid w:val="0039200F"/>
    <w:rsid w:val="003C6EAE"/>
    <w:rsid w:val="003D3156"/>
    <w:rsid w:val="003D4BE1"/>
    <w:rsid w:val="00421794"/>
    <w:rsid w:val="004718FE"/>
    <w:rsid w:val="00471A57"/>
    <w:rsid w:val="00495EB9"/>
    <w:rsid w:val="004978C2"/>
    <w:rsid w:val="004D6259"/>
    <w:rsid w:val="005171E6"/>
    <w:rsid w:val="00530E90"/>
    <w:rsid w:val="005626A1"/>
    <w:rsid w:val="00591AA1"/>
    <w:rsid w:val="00597B84"/>
    <w:rsid w:val="005A3A69"/>
    <w:rsid w:val="005C7902"/>
    <w:rsid w:val="005F5F0E"/>
    <w:rsid w:val="005F7809"/>
    <w:rsid w:val="00605442"/>
    <w:rsid w:val="00613DBA"/>
    <w:rsid w:val="0063441D"/>
    <w:rsid w:val="0065244C"/>
    <w:rsid w:val="00695876"/>
    <w:rsid w:val="006B48A5"/>
    <w:rsid w:val="006D7C59"/>
    <w:rsid w:val="006E407C"/>
    <w:rsid w:val="006F1BE2"/>
    <w:rsid w:val="007105C0"/>
    <w:rsid w:val="00723108"/>
    <w:rsid w:val="00732DE7"/>
    <w:rsid w:val="00736F4E"/>
    <w:rsid w:val="007737F0"/>
    <w:rsid w:val="007812E5"/>
    <w:rsid w:val="0079624E"/>
    <w:rsid w:val="007C5FFD"/>
    <w:rsid w:val="007D0106"/>
    <w:rsid w:val="007E02AD"/>
    <w:rsid w:val="007E6D3A"/>
    <w:rsid w:val="007F2111"/>
    <w:rsid w:val="008125F3"/>
    <w:rsid w:val="0085028C"/>
    <w:rsid w:val="00883D8A"/>
    <w:rsid w:val="0089298F"/>
    <w:rsid w:val="008B10DE"/>
    <w:rsid w:val="008B2902"/>
    <w:rsid w:val="008B5ED6"/>
    <w:rsid w:val="008D67A1"/>
    <w:rsid w:val="008D6DA5"/>
    <w:rsid w:val="008E2519"/>
    <w:rsid w:val="008E6260"/>
    <w:rsid w:val="009161C0"/>
    <w:rsid w:val="00967683"/>
    <w:rsid w:val="0097055F"/>
    <w:rsid w:val="00990E2B"/>
    <w:rsid w:val="00995233"/>
    <w:rsid w:val="009B38F4"/>
    <w:rsid w:val="009C6AF7"/>
    <w:rsid w:val="009F1FA9"/>
    <w:rsid w:val="00A45489"/>
    <w:rsid w:val="00A510DC"/>
    <w:rsid w:val="00A54F44"/>
    <w:rsid w:val="00A70526"/>
    <w:rsid w:val="00AB1854"/>
    <w:rsid w:val="00AF652F"/>
    <w:rsid w:val="00B21143"/>
    <w:rsid w:val="00B61A58"/>
    <w:rsid w:val="00B91B29"/>
    <w:rsid w:val="00C1051C"/>
    <w:rsid w:val="00C15191"/>
    <w:rsid w:val="00C402DA"/>
    <w:rsid w:val="00C436BC"/>
    <w:rsid w:val="00C66AA8"/>
    <w:rsid w:val="00C73267"/>
    <w:rsid w:val="00CA7149"/>
    <w:rsid w:val="00CC04F8"/>
    <w:rsid w:val="00CC66D3"/>
    <w:rsid w:val="00CD72CF"/>
    <w:rsid w:val="00CE0EE2"/>
    <w:rsid w:val="00CF0C9C"/>
    <w:rsid w:val="00D322E9"/>
    <w:rsid w:val="00D33882"/>
    <w:rsid w:val="00D47933"/>
    <w:rsid w:val="00D47DDC"/>
    <w:rsid w:val="00D86617"/>
    <w:rsid w:val="00DA68D3"/>
    <w:rsid w:val="00DE2E9A"/>
    <w:rsid w:val="00E33D1E"/>
    <w:rsid w:val="00E8276F"/>
    <w:rsid w:val="00EE7C48"/>
    <w:rsid w:val="00F33773"/>
    <w:rsid w:val="00F45C6A"/>
    <w:rsid w:val="00F657D4"/>
    <w:rsid w:val="00F94C74"/>
    <w:rsid w:val="00F97645"/>
    <w:rsid w:val="00FC6E22"/>
    <w:rsid w:val="00FD5A17"/>
    <w:rsid w:val="00FF22C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5D8303"/>
  <w15:docId w15:val="{F2B35DB8-3DB5-472A-8A89-244BC9016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B91B29"/>
    <w:pPr>
      <w:jc w:val="both"/>
    </w:pPr>
    <w:rPr>
      <w:sz w:val="24"/>
      <w:szCs w:val="24"/>
    </w:rPr>
  </w:style>
  <w:style w:type="paragraph" w:styleId="Nadpis1">
    <w:name w:val="heading 1"/>
    <w:basedOn w:val="Normln"/>
    <w:next w:val="Normln"/>
    <w:link w:val="Nadpis1Char"/>
    <w:qFormat/>
    <w:rsid w:val="00B21143"/>
    <w:pPr>
      <w:keepNext/>
      <w:spacing w:before="240" w:after="60"/>
      <w:outlineLvl w:val="0"/>
    </w:pPr>
    <w:rPr>
      <w:rFonts w:ascii="Cambria" w:hAnsi="Cambria"/>
      <w:b/>
      <w:bCs/>
      <w:kern w:val="32"/>
      <w:sz w:val="32"/>
      <w:szCs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Normln"/>
    <w:link w:val="NzevChar"/>
    <w:qFormat/>
    <w:rsid w:val="00B21143"/>
    <w:pPr>
      <w:spacing w:before="240" w:after="60"/>
      <w:jc w:val="center"/>
      <w:outlineLvl w:val="0"/>
    </w:pPr>
    <w:rPr>
      <w:rFonts w:ascii="Cambria" w:hAnsi="Cambria"/>
      <w:b/>
      <w:bCs/>
      <w:kern w:val="28"/>
      <w:sz w:val="32"/>
      <w:szCs w:val="32"/>
    </w:rPr>
  </w:style>
  <w:style w:type="character" w:customStyle="1" w:styleId="NzevChar">
    <w:name w:val="Název Char"/>
    <w:link w:val="Nzev"/>
    <w:rsid w:val="00B21143"/>
    <w:rPr>
      <w:rFonts w:ascii="Cambria" w:eastAsia="Times New Roman" w:hAnsi="Cambria" w:cs="Times New Roman"/>
      <w:b/>
      <w:bCs/>
      <w:kern w:val="28"/>
      <w:sz w:val="32"/>
      <w:szCs w:val="32"/>
    </w:rPr>
  </w:style>
  <w:style w:type="character" w:customStyle="1" w:styleId="Nadpis1Char">
    <w:name w:val="Nadpis 1 Char"/>
    <w:link w:val="Nadpis1"/>
    <w:rsid w:val="00B21143"/>
    <w:rPr>
      <w:rFonts w:ascii="Cambria" w:eastAsia="Times New Roman" w:hAnsi="Cambria" w:cs="Times New Roman"/>
      <w:b/>
      <w:bCs/>
      <w:kern w:val="32"/>
      <w:sz w:val="32"/>
      <w:szCs w:val="32"/>
    </w:rPr>
  </w:style>
  <w:style w:type="character" w:styleId="Nzevknihy">
    <w:name w:val="Book Title"/>
    <w:uiPriority w:val="33"/>
    <w:qFormat/>
    <w:rsid w:val="00B21143"/>
    <w:rPr>
      <w:b/>
      <w:bCs/>
      <w:smallCaps/>
      <w:spacing w:val="5"/>
    </w:rPr>
  </w:style>
  <w:style w:type="paragraph" w:styleId="Odstavecseseznamem">
    <w:name w:val="List Paragraph"/>
    <w:basedOn w:val="Normln"/>
    <w:uiPriority w:val="34"/>
    <w:qFormat/>
    <w:rsid w:val="007E6D3A"/>
    <w:pPr>
      <w:ind w:left="720"/>
      <w:contextualSpacing/>
    </w:pPr>
  </w:style>
  <w:style w:type="paragraph" w:styleId="Zhlav">
    <w:name w:val="header"/>
    <w:basedOn w:val="Normln"/>
    <w:link w:val="ZhlavChar"/>
    <w:unhideWhenUsed/>
    <w:rsid w:val="002014B2"/>
    <w:pPr>
      <w:tabs>
        <w:tab w:val="center" w:pos="4536"/>
        <w:tab w:val="right" w:pos="9072"/>
      </w:tabs>
    </w:pPr>
  </w:style>
  <w:style w:type="character" w:customStyle="1" w:styleId="ZhlavChar">
    <w:name w:val="Záhlaví Char"/>
    <w:basedOn w:val="Standardnpsmoodstavce"/>
    <w:link w:val="Zhlav"/>
    <w:rsid w:val="002014B2"/>
    <w:rPr>
      <w:sz w:val="24"/>
      <w:szCs w:val="24"/>
    </w:rPr>
  </w:style>
  <w:style w:type="paragraph" w:styleId="Zpat">
    <w:name w:val="footer"/>
    <w:basedOn w:val="Normln"/>
    <w:link w:val="ZpatChar"/>
    <w:uiPriority w:val="99"/>
    <w:unhideWhenUsed/>
    <w:rsid w:val="002014B2"/>
    <w:pPr>
      <w:tabs>
        <w:tab w:val="center" w:pos="4536"/>
        <w:tab w:val="right" w:pos="9072"/>
      </w:tabs>
    </w:pPr>
  </w:style>
  <w:style w:type="character" w:customStyle="1" w:styleId="ZpatChar">
    <w:name w:val="Zápatí Char"/>
    <w:basedOn w:val="Standardnpsmoodstavce"/>
    <w:link w:val="Zpat"/>
    <w:uiPriority w:val="99"/>
    <w:rsid w:val="002014B2"/>
    <w:rPr>
      <w:sz w:val="24"/>
      <w:szCs w:val="24"/>
    </w:rPr>
  </w:style>
  <w:style w:type="paragraph" w:styleId="Textbubliny">
    <w:name w:val="Balloon Text"/>
    <w:basedOn w:val="Normln"/>
    <w:link w:val="TextbublinyChar"/>
    <w:semiHidden/>
    <w:unhideWhenUsed/>
    <w:rsid w:val="007812E5"/>
    <w:rPr>
      <w:rFonts w:ascii="Segoe UI" w:hAnsi="Segoe UI" w:cs="Segoe UI"/>
      <w:sz w:val="18"/>
      <w:szCs w:val="18"/>
    </w:rPr>
  </w:style>
  <w:style w:type="character" w:customStyle="1" w:styleId="TextbublinyChar">
    <w:name w:val="Text bubliny Char"/>
    <w:basedOn w:val="Standardnpsmoodstavce"/>
    <w:link w:val="Textbubliny"/>
    <w:semiHidden/>
    <w:rsid w:val="007812E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213</TotalTime>
  <Pages>3</Pages>
  <Words>777</Words>
  <Characters>4588</Characters>
  <Application>Microsoft Office Word</Application>
  <DocSecurity>0</DocSecurity>
  <Lines>38</Lines>
  <Paragraphs>10</Paragraphs>
  <ScaleCrop>false</ScaleCrop>
  <HeadingPairs>
    <vt:vector size="2" baseType="variant">
      <vt:variant>
        <vt:lpstr>Název</vt:lpstr>
      </vt:variant>
      <vt:variant>
        <vt:i4>1</vt:i4>
      </vt:variant>
    </vt:vector>
  </HeadingPairs>
  <TitlesOfParts>
    <vt:vector size="1" baseType="lpstr">
      <vt:lpstr>Oponentní posudek disertační práce</vt:lpstr>
    </vt:vector>
  </TitlesOfParts>
  <Company>OZM Research, s.r.o.</Company>
  <LinksUpToDate>false</LinksUpToDate>
  <CharactersWithSpaces>5355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Oponentní posudek disertační práce</dc:title>
  <dc:creator>Břeťa</dc:creator>
  <cp:lastModifiedBy>Janovsky Bretislav</cp:lastModifiedBy>
  <cp:revision>8</cp:revision>
  <cp:lastPrinted>2021-08-11T11:32:00Z</cp:lastPrinted>
  <dcterms:created xsi:type="dcterms:W3CDTF">2021-08-11T07:33:00Z</dcterms:created>
  <dcterms:modified xsi:type="dcterms:W3CDTF">2021-09-09T10:50:00Z</dcterms:modified>
</cp:coreProperties>
</file>