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2BFA" w:rsidRPr="00F336D3" w:rsidRDefault="00261B8B" w:rsidP="00FD4C3D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F336D3">
        <w:rPr>
          <w:rFonts w:ascii="Times New Roman" w:hAnsi="Times New Roman" w:cs="Times New Roman"/>
          <w:b/>
          <w:sz w:val="28"/>
          <w:szCs w:val="28"/>
        </w:rPr>
        <w:t xml:space="preserve">Posudek </w:t>
      </w:r>
      <w:r w:rsidR="00C86E90">
        <w:rPr>
          <w:rFonts w:ascii="Times New Roman" w:hAnsi="Times New Roman" w:cs="Times New Roman"/>
          <w:b/>
          <w:sz w:val="28"/>
          <w:szCs w:val="28"/>
        </w:rPr>
        <w:t>vedoucího</w:t>
      </w:r>
      <w:r w:rsidRPr="00F336D3">
        <w:rPr>
          <w:rFonts w:ascii="Times New Roman" w:hAnsi="Times New Roman" w:cs="Times New Roman"/>
          <w:b/>
          <w:sz w:val="28"/>
          <w:szCs w:val="28"/>
        </w:rPr>
        <w:t xml:space="preserve"> diplomové práce</w:t>
      </w:r>
    </w:p>
    <w:p w:rsidR="00A12A64" w:rsidRPr="00F336D3" w:rsidRDefault="00261B8B" w:rsidP="00FD4C3D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F336D3">
        <w:rPr>
          <w:rFonts w:ascii="Times New Roman" w:hAnsi="Times New Roman" w:cs="Times New Roman"/>
          <w:b/>
          <w:sz w:val="28"/>
          <w:szCs w:val="28"/>
        </w:rPr>
        <w:t xml:space="preserve">Bc. </w:t>
      </w:r>
      <w:r w:rsidR="00C86E90">
        <w:rPr>
          <w:rFonts w:ascii="Times New Roman" w:hAnsi="Times New Roman" w:cs="Times New Roman"/>
          <w:b/>
          <w:sz w:val="28"/>
          <w:szCs w:val="28"/>
        </w:rPr>
        <w:t xml:space="preserve">Šárka </w:t>
      </w:r>
      <w:proofErr w:type="spellStart"/>
      <w:r w:rsidR="00C86E90">
        <w:rPr>
          <w:rFonts w:ascii="Times New Roman" w:hAnsi="Times New Roman" w:cs="Times New Roman"/>
          <w:b/>
          <w:sz w:val="28"/>
          <w:szCs w:val="28"/>
        </w:rPr>
        <w:t>Rusnáková</w:t>
      </w:r>
      <w:proofErr w:type="spellEnd"/>
      <w:r w:rsidRPr="00F336D3">
        <w:rPr>
          <w:rFonts w:ascii="Times New Roman" w:hAnsi="Times New Roman" w:cs="Times New Roman"/>
          <w:b/>
          <w:sz w:val="28"/>
          <w:szCs w:val="28"/>
        </w:rPr>
        <w:t>:</w:t>
      </w:r>
      <w:r w:rsidR="0092606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C86E90">
        <w:rPr>
          <w:rFonts w:ascii="Times New Roman" w:hAnsi="Times New Roman" w:cs="Times New Roman"/>
          <w:b/>
          <w:sz w:val="28"/>
          <w:szCs w:val="28"/>
        </w:rPr>
        <w:t xml:space="preserve">Od populární četby k budovatelskému románu. Komparace děl Václava a Emy Řezáčových na pozadí sociální regulace literatury 30. – 50. let 20. století. </w:t>
      </w:r>
      <w:r w:rsidR="00A12A64" w:rsidRPr="00F336D3">
        <w:rPr>
          <w:rFonts w:ascii="Times New Roman" w:hAnsi="Times New Roman" w:cs="Times New Roman"/>
          <w:b/>
          <w:sz w:val="28"/>
          <w:szCs w:val="28"/>
        </w:rPr>
        <w:t>Fakulta filozofická Univerzity Pardubice 20</w:t>
      </w:r>
      <w:r w:rsidR="00893FE2">
        <w:rPr>
          <w:rFonts w:ascii="Times New Roman" w:hAnsi="Times New Roman" w:cs="Times New Roman"/>
          <w:b/>
          <w:sz w:val="28"/>
          <w:szCs w:val="28"/>
        </w:rPr>
        <w:t>20</w:t>
      </w:r>
      <w:r w:rsidR="00A12A64" w:rsidRPr="00F336D3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="00C86E90">
        <w:rPr>
          <w:rFonts w:ascii="Times New Roman" w:hAnsi="Times New Roman" w:cs="Times New Roman"/>
          <w:b/>
          <w:sz w:val="28"/>
          <w:szCs w:val="28"/>
        </w:rPr>
        <w:t>122</w:t>
      </w:r>
      <w:r w:rsidR="00A12A64" w:rsidRPr="00F336D3">
        <w:rPr>
          <w:rFonts w:ascii="Times New Roman" w:hAnsi="Times New Roman" w:cs="Times New Roman"/>
          <w:b/>
          <w:sz w:val="28"/>
          <w:szCs w:val="28"/>
        </w:rPr>
        <w:t xml:space="preserve"> s. </w:t>
      </w:r>
    </w:p>
    <w:p w:rsidR="00035D2D" w:rsidRDefault="00816AAB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Výzkum období </w:t>
      </w:r>
      <w:r w:rsidR="002E78B1">
        <w:rPr>
          <w:rFonts w:ascii="Times New Roman" w:hAnsi="Times New Roman" w:cs="Times New Roman"/>
          <w:sz w:val="24"/>
          <w:szCs w:val="24"/>
        </w:rPr>
        <w:t xml:space="preserve">po únoru 1948 </w:t>
      </w:r>
      <w:r w:rsidR="00440E1A">
        <w:rPr>
          <w:rFonts w:ascii="Times New Roman" w:hAnsi="Times New Roman" w:cs="Times New Roman"/>
          <w:sz w:val="24"/>
          <w:szCs w:val="24"/>
        </w:rPr>
        <w:t xml:space="preserve">představuje dnes velmi oblíbené badatelské téma v různých oborech historických věd. </w:t>
      </w:r>
      <w:r w:rsidR="00075621">
        <w:rPr>
          <w:rFonts w:ascii="Times New Roman" w:hAnsi="Times New Roman" w:cs="Times New Roman"/>
          <w:sz w:val="24"/>
          <w:szCs w:val="24"/>
        </w:rPr>
        <w:t xml:space="preserve">Poměrně málo ale </w:t>
      </w:r>
      <w:r w:rsidR="00E21DFE">
        <w:rPr>
          <w:rFonts w:ascii="Times New Roman" w:hAnsi="Times New Roman" w:cs="Times New Roman"/>
          <w:sz w:val="24"/>
          <w:szCs w:val="24"/>
        </w:rPr>
        <w:t xml:space="preserve">stále </w:t>
      </w:r>
      <w:r w:rsidR="00075621">
        <w:rPr>
          <w:rFonts w:ascii="Times New Roman" w:hAnsi="Times New Roman" w:cs="Times New Roman"/>
          <w:sz w:val="24"/>
          <w:szCs w:val="24"/>
        </w:rPr>
        <w:t>vznik</w:t>
      </w:r>
      <w:r w:rsidR="00E21DFE">
        <w:rPr>
          <w:rFonts w:ascii="Times New Roman" w:hAnsi="Times New Roman" w:cs="Times New Roman"/>
          <w:sz w:val="24"/>
          <w:szCs w:val="24"/>
        </w:rPr>
        <w:t>á</w:t>
      </w:r>
      <w:r w:rsidR="00075621">
        <w:rPr>
          <w:rFonts w:ascii="Times New Roman" w:hAnsi="Times New Roman" w:cs="Times New Roman"/>
          <w:sz w:val="24"/>
          <w:szCs w:val="24"/>
        </w:rPr>
        <w:t xml:space="preserve"> studií</w:t>
      </w:r>
      <w:r w:rsidR="00E21CAC">
        <w:rPr>
          <w:rFonts w:ascii="Times New Roman" w:hAnsi="Times New Roman" w:cs="Times New Roman"/>
          <w:sz w:val="24"/>
          <w:szCs w:val="24"/>
        </w:rPr>
        <w:t xml:space="preserve">, které by sledovaly </w:t>
      </w:r>
      <w:r w:rsidR="00411DE2">
        <w:rPr>
          <w:rFonts w:ascii="Times New Roman" w:hAnsi="Times New Roman" w:cs="Times New Roman"/>
          <w:sz w:val="24"/>
          <w:szCs w:val="24"/>
        </w:rPr>
        <w:t xml:space="preserve">konkrétní události nebo život </w:t>
      </w:r>
      <w:r w:rsidR="006966EC">
        <w:rPr>
          <w:rFonts w:ascii="Times New Roman" w:hAnsi="Times New Roman" w:cs="Times New Roman"/>
          <w:sz w:val="24"/>
          <w:szCs w:val="24"/>
        </w:rPr>
        <w:t xml:space="preserve">významných osobností kontinuálně, v širším komparativním záběru zahrnujícím </w:t>
      </w:r>
      <w:r w:rsidR="00A12DF2">
        <w:rPr>
          <w:rFonts w:ascii="Times New Roman" w:hAnsi="Times New Roman" w:cs="Times New Roman"/>
          <w:sz w:val="24"/>
          <w:szCs w:val="24"/>
        </w:rPr>
        <w:t xml:space="preserve">proměnlivost dobové situace </w:t>
      </w:r>
      <w:r w:rsidR="00E85037">
        <w:rPr>
          <w:rFonts w:ascii="Times New Roman" w:hAnsi="Times New Roman" w:cs="Times New Roman"/>
          <w:sz w:val="24"/>
          <w:szCs w:val="24"/>
        </w:rPr>
        <w:t xml:space="preserve">středoevropského prostoru ve 20. století. </w:t>
      </w:r>
      <w:r w:rsidR="00035D2D">
        <w:rPr>
          <w:rFonts w:ascii="Times New Roman" w:hAnsi="Times New Roman" w:cs="Times New Roman"/>
          <w:sz w:val="24"/>
          <w:szCs w:val="24"/>
        </w:rPr>
        <w:t xml:space="preserve">Právě tímto směrem se vydala ve své diplomové práci Šárka </w:t>
      </w:r>
      <w:proofErr w:type="spellStart"/>
      <w:r w:rsidR="00035D2D">
        <w:rPr>
          <w:rFonts w:ascii="Times New Roman" w:hAnsi="Times New Roman" w:cs="Times New Roman"/>
          <w:sz w:val="24"/>
          <w:szCs w:val="24"/>
        </w:rPr>
        <w:t>Rusnáková</w:t>
      </w:r>
      <w:proofErr w:type="spellEnd"/>
      <w:r w:rsidR="00035D2D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7C4F01" w:rsidRDefault="004450ED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Nezbytný úvod zahrnuje jak </w:t>
      </w:r>
      <w:r w:rsidR="00EE76CD">
        <w:rPr>
          <w:rFonts w:ascii="Times New Roman" w:hAnsi="Times New Roman" w:cs="Times New Roman"/>
          <w:sz w:val="24"/>
          <w:szCs w:val="24"/>
        </w:rPr>
        <w:t xml:space="preserve">nástin vývoje kultury v Československu v předmětném období (30. – 50. léta 20. století), tak vymezení </w:t>
      </w:r>
      <w:r w:rsidR="006F4665">
        <w:rPr>
          <w:rFonts w:ascii="Times New Roman" w:hAnsi="Times New Roman" w:cs="Times New Roman"/>
          <w:sz w:val="24"/>
          <w:szCs w:val="24"/>
        </w:rPr>
        <w:t xml:space="preserve">tematického pole výzkumu, tedy proměn </w:t>
      </w:r>
      <w:r w:rsidR="005E45BD">
        <w:rPr>
          <w:rFonts w:ascii="Times New Roman" w:hAnsi="Times New Roman" w:cs="Times New Roman"/>
          <w:sz w:val="24"/>
          <w:szCs w:val="24"/>
        </w:rPr>
        <w:t xml:space="preserve">pojetí </w:t>
      </w:r>
      <w:r w:rsidR="000A61F7">
        <w:rPr>
          <w:rFonts w:ascii="Times New Roman" w:hAnsi="Times New Roman" w:cs="Times New Roman"/>
          <w:sz w:val="24"/>
          <w:szCs w:val="24"/>
        </w:rPr>
        <w:t xml:space="preserve">české literatury </w:t>
      </w:r>
      <w:r w:rsidR="005E45BD">
        <w:rPr>
          <w:rFonts w:ascii="Times New Roman" w:hAnsi="Times New Roman" w:cs="Times New Roman"/>
          <w:sz w:val="24"/>
          <w:szCs w:val="24"/>
        </w:rPr>
        <w:t xml:space="preserve">zmiňované doby se zvláštním zřetelem na </w:t>
      </w:r>
      <w:r w:rsidR="00BA3038">
        <w:rPr>
          <w:rFonts w:ascii="Times New Roman" w:hAnsi="Times New Roman" w:cs="Times New Roman"/>
          <w:sz w:val="24"/>
          <w:szCs w:val="24"/>
        </w:rPr>
        <w:t xml:space="preserve">oblast populární literatury a budovatelské prózy. </w:t>
      </w:r>
      <w:r w:rsidR="00D15378">
        <w:rPr>
          <w:rFonts w:ascii="Times New Roman" w:hAnsi="Times New Roman" w:cs="Times New Roman"/>
          <w:sz w:val="24"/>
          <w:szCs w:val="24"/>
        </w:rPr>
        <w:t xml:space="preserve">Klíčovým pojmem </w:t>
      </w:r>
      <w:r w:rsidR="00711EF4">
        <w:rPr>
          <w:rFonts w:ascii="Times New Roman" w:hAnsi="Times New Roman" w:cs="Times New Roman"/>
          <w:sz w:val="24"/>
          <w:szCs w:val="24"/>
        </w:rPr>
        <w:t xml:space="preserve">pro autorčin výzkum je „sociální regulace literatury“, tedy široká škála nástrojů, kterými stát / společnost ovlivňuje </w:t>
      </w:r>
      <w:r w:rsidR="0082121E">
        <w:rPr>
          <w:rFonts w:ascii="Times New Roman" w:hAnsi="Times New Roman" w:cs="Times New Roman"/>
          <w:sz w:val="24"/>
          <w:szCs w:val="24"/>
        </w:rPr>
        <w:t xml:space="preserve">a tvaruje literární tvorbu na základě určitých norem a </w:t>
      </w:r>
      <w:r w:rsidR="007C4F01">
        <w:rPr>
          <w:rFonts w:ascii="Times New Roman" w:hAnsi="Times New Roman" w:cs="Times New Roman"/>
          <w:sz w:val="24"/>
          <w:szCs w:val="24"/>
        </w:rPr>
        <w:t xml:space="preserve">vlastně tím určuje co je ještě literatura a co už nikoli. </w:t>
      </w:r>
    </w:p>
    <w:p w:rsidR="00C86E90" w:rsidRDefault="007C4F01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takovémto pozadí kolegyně </w:t>
      </w:r>
      <w:proofErr w:type="spellStart"/>
      <w:r>
        <w:rPr>
          <w:rFonts w:ascii="Times New Roman" w:hAnsi="Times New Roman" w:cs="Times New Roman"/>
          <w:sz w:val="24"/>
          <w:szCs w:val="24"/>
        </w:rPr>
        <w:t>Rusnáková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B0D16">
        <w:rPr>
          <w:rFonts w:ascii="Times New Roman" w:hAnsi="Times New Roman" w:cs="Times New Roman"/>
          <w:sz w:val="24"/>
          <w:szCs w:val="24"/>
        </w:rPr>
        <w:t xml:space="preserve">detailně </w:t>
      </w:r>
      <w:r w:rsidR="002F27F5">
        <w:rPr>
          <w:rFonts w:ascii="Times New Roman" w:hAnsi="Times New Roman" w:cs="Times New Roman"/>
          <w:sz w:val="24"/>
          <w:szCs w:val="24"/>
        </w:rPr>
        <w:t xml:space="preserve">sleduje vývoj literární tvorby manželů Řezáčových, která se v souladu s posunem </w:t>
      </w:r>
      <w:r w:rsidR="00BE0CA5">
        <w:rPr>
          <w:rFonts w:ascii="Times New Roman" w:hAnsi="Times New Roman" w:cs="Times New Roman"/>
          <w:sz w:val="24"/>
          <w:szCs w:val="24"/>
        </w:rPr>
        <w:t xml:space="preserve">dobových kulturních norem pohybuje postupně od sféry </w:t>
      </w:r>
      <w:r w:rsidR="00657F33">
        <w:rPr>
          <w:rFonts w:ascii="Times New Roman" w:hAnsi="Times New Roman" w:cs="Times New Roman"/>
          <w:sz w:val="24"/>
          <w:szCs w:val="24"/>
        </w:rPr>
        <w:t>„lehčí“ četby pro široké publikum k</w:t>
      </w:r>
      <w:r w:rsidR="00A804ED">
        <w:rPr>
          <w:rFonts w:ascii="Times New Roman" w:hAnsi="Times New Roman" w:cs="Times New Roman"/>
          <w:sz w:val="24"/>
          <w:szCs w:val="24"/>
        </w:rPr>
        <w:t> formám angažované prózy</w:t>
      </w:r>
      <w:r w:rsidR="002E52E6">
        <w:rPr>
          <w:rFonts w:ascii="Times New Roman" w:hAnsi="Times New Roman" w:cs="Times New Roman"/>
          <w:sz w:val="24"/>
          <w:szCs w:val="24"/>
        </w:rPr>
        <w:t xml:space="preserve">, jejímž účinkem mělo přesvědčit (rovněž široké) publikum o </w:t>
      </w:r>
      <w:r w:rsidR="00793F34">
        <w:rPr>
          <w:rFonts w:ascii="Times New Roman" w:hAnsi="Times New Roman" w:cs="Times New Roman"/>
          <w:sz w:val="24"/>
          <w:szCs w:val="24"/>
        </w:rPr>
        <w:t xml:space="preserve">správnosti nového společenského zřízení. Řezáčovi v tomto ohledu mimochodem patřili k několika málo aktivním literátům z prvorepublikového </w:t>
      </w:r>
      <w:r w:rsidR="003273B5">
        <w:rPr>
          <w:rFonts w:ascii="Times New Roman" w:hAnsi="Times New Roman" w:cs="Times New Roman"/>
          <w:sz w:val="24"/>
          <w:szCs w:val="24"/>
        </w:rPr>
        <w:t>(pop)</w:t>
      </w:r>
      <w:r w:rsidR="00793F34">
        <w:rPr>
          <w:rFonts w:ascii="Times New Roman" w:hAnsi="Times New Roman" w:cs="Times New Roman"/>
          <w:sz w:val="24"/>
          <w:szCs w:val="24"/>
        </w:rPr>
        <w:t xml:space="preserve">kulturního prostředí, kteří se po roce 1948 dostali </w:t>
      </w:r>
      <w:r w:rsidR="003273B5">
        <w:rPr>
          <w:rFonts w:ascii="Times New Roman" w:hAnsi="Times New Roman" w:cs="Times New Roman"/>
          <w:sz w:val="24"/>
          <w:szCs w:val="24"/>
        </w:rPr>
        <w:t xml:space="preserve">do nejvyšších pater socialistického písemnictví. </w:t>
      </w:r>
      <w:r w:rsidR="0061388F">
        <w:rPr>
          <w:rFonts w:ascii="Times New Roman" w:hAnsi="Times New Roman" w:cs="Times New Roman"/>
          <w:sz w:val="24"/>
          <w:szCs w:val="24"/>
        </w:rPr>
        <w:t xml:space="preserve">Velmi oceňuji, že Šárka </w:t>
      </w:r>
      <w:proofErr w:type="spellStart"/>
      <w:r w:rsidR="0061388F">
        <w:rPr>
          <w:rFonts w:ascii="Times New Roman" w:hAnsi="Times New Roman" w:cs="Times New Roman"/>
          <w:sz w:val="24"/>
          <w:szCs w:val="24"/>
        </w:rPr>
        <w:t>Rusnáková</w:t>
      </w:r>
      <w:proofErr w:type="spellEnd"/>
      <w:r w:rsidR="0061388F">
        <w:rPr>
          <w:rFonts w:ascii="Times New Roman" w:hAnsi="Times New Roman" w:cs="Times New Roman"/>
          <w:sz w:val="24"/>
          <w:szCs w:val="24"/>
        </w:rPr>
        <w:t xml:space="preserve"> </w:t>
      </w:r>
      <w:r w:rsidR="00392B18">
        <w:rPr>
          <w:rFonts w:ascii="Times New Roman" w:hAnsi="Times New Roman" w:cs="Times New Roman"/>
          <w:sz w:val="24"/>
          <w:szCs w:val="24"/>
        </w:rPr>
        <w:t xml:space="preserve">provedla u obou tvůrců natolik </w:t>
      </w:r>
      <w:r w:rsidR="00302514">
        <w:rPr>
          <w:rFonts w:ascii="Times New Roman" w:hAnsi="Times New Roman" w:cs="Times New Roman"/>
          <w:sz w:val="24"/>
          <w:szCs w:val="24"/>
        </w:rPr>
        <w:t>podrobnou analýzu jejich textů</w:t>
      </w:r>
      <w:r w:rsidR="002C11E9">
        <w:rPr>
          <w:rFonts w:ascii="Times New Roman" w:hAnsi="Times New Roman" w:cs="Times New Roman"/>
          <w:sz w:val="24"/>
          <w:szCs w:val="24"/>
        </w:rPr>
        <w:t xml:space="preserve"> z</w:t>
      </w:r>
      <w:r w:rsidR="00B40233">
        <w:rPr>
          <w:rFonts w:ascii="Times New Roman" w:hAnsi="Times New Roman" w:cs="Times New Roman"/>
          <w:sz w:val="24"/>
          <w:szCs w:val="24"/>
        </w:rPr>
        <w:t> 50. let</w:t>
      </w:r>
      <w:r w:rsidR="00302514">
        <w:rPr>
          <w:rFonts w:ascii="Times New Roman" w:hAnsi="Times New Roman" w:cs="Times New Roman"/>
          <w:sz w:val="24"/>
          <w:szCs w:val="24"/>
        </w:rPr>
        <w:t xml:space="preserve">, že </w:t>
      </w:r>
      <w:r w:rsidR="00F10E55">
        <w:rPr>
          <w:rFonts w:ascii="Times New Roman" w:hAnsi="Times New Roman" w:cs="Times New Roman"/>
          <w:sz w:val="24"/>
          <w:szCs w:val="24"/>
        </w:rPr>
        <w:t xml:space="preserve">v nich dokázala odhalit řadu </w:t>
      </w:r>
      <w:r w:rsidR="00E5774D">
        <w:rPr>
          <w:rFonts w:ascii="Times New Roman" w:hAnsi="Times New Roman" w:cs="Times New Roman"/>
          <w:sz w:val="24"/>
          <w:szCs w:val="24"/>
        </w:rPr>
        <w:t>kontinuálních prvků s jejich předválečnou tvorbou</w:t>
      </w:r>
      <w:r w:rsidR="002C11E9">
        <w:rPr>
          <w:rFonts w:ascii="Times New Roman" w:hAnsi="Times New Roman" w:cs="Times New Roman"/>
          <w:sz w:val="24"/>
          <w:szCs w:val="24"/>
        </w:rPr>
        <w:t xml:space="preserve">, především motivy </w:t>
      </w:r>
      <w:r w:rsidR="00D54CD2">
        <w:rPr>
          <w:rFonts w:ascii="Times New Roman" w:hAnsi="Times New Roman" w:cs="Times New Roman"/>
          <w:sz w:val="24"/>
          <w:szCs w:val="24"/>
        </w:rPr>
        <w:t xml:space="preserve">charakteristické </w:t>
      </w:r>
      <w:r w:rsidR="002C11E9">
        <w:rPr>
          <w:rFonts w:ascii="Times New Roman" w:hAnsi="Times New Roman" w:cs="Times New Roman"/>
          <w:sz w:val="24"/>
          <w:szCs w:val="24"/>
        </w:rPr>
        <w:t>pro žánry populární literatury (</w:t>
      </w:r>
      <w:r w:rsidR="00EC1B3B">
        <w:rPr>
          <w:rFonts w:ascii="Times New Roman" w:hAnsi="Times New Roman" w:cs="Times New Roman"/>
          <w:sz w:val="24"/>
          <w:szCs w:val="24"/>
        </w:rPr>
        <w:t xml:space="preserve">kriminální, milostné, akční…). </w:t>
      </w:r>
      <w:r w:rsidR="00B40233">
        <w:rPr>
          <w:rFonts w:ascii="Times New Roman" w:hAnsi="Times New Roman" w:cs="Times New Roman"/>
          <w:sz w:val="24"/>
          <w:szCs w:val="24"/>
        </w:rPr>
        <w:t xml:space="preserve">Potvrdila tak </w:t>
      </w:r>
      <w:r w:rsidR="003A5D06">
        <w:rPr>
          <w:rFonts w:ascii="Times New Roman" w:hAnsi="Times New Roman" w:cs="Times New Roman"/>
          <w:sz w:val="24"/>
          <w:szCs w:val="24"/>
        </w:rPr>
        <w:t xml:space="preserve">vlastně některé </w:t>
      </w:r>
      <w:r w:rsidR="00B40233">
        <w:rPr>
          <w:rFonts w:ascii="Times New Roman" w:hAnsi="Times New Roman" w:cs="Times New Roman"/>
          <w:sz w:val="24"/>
          <w:szCs w:val="24"/>
        </w:rPr>
        <w:t xml:space="preserve">výsledky </w:t>
      </w:r>
      <w:r w:rsidR="008A7903">
        <w:rPr>
          <w:rFonts w:ascii="Times New Roman" w:hAnsi="Times New Roman" w:cs="Times New Roman"/>
          <w:sz w:val="24"/>
          <w:szCs w:val="24"/>
        </w:rPr>
        <w:t xml:space="preserve">současného zkoumání </w:t>
      </w:r>
      <w:r w:rsidR="003A5D06">
        <w:rPr>
          <w:rFonts w:ascii="Times New Roman" w:hAnsi="Times New Roman" w:cs="Times New Roman"/>
          <w:sz w:val="24"/>
          <w:szCs w:val="24"/>
        </w:rPr>
        <w:t xml:space="preserve">tohoto období (k tomu </w:t>
      </w:r>
      <w:r w:rsidR="0036142D">
        <w:rPr>
          <w:rFonts w:ascii="Times New Roman" w:hAnsi="Times New Roman" w:cs="Times New Roman"/>
          <w:sz w:val="24"/>
          <w:szCs w:val="24"/>
        </w:rPr>
        <w:t>viz níže</w:t>
      </w:r>
      <w:r w:rsidR="003A5D06">
        <w:rPr>
          <w:rFonts w:ascii="Times New Roman" w:hAnsi="Times New Roman" w:cs="Times New Roman"/>
          <w:sz w:val="24"/>
          <w:szCs w:val="24"/>
        </w:rPr>
        <w:t xml:space="preserve">), ovšem na materiálu, který zatím z tohoto pohledu nikdo nezkoumal.   </w:t>
      </w:r>
      <w:r w:rsidR="008A7903">
        <w:rPr>
          <w:rFonts w:ascii="Times New Roman" w:hAnsi="Times New Roman" w:cs="Times New Roman"/>
          <w:sz w:val="24"/>
          <w:szCs w:val="24"/>
        </w:rPr>
        <w:t xml:space="preserve"> </w:t>
      </w:r>
      <w:r w:rsidR="00E5774D">
        <w:rPr>
          <w:rFonts w:ascii="Times New Roman" w:hAnsi="Times New Roman" w:cs="Times New Roman"/>
          <w:sz w:val="24"/>
          <w:szCs w:val="24"/>
        </w:rPr>
        <w:t xml:space="preserve">  </w:t>
      </w:r>
      <w:r w:rsidR="00392B18">
        <w:rPr>
          <w:rFonts w:ascii="Times New Roman" w:hAnsi="Times New Roman" w:cs="Times New Roman"/>
          <w:sz w:val="24"/>
          <w:szCs w:val="24"/>
        </w:rPr>
        <w:t xml:space="preserve"> </w:t>
      </w:r>
      <w:r w:rsidR="00793F34">
        <w:rPr>
          <w:rFonts w:ascii="Times New Roman" w:hAnsi="Times New Roman" w:cs="Times New Roman"/>
          <w:sz w:val="24"/>
          <w:szCs w:val="24"/>
        </w:rPr>
        <w:t xml:space="preserve"> </w:t>
      </w:r>
      <w:r w:rsidR="002F27F5">
        <w:rPr>
          <w:rFonts w:ascii="Times New Roman" w:hAnsi="Times New Roman" w:cs="Times New Roman"/>
          <w:sz w:val="24"/>
          <w:szCs w:val="24"/>
        </w:rPr>
        <w:t xml:space="preserve"> </w:t>
      </w:r>
      <w:r w:rsidR="0082121E">
        <w:rPr>
          <w:rFonts w:ascii="Times New Roman" w:hAnsi="Times New Roman" w:cs="Times New Roman"/>
          <w:sz w:val="24"/>
          <w:szCs w:val="24"/>
        </w:rPr>
        <w:t xml:space="preserve"> </w:t>
      </w:r>
      <w:r w:rsidR="00711EF4">
        <w:rPr>
          <w:rFonts w:ascii="Times New Roman" w:hAnsi="Times New Roman" w:cs="Times New Roman"/>
          <w:sz w:val="24"/>
          <w:szCs w:val="24"/>
        </w:rPr>
        <w:t xml:space="preserve">  </w:t>
      </w:r>
      <w:r w:rsidR="005E45BD">
        <w:rPr>
          <w:rFonts w:ascii="Times New Roman" w:hAnsi="Times New Roman" w:cs="Times New Roman"/>
          <w:sz w:val="24"/>
          <w:szCs w:val="24"/>
        </w:rPr>
        <w:t xml:space="preserve"> </w:t>
      </w:r>
      <w:r w:rsidR="00EE76CD">
        <w:rPr>
          <w:rFonts w:ascii="Times New Roman" w:hAnsi="Times New Roman" w:cs="Times New Roman"/>
          <w:sz w:val="24"/>
          <w:szCs w:val="24"/>
        </w:rPr>
        <w:t xml:space="preserve"> </w:t>
      </w:r>
      <w:r w:rsidR="00075621">
        <w:rPr>
          <w:rFonts w:ascii="Times New Roman" w:hAnsi="Times New Roman" w:cs="Times New Roman"/>
          <w:sz w:val="24"/>
          <w:szCs w:val="24"/>
        </w:rPr>
        <w:t xml:space="preserve">   </w:t>
      </w:r>
      <w:r w:rsidR="00440E1A">
        <w:rPr>
          <w:rFonts w:ascii="Times New Roman" w:hAnsi="Times New Roman" w:cs="Times New Roman"/>
          <w:sz w:val="24"/>
          <w:szCs w:val="24"/>
        </w:rPr>
        <w:t xml:space="preserve"> </w:t>
      </w:r>
      <w:r w:rsidR="0038166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86E90" w:rsidRDefault="0093335B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Kolegyně </w:t>
      </w:r>
      <w:proofErr w:type="spellStart"/>
      <w:r>
        <w:rPr>
          <w:rFonts w:ascii="Times New Roman" w:hAnsi="Times New Roman" w:cs="Times New Roman"/>
          <w:sz w:val="24"/>
          <w:szCs w:val="24"/>
        </w:rPr>
        <w:t>Rusnáková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81F5A">
        <w:rPr>
          <w:rFonts w:ascii="Times New Roman" w:hAnsi="Times New Roman" w:cs="Times New Roman"/>
          <w:sz w:val="24"/>
          <w:szCs w:val="24"/>
        </w:rPr>
        <w:t xml:space="preserve">svými tematickými a </w:t>
      </w:r>
      <w:proofErr w:type="spellStart"/>
      <w:r w:rsidR="00981F5A">
        <w:rPr>
          <w:rFonts w:ascii="Times New Roman" w:hAnsi="Times New Roman" w:cs="Times New Roman"/>
          <w:sz w:val="24"/>
          <w:szCs w:val="24"/>
        </w:rPr>
        <w:t>naratologickými</w:t>
      </w:r>
      <w:proofErr w:type="spellEnd"/>
      <w:r w:rsidR="00981F5A">
        <w:rPr>
          <w:rFonts w:ascii="Times New Roman" w:hAnsi="Times New Roman" w:cs="Times New Roman"/>
          <w:sz w:val="24"/>
          <w:szCs w:val="24"/>
        </w:rPr>
        <w:t xml:space="preserve"> rozbory </w:t>
      </w:r>
      <w:r>
        <w:rPr>
          <w:rFonts w:ascii="Times New Roman" w:hAnsi="Times New Roman" w:cs="Times New Roman"/>
          <w:sz w:val="24"/>
          <w:szCs w:val="24"/>
        </w:rPr>
        <w:t xml:space="preserve">metodologicky </w:t>
      </w:r>
      <w:r w:rsidR="00981F5A">
        <w:rPr>
          <w:rFonts w:ascii="Times New Roman" w:hAnsi="Times New Roman" w:cs="Times New Roman"/>
          <w:sz w:val="24"/>
          <w:szCs w:val="24"/>
        </w:rPr>
        <w:t xml:space="preserve">navazuje </w:t>
      </w:r>
      <w:r>
        <w:rPr>
          <w:rFonts w:ascii="Times New Roman" w:hAnsi="Times New Roman" w:cs="Times New Roman"/>
          <w:sz w:val="24"/>
          <w:szCs w:val="24"/>
        </w:rPr>
        <w:t xml:space="preserve">především </w:t>
      </w:r>
      <w:r w:rsidR="00981F5A">
        <w:rPr>
          <w:rFonts w:ascii="Times New Roman" w:hAnsi="Times New Roman" w:cs="Times New Roman"/>
          <w:sz w:val="24"/>
          <w:szCs w:val="24"/>
        </w:rPr>
        <w:t xml:space="preserve">na </w:t>
      </w:r>
      <w:r>
        <w:rPr>
          <w:rFonts w:ascii="Times New Roman" w:hAnsi="Times New Roman" w:cs="Times New Roman"/>
          <w:sz w:val="24"/>
          <w:szCs w:val="24"/>
        </w:rPr>
        <w:t>výzkum</w:t>
      </w:r>
      <w:r w:rsidR="00981F5A">
        <w:rPr>
          <w:rFonts w:ascii="Times New Roman" w:hAnsi="Times New Roman" w:cs="Times New Roman"/>
          <w:sz w:val="24"/>
          <w:szCs w:val="24"/>
        </w:rPr>
        <w:t>y</w:t>
      </w:r>
      <w:r>
        <w:rPr>
          <w:rFonts w:ascii="Times New Roman" w:hAnsi="Times New Roman" w:cs="Times New Roman"/>
          <w:sz w:val="24"/>
          <w:szCs w:val="24"/>
        </w:rPr>
        <w:t xml:space="preserve"> Pavla Janáčka </w:t>
      </w:r>
      <w:r w:rsidR="00981F5A">
        <w:rPr>
          <w:rFonts w:ascii="Times New Roman" w:hAnsi="Times New Roman" w:cs="Times New Roman"/>
          <w:sz w:val="24"/>
          <w:szCs w:val="24"/>
        </w:rPr>
        <w:t xml:space="preserve">a </w:t>
      </w:r>
      <w:r w:rsidR="00D00C1C">
        <w:rPr>
          <w:rFonts w:ascii="Times New Roman" w:hAnsi="Times New Roman" w:cs="Times New Roman"/>
          <w:sz w:val="24"/>
          <w:szCs w:val="24"/>
        </w:rPr>
        <w:t xml:space="preserve">de facto </w:t>
      </w:r>
      <w:r w:rsidR="00C16989">
        <w:rPr>
          <w:rFonts w:ascii="Times New Roman" w:hAnsi="Times New Roman" w:cs="Times New Roman"/>
          <w:sz w:val="24"/>
          <w:szCs w:val="24"/>
        </w:rPr>
        <w:t xml:space="preserve">pokračuje v jedné z linií odborné činnosti </w:t>
      </w:r>
      <w:r w:rsidR="00DE0DE5">
        <w:rPr>
          <w:rFonts w:ascii="Times New Roman" w:hAnsi="Times New Roman" w:cs="Times New Roman"/>
          <w:sz w:val="24"/>
          <w:szCs w:val="24"/>
        </w:rPr>
        <w:lastRenderedPageBreak/>
        <w:t xml:space="preserve">oddělení pro výzkum literární kultury Ústavu pro českou literaturu AV ČR, činí tak ovšem zcela samostatně a bez výhod institucionálního zázemí Akademie věd, což jistě zasluhuje </w:t>
      </w:r>
      <w:r w:rsidR="00634776">
        <w:rPr>
          <w:rFonts w:ascii="Times New Roman" w:hAnsi="Times New Roman" w:cs="Times New Roman"/>
          <w:sz w:val="24"/>
          <w:szCs w:val="24"/>
        </w:rPr>
        <w:t xml:space="preserve">respekt. </w:t>
      </w:r>
      <w:r w:rsidR="004B71CF">
        <w:rPr>
          <w:rFonts w:ascii="Times New Roman" w:hAnsi="Times New Roman" w:cs="Times New Roman"/>
          <w:sz w:val="24"/>
          <w:szCs w:val="24"/>
        </w:rPr>
        <w:t xml:space="preserve">  </w:t>
      </w:r>
      <w:r w:rsidR="00DE0DE5">
        <w:rPr>
          <w:rFonts w:ascii="Times New Roman" w:hAnsi="Times New Roman" w:cs="Times New Roman"/>
          <w:sz w:val="24"/>
          <w:szCs w:val="24"/>
        </w:rPr>
        <w:t xml:space="preserve">  </w:t>
      </w:r>
      <w:r w:rsidR="001C02D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76722" w:rsidRDefault="000B5C3D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Do diskuse pro účely obhajoby předkládám pouze jedinou otázku: </w:t>
      </w:r>
      <w:r w:rsidR="00976722">
        <w:rPr>
          <w:rFonts w:ascii="Times New Roman" w:hAnsi="Times New Roman" w:cs="Times New Roman"/>
          <w:sz w:val="24"/>
          <w:szCs w:val="24"/>
        </w:rPr>
        <w:t xml:space="preserve">v jaké fázi je v současnosti diplomantčino pátrání po rukopisu pamětí Emy Řezáčové a jaké má s ním záměry po získání a přečtení? </w:t>
      </w:r>
    </w:p>
    <w:p w:rsidR="00EC405F" w:rsidRDefault="00EF7E00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Diplomová práce Šárky </w:t>
      </w:r>
      <w:proofErr w:type="spellStart"/>
      <w:r>
        <w:rPr>
          <w:rFonts w:ascii="Times New Roman" w:hAnsi="Times New Roman" w:cs="Times New Roman"/>
          <w:sz w:val="24"/>
          <w:szCs w:val="24"/>
        </w:rPr>
        <w:t>Rusnákové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536B3">
        <w:rPr>
          <w:rFonts w:ascii="Times New Roman" w:hAnsi="Times New Roman" w:cs="Times New Roman"/>
          <w:sz w:val="24"/>
          <w:szCs w:val="24"/>
        </w:rPr>
        <w:t xml:space="preserve">představuje cenný příspěvek k poznání vývoje československé kultury a společnosti od sklonku první republiky po </w:t>
      </w:r>
      <w:r w:rsidR="00C175EC">
        <w:rPr>
          <w:rFonts w:ascii="Times New Roman" w:hAnsi="Times New Roman" w:cs="Times New Roman"/>
          <w:sz w:val="24"/>
          <w:szCs w:val="24"/>
        </w:rPr>
        <w:t>éru stalinismu</w:t>
      </w:r>
      <w:r w:rsidR="00182DF1">
        <w:rPr>
          <w:rFonts w:ascii="Times New Roman" w:hAnsi="Times New Roman" w:cs="Times New Roman"/>
          <w:sz w:val="24"/>
          <w:szCs w:val="24"/>
        </w:rPr>
        <w:t xml:space="preserve">. </w:t>
      </w:r>
      <w:r w:rsidR="004727EE">
        <w:rPr>
          <w:rFonts w:ascii="Times New Roman" w:hAnsi="Times New Roman" w:cs="Times New Roman"/>
          <w:sz w:val="24"/>
          <w:szCs w:val="24"/>
        </w:rPr>
        <w:t xml:space="preserve">Rozbíjí stereotypní představu o Václavu Řezáčovi coby </w:t>
      </w:r>
      <w:r w:rsidR="000A4C01">
        <w:rPr>
          <w:rFonts w:ascii="Times New Roman" w:hAnsi="Times New Roman" w:cs="Times New Roman"/>
          <w:sz w:val="24"/>
          <w:szCs w:val="24"/>
        </w:rPr>
        <w:t xml:space="preserve">výhradnímu autorovi budovatelských románů a doplňuje jeho portrét o řadu jemnějších odstínů, navíc objevuje Emu Řezáčovou </w:t>
      </w:r>
      <w:r w:rsidR="007C0510">
        <w:rPr>
          <w:rFonts w:ascii="Times New Roman" w:hAnsi="Times New Roman" w:cs="Times New Roman"/>
          <w:sz w:val="24"/>
          <w:szCs w:val="24"/>
        </w:rPr>
        <w:t xml:space="preserve">jako svébytnou spisovatelku a </w:t>
      </w:r>
      <w:r w:rsidR="00CA4535">
        <w:rPr>
          <w:rFonts w:ascii="Times New Roman" w:hAnsi="Times New Roman" w:cs="Times New Roman"/>
          <w:sz w:val="24"/>
          <w:szCs w:val="24"/>
        </w:rPr>
        <w:t>vyvádí</w:t>
      </w:r>
      <w:r w:rsidR="007C0510">
        <w:rPr>
          <w:rFonts w:ascii="Times New Roman" w:hAnsi="Times New Roman" w:cs="Times New Roman"/>
          <w:sz w:val="24"/>
          <w:szCs w:val="24"/>
        </w:rPr>
        <w:t xml:space="preserve"> ji ze stínu jejího manžela. </w:t>
      </w:r>
      <w:r w:rsidR="00DF23A8">
        <w:rPr>
          <w:rFonts w:ascii="Times New Roman" w:hAnsi="Times New Roman" w:cs="Times New Roman"/>
          <w:sz w:val="24"/>
          <w:szCs w:val="24"/>
        </w:rPr>
        <w:t>Považuji tuto práci za natolik kvalitní</w:t>
      </w:r>
      <w:r w:rsidR="00506882">
        <w:rPr>
          <w:rFonts w:ascii="Times New Roman" w:hAnsi="Times New Roman" w:cs="Times New Roman"/>
          <w:sz w:val="24"/>
          <w:szCs w:val="24"/>
        </w:rPr>
        <w:t xml:space="preserve"> a přínosnou</w:t>
      </w:r>
      <w:r w:rsidR="00DF23A8">
        <w:rPr>
          <w:rFonts w:ascii="Times New Roman" w:hAnsi="Times New Roman" w:cs="Times New Roman"/>
          <w:sz w:val="24"/>
          <w:szCs w:val="24"/>
        </w:rPr>
        <w:t xml:space="preserve">, že </w:t>
      </w:r>
      <w:r w:rsidR="00506882">
        <w:rPr>
          <w:rFonts w:ascii="Times New Roman" w:hAnsi="Times New Roman" w:cs="Times New Roman"/>
          <w:sz w:val="24"/>
          <w:szCs w:val="24"/>
        </w:rPr>
        <w:t xml:space="preserve">se přimlouvám za její publikování. </w:t>
      </w:r>
      <w:r w:rsidR="007C0510">
        <w:rPr>
          <w:rFonts w:ascii="Times New Roman" w:hAnsi="Times New Roman" w:cs="Times New Roman"/>
          <w:sz w:val="24"/>
          <w:szCs w:val="24"/>
        </w:rPr>
        <w:t xml:space="preserve"> </w:t>
      </w:r>
      <w:r w:rsidR="004727EE">
        <w:rPr>
          <w:rFonts w:ascii="Times New Roman" w:hAnsi="Times New Roman" w:cs="Times New Roman"/>
          <w:sz w:val="24"/>
          <w:szCs w:val="24"/>
        </w:rPr>
        <w:t xml:space="preserve"> </w:t>
      </w:r>
      <w:r w:rsidR="00182DF1">
        <w:rPr>
          <w:rFonts w:ascii="Times New Roman" w:hAnsi="Times New Roman" w:cs="Times New Roman"/>
          <w:sz w:val="24"/>
          <w:szCs w:val="24"/>
        </w:rPr>
        <w:t xml:space="preserve"> </w:t>
      </w:r>
      <w:r w:rsidR="00C175EC">
        <w:rPr>
          <w:rFonts w:ascii="Times New Roman" w:hAnsi="Times New Roman" w:cs="Times New Roman"/>
          <w:sz w:val="24"/>
          <w:szCs w:val="24"/>
        </w:rPr>
        <w:t xml:space="preserve"> </w:t>
      </w:r>
      <w:r w:rsidR="0097672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14017" w:rsidRDefault="00423EB3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C405F">
        <w:rPr>
          <w:rFonts w:ascii="Times New Roman" w:hAnsi="Times New Roman" w:cs="Times New Roman"/>
          <w:sz w:val="24"/>
          <w:szCs w:val="24"/>
        </w:rPr>
        <w:t xml:space="preserve"> </w:t>
      </w:r>
      <w:r w:rsidR="003F50CC">
        <w:rPr>
          <w:rFonts w:ascii="Times New Roman" w:hAnsi="Times New Roman" w:cs="Times New Roman"/>
          <w:sz w:val="24"/>
          <w:szCs w:val="24"/>
        </w:rPr>
        <w:t xml:space="preserve"> </w:t>
      </w:r>
      <w:r w:rsidR="00E518C0">
        <w:rPr>
          <w:rFonts w:ascii="Times New Roman" w:hAnsi="Times New Roman" w:cs="Times New Roman"/>
          <w:sz w:val="24"/>
          <w:szCs w:val="24"/>
        </w:rPr>
        <w:t xml:space="preserve"> </w:t>
      </w:r>
      <w:r w:rsidR="00DF2011">
        <w:rPr>
          <w:rFonts w:ascii="Times New Roman" w:hAnsi="Times New Roman" w:cs="Times New Roman"/>
          <w:sz w:val="24"/>
          <w:szCs w:val="24"/>
        </w:rPr>
        <w:t xml:space="preserve"> </w:t>
      </w:r>
      <w:r w:rsidR="00F1524C">
        <w:rPr>
          <w:rFonts w:ascii="Times New Roman" w:hAnsi="Times New Roman" w:cs="Times New Roman"/>
          <w:sz w:val="24"/>
          <w:szCs w:val="24"/>
        </w:rPr>
        <w:t xml:space="preserve"> </w:t>
      </w:r>
      <w:r w:rsidR="00DB69B6">
        <w:rPr>
          <w:rFonts w:ascii="Times New Roman" w:hAnsi="Times New Roman" w:cs="Times New Roman"/>
          <w:sz w:val="24"/>
          <w:szCs w:val="24"/>
        </w:rPr>
        <w:t xml:space="preserve">  </w:t>
      </w:r>
      <w:r w:rsidR="00175361">
        <w:rPr>
          <w:rFonts w:ascii="Times New Roman" w:hAnsi="Times New Roman" w:cs="Times New Roman"/>
          <w:sz w:val="24"/>
          <w:szCs w:val="24"/>
        </w:rPr>
        <w:t xml:space="preserve"> </w:t>
      </w:r>
      <w:r w:rsidR="00A66D90">
        <w:rPr>
          <w:rFonts w:ascii="Times New Roman" w:hAnsi="Times New Roman" w:cs="Times New Roman"/>
          <w:sz w:val="24"/>
          <w:szCs w:val="24"/>
        </w:rPr>
        <w:t xml:space="preserve"> </w:t>
      </w:r>
      <w:r w:rsidR="007D69E8">
        <w:rPr>
          <w:rFonts w:ascii="Times New Roman" w:hAnsi="Times New Roman" w:cs="Times New Roman"/>
          <w:sz w:val="24"/>
          <w:szCs w:val="24"/>
        </w:rPr>
        <w:t xml:space="preserve"> </w:t>
      </w:r>
      <w:r w:rsidR="00FD77C9">
        <w:rPr>
          <w:rFonts w:ascii="Times New Roman" w:hAnsi="Times New Roman" w:cs="Times New Roman"/>
          <w:sz w:val="24"/>
          <w:szCs w:val="24"/>
        </w:rPr>
        <w:t xml:space="preserve"> </w:t>
      </w:r>
      <w:r w:rsidR="004B55D2">
        <w:rPr>
          <w:rFonts w:ascii="Times New Roman" w:hAnsi="Times New Roman" w:cs="Times New Roman"/>
          <w:sz w:val="24"/>
          <w:szCs w:val="24"/>
        </w:rPr>
        <w:t xml:space="preserve">  </w:t>
      </w:r>
      <w:r w:rsidR="0077505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D742B" w:rsidRDefault="00FA4D30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Hodnocenou </w:t>
      </w:r>
      <w:r w:rsidR="00F338DE" w:rsidRPr="00C962D3">
        <w:rPr>
          <w:rFonts w:ascii="Times New Roman" w:hAnsi="Times New Roman" w:cs="Times New Roman"/>
          <w:b/>
          <w:sz w:val="24"/>
          <w:szCs w:val="24"/>
        </w:rPr>
        <w:t xml:space="preserve">diplomovou práci </w:t>
      </w:r>
      <w:r>
        <w:rPr>
          <w:rFonts w:ascii="Times New Roman" w:hAnsi="Times New Roman" w:cs="Times New Roman"/>
          <w:b/>
          <w:sz w:val="24"/>
          <w:szCs w:val="24"/>
        </w:rPr>
        <w:t xml:space="preserve">doporučuji </w:t>
      </w:r>
      <w:r w:rsidR="00F338DE" w:rsidRPr="00C962D3">
        <w:rPr>
          <w:rFonts w:ascii="Times New Roman" w:hAnsi="Times New Roman" w:cs="Times New Roman"/>
          <w:b/>
          <w:sz w:val="24"/>
          <w:szCs w:val="24"/>
        </w:rPr>
        <w:t>k obhajobě</w:t>
      </w:r>
      <w:r w:rsidR="00F338DE">
        <w:rPr>
          <w:rFonts w:ascii="Times New Roman" w:hAnsi="Times New Roman" w:cs="Times New Roman"/>
          <w:sz w:val="24"/>
          <w:szCs w:val="24"/>
        </w:rPr>
        <w:t xml:space="preserve"> a navrhuji </w:t>
      </w:r>
      <w:r w:rsidR="00FD742B" w:rsidRPr="003C26EE">
        <w:rPr>
          <w:rFonts w:ascii="Times New Roman" w:hAnsi="Times New Roman" w:cs="Times New Roman"/>
          <w:sz w:val="24"/>
          <w:szCs w:val="24"/>
        </w:rPr>
        <w:t xml:space="preserve">klasifikovat ji známkou </w:t>
      </w:r>
      <w:r w:rsidR="00381661" w:rsidRPr="00381661">
        <w:rPr>
          <w:rFonts w:ascii="Times New Roman" w:hAnsi="Times New Roman" w:cs="Times New Roman"/>
          <w:b/>
          <w:sz w:val="24"/>
          <w:szCs w:val="24"/>
        </w:rPr>
        <w:t>výborně</w:t>
      </w:r>
      <w:r w:rsidR="00C962D3" w:rsidRPr="003C26EE">
        <w:rPr>
          <w:rFonts w:ascii="Times New Roman" w:hAnsi="Times New Roman" w:cs="Times New Roman"/>
          <w:sz w:val="24"/>
          <w:szCs w:val="24"/>
        </w:rPr>
        <w:t>.</w:t>
      </w:r>
      <w:r w:rsidR="00C962D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61B8B" w:rsidRDefault="0019558B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FD742B" w:rsidRDefault="00FD742B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Praze dne </w:t>
      </w:r>
      <w:r w:rsidR="0036142D">
        <w:rPr>
          <w:rFonts w:ascii="Times New Roman" w:hAnsi="Times New Roman" w:cs="Times New Roman"/>
          <w:sz w:val="24"/>
          <w:szCs w:val="24"/>
        </w:rPr>
        <w:t xml:space="preserve">24. 8. </w:t>
      </w:r>
      <w:proofErr w:type="gramStart"/>
      <w:r w:rsidR="00042692">
        <w:rPr>
          <w:rFonts w:ascii="Times New Roman" w:hAnsi="Times New Roman" w:cs="Times New Roman"/>
          <w:sz w:val="24"/>
          <w:szCs w:val="24"/>
        </w:rPr>
        <w:t>20</w:t>
      </w:r>
      <w:r w:rsidR="008258AC">
        <w:rPr>
          <w:rFonts w:ascii="Times New Roman" w:hAnsi="Times New Roman" w:cs="Times New Roman"/>
          <w:sz w:val="24"/>
          <w:szCs w:val="24"/>
        </w:rPr>
        <w:t>20</w:t>
      </w:r>
      <w:r w:rsidR="00042692"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PhDr.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Antonín </w:t>
      </w:r>
      <w:proofErr w:type="spellStart"/>
      <w:r>
        <w:rPr>
          <w:rFonts w:ascii="Times New Roman" w:hAnsi="Times New Roman" w:cs="Times New Roman"/>
          <w:sz w:val="24"/>
          <w:szCs w:val="24"/>
        </w:rPr>
        <w:t>Kudláč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Ph.D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FD742B" w:rsidRPr="00E43F83" w:rsidRDefault="00FD742B" w:rsidP="00FD4C3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FD742B" w:rsidRPr="00E43F83" w:rsidSect="00652BF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08"/>
  <w:hyphenationZone w:val="425"/>
  <w:characterSpacingControl w:val="doNotCompress"/>
  <w:compat/>
  <w:rsids>
    <w:rsidRoot w:val="00AB7F0E"/>
    <w:rsid w:val="00003A27"/>
    <w:rsid w:val="0000465A"/>
    <w:rsid w:val="000074E8"/>
    <w:rsid w:val="00014017"/>
    <w:rsid w:val="000206E9"/>
    <w:rsid w:val="000275B4"/>
    <w:rsid w:val="00033393"/>
    <w:rsid w:val="00035D2D"/>
    <w:rsid w:val="00036324"/>
    <w:rsid w:val="000419DE"/>
    <w:rsid w:val="00042692"/>
    <w:rsid w:val="0004353F"/>
    <w:rsid w:val="0004592D"/>
    <w:rsid w:val="0005076E"/>
    <w:rsid w:val="00063476"/>
    <w:rsid w:val="00066895"/>
    <w:rsid w:val="00066F85"/>
    <w:rsid w:val="00072DAC"/>
    <w:rsid w:val="00075621"/>
    <w:rsid w:val="00080A34"/>
    <w:rsid w:val="00083B98"/>
    <w:rsid w:val="00085044"/>
    <w:rsid w:val="000941E1"/>
    <w:rsid w:val="00095C9C"/>
    <w:rsid w:val="000A4C01"/>
    <w:rsid w:val="000A605B"/>
    <w:rsid w:val="000A61F7"/>
    <w:rsid w:val="000A73A3"/>
    <w:rsid w:val="000B1826"/>
    <w:rsid w:val="000B5C3D"/>
    <w:rsid w:val="000D0EA3"/>
    <w:rsid w:val="000D6FCD"/>
    <w:rsid w:val="000E01F6"/>
    <w:rsid w:val="000E0849"/>
    <w:rsid w:val="000E3FAA"/>
    <w:rsid w:val="000F1EE7"/>
    <w:rsid w:val="000F6289"/>
    <w:rsid w:val="000F7381"/>
    <w:rsid w:val="0011756D"/>
    <w:rsid w:val="00122AE5"/>
    <w:rsid w:val="001240FF"/>
    <w:rsid w:val="00133025"/>
    <w:rsid w:val="00145317"/>
    <w:rsid w:val="00147BB3"/>
    <w:rsid w:val="0015062F"/>
    <w:rsid w:val="001549EA"/>
    <w:rsid w:val="001563B2"/>
    <w:rsid w:val="0016180D"/>
    <w:rsid w:val="0016619F"/>
    <w:rsid w:val="00175361"/>
    <w:rsid w:val="00182A00"/>
    <w:rsid w:val="00182DF1"/>
    <w:rsid w:val="001928CE"/>
    <w:rsid w:val="0019558B"/>
    <w:rsid w:val="001B5C82"/>
    <w:rsid w:val="001B66F1"/>
    <w:rsid w:val="001C02D4"/>
    <w:rsid w:val="001C1132"/>
    <w:rsid w:val="001C5D0D"/>
    <w:rsid w:val="001C6A87"/>
    <w:rsid w:val="001D1067"/>
    <w:rsid w:val="001D6398"/>
    <w:rsid w:val="001E652D"/>
    <w:rsid w:val="001F43F1"/>
    <w:rsid w:val="001F5719"/>
    <w:rsid w:val="001F5C43"/>
    <w:rsid w:val="0020734E"/>
    <w:rsid w:val="00211FAA"/>
    <w:rsid w:val="00220287"/>
    <w:rsid w:val="00221E2E"/>
    <w:rsid w:val="00223456"/>
    <w:rsid w:val="00225E95"/>
    <w:rsid w:val="0023156B"/>
    <w:rsid w:val="00231B11"/>
    <w:rsid w:val="00233130"/>
    <w:rsid w:val="0024051E"/>
    <w:rsid w:val="00245DE6"/>
    <w:rsid w:val="00245EF0"/>
    <w:rsid w:val="002568CB"/>
    <w:rsid w:val="00256F55"/>
    <w:rsid w:val="002607D5"/>
    <w:rsid w:val="00261B8B"/>
    <w:rsid w:val="00283E96"/>
    <w:rsid w:val="002A0292"/>
    <w:rsid w:val="002A0389"/>
    <w:rsid w:val="002A2986"/>
    <w:rsid w:val="002A3524"/>
    <w:rsid w:val="002A3FC7"/>
    <w:rsid w:val="002A778C"/>
    <w:rsid w:val="002B32FC"/>
    <w:rsid w:val="002B420B"/>
    <w:rsid w:val="002C11E9"/>
    <w:rsid w:val="002C21B0"/>
    <w:rsid w:val="002D122B"/>
    <w:rsid w:val="002E52E6"/>
    <w:rsid w:val="002E78B1"/>
    <w:rsid w:val="002F11A9"/>
    <w:rsid w:val="002F1F83"/>
    <w:rsid w:val="002F27F5"/>
    <w:rsid w:val="00302514"/>
    <w:rsid w:val="00303A52"/>
    <w:rsid w:val="00305FAB"/>
    <w:rsid w:val="0030712E"/>
    <w:rsid w:val="00312DAD"/>
    <w:rsid w:val="003133AA"/>
    <w:rsid w:val="0031360B"/>
    <w:rsid w:val="00321AA9"/>
    <w:rsid w:val="00325ADC"/>
    <w:rsid w:val="003273B5"/>
    <w:rsid w:val="00327A4A"/>
    <w:rsid w:val="00333637"/>
    <w:rsid w:val="00340021"/>
    <w:rsid w:val="00340C5D"/>
    <w:rsid w:val="003434BA"/>
    <w:rsid w:val="003440F3"/>
    <w:rsid w:val="0035071C"/>
    <w:rsid w:val="003542C0"/>
    <w:rsid w:val="003610BB"/>
    <w:rsid w:val="0036142D"/>
    <w:rsid w:val="003637EE"/>
    <w:rsid w:val="00364E25"/>
    <w:rsid w:val="00367238"/>
    <w:rsid w:val="00367CC1"/>
    <w:rsid w:val="00371B03"/>
    <w:rsid w:val="00381661"/>
    <w:rsid w:val="00382201"/>
    <w:rsid w:val="0039266A"/>
    <w:rsid w:val="00392B18"/>
    <w:rsid w:val="003A0D0F"/>
    <w:rsid w:val="003A5B2D"/>
    <w:rsid w:val="003A5D06"/>
    <w:rsid w:val="003B1D8B"/>
    <w:rsid w:val="003B2368"/>
    <w:rsid w:val="003C26EE"/>
    <w:rsid w:val="003D256E"/>
    <w:rsid w:val="003D74DA"/>
    <w:rsid w:val="003E188C"/>
    <w:rsid w:val="003E2A19"/>
    <w:rsid w:val="003E79AD"/>
    <w:rsid w:val="003F34E3"/>
    <w:rsid w:val="003F50CC"/>
    <w:rsid w:val="003F6AC7"/>
    <w:rsid w:val="004054DD"/>
    <w:rsid w:val="00406755"/>
    <w:rsid w:val="00406F93"/>
    <w:rsid w:val="00407449"/>
    <w:rsid w:val="00410AFC"/>
    <w:rsid w:val="00411DE2"/>
    <w:rsid w:val="0041322A"/>
    <w:rsid w:val="00415A0E"/>
    <w:rsid w:val="00420282"/>
    <w:rsid w:val="00421C55"/>
    <w:rsid w:val="00423633"/>
    <w:rsid w:val="00423EB3"/>
    <w:rsid w:val="004250EB"/>
    <w:rsid w:val="00431EB5"/>
    <w:rsid w:val="00433BCB"/>
    <w:rsid w:val="00436B5E"/>
    <w:rsid w:val="00440E1A"/>
    <w:rsid w:val="004427D8"/>
    <w:rsid w:val="004450ED"/>
    <w:rsid w:val="00453FE8"/>
    <w:rsid w:val="00454651"/>
    <w:rsid w:val="004601EA"/>
    <w:rsid w:val="004727EE"/>
    <w:rsid w:val="0047380D"/>
    <w:rsid w:val="00481C28"/>
    <w:rsid w:val="004866E7"/>
    <w:rsid w:val="004871DF"/>
    <w:rsid w:val="004935A8"/>
    <w:rsid w:val="004950AB"/>
    <w:rsid w:val="004A6862"/>
    <w:rsid w:val="004B0E63"/>
    <w:rsid w:val="004B55D2"/>
    <w:rsid w:val="004B71CF"/>
    <w:rsid w:val="004C2B7F"/>
    <w:rsid w:val="004C633B"/>
    <w:rsid w:val="004D3787"/>
    <w:rsid w:val="004D73B8"/>
    <w:rsid w:val="004E09DC"/>
    <w:rsid w:val="004F0BDC"/>
    <w:rsid w:val="004F67C3"/>
    <w:rsid w:val="00506882"/>
    <w:rsid w:val="00507455"/>
    <w:rsid w:val="00507F06"/>
    <w:rsid w:val="00514326"/>
    <w:rsid w:val="00515509"/>
    <w:rsid w:val="00530B2A"/>
    <w:rsid w:val="00530FD0"/>
    <w:rsid w:val="00531D2F"/>
    <w:rsid w:val="00532D0F"/>
    <w:rsid w:val="005334C8"/>
    <w:rsid w:val="00542CBF"/>
    <w:rsid w:val="00550457"/>
    <w:rsid w:val="005556E1"/>
    <w:rsid w:val="00560BFC"/>
    <w:rsid w:val="005613D0"/>
    <w:rsid w:val="005644EC"/>
    <w:rsid w:val="00565116"/>
    <w:rsid w:val="0056522C"/>
    <w:rsid w:val="00570E96"/>
    <w:rsid w:val="0057611F"/>
    <w:rsid w:val="005877E3"/>
    <w:rsid w:val="0059117E"/>
    <w:rsid w:val="005A2C25"/>
    <w:rsid w:val="005A7BD2"/>
    <w:rsid w:val="005B3B4E"/>
    <w:rsid w:val="005B4337"/>
    <w:rsid w:val="005C0D52"/>
    <w:rsid w:val="005C6592"/>
    <w:rsid w:val="005C6CCE"/>
    <w:rsid w:val="005C762D"/>
    <w:rsid w:val="005D02D4"/>
    <w:rsid w:val="005D16C7"/>
    <w:rsid w:val="005D4FAE"/>
    <w:rsid w:val="005E45BD"/>
    <w:rsid w:val="005F5C00"/>
    <w:rsid w:val="005F675C"/>
    <w:rsid w:val="00601004"/>
    <w:rsid w:val="0061388F"/>
    <w:rsid w:val="00617079"/>
    <w:rsid w:val="006171ED"/>
    <w:rsid w:val="00620D4C"/>
    <w:rsid w:val="0062264A"/>
    <w:rsid w:val="00622FC4"/>
    <w:rsid w:val="00631733"/>
    <w:rsid w:val="0063337C"/>
    <w:rsid w:val="00634776"/>
    <w:rsid w:val="00642D80"/>
    <w:rsid w:val="006444E6"/>
    <w:rsid w:val="00646F8B"/>
    <w:rsid w:val="00647C1F"/>
    <w:rsid w:val="00652BFA"/>
    <w:rsid w:val="0065552B"/>
    <w:rsid w:val="00657AAC"/>
    <w:rsid w:val="00657F33"/>
    <w:rsid w:val="006601E3"/>
    <w:rsid w:val="00666E2D"/>
    <w:rsid w:val="0067614D"/>
    <w:rsid w:val="00680EB7"/>
    <w:rsid w:val="00687392"/>
    <w:rsid w:val="00690681"/>
    <w:rsid w:val="006911BF"/>
    <w:rsid w:val="006966EC"/>
    <w:rsid w:val="00696BFE"/>
    <w:rsid w:val="006970E5"/>
    <w:rsid w:val="006A06F7"/>
    <w:rsid w:val="006A18BE"/>
    <w:rsid w:val="006B43B5"/>
    <w:rsid w:val="006C2AED"/>
    <w:rsid w:val="006C5B03"/>
    <w:rsid w:val="006D07F3"/>
    <w:rsid w:val="006D1AB9"/>
    <w:rsid w:val="006D62FE"/>
    <w:rsid w:val="006E02BC"/>
    <w:rsid w:val="006E091B"/>
    <w:rsid w:val="006E261C"/>
    <w:rsid w:val="006E6B34"/>
    <w:rsid w:val="006E71D9"/>
    <w:rsid w:val="006F4665"/>
    <w:rsid w:val="00701668"/>
    <w:rsid w:val="007076EF"/>
    <w:rsid w:val="00711EF4"/>
    <w:rsid w:val="00714782"/>
    <w:rsid w:val="007222CF"/>
    <w:rsid w:val="00725D82"/>
    <w:rsid w:val="00737918"/>
    <w:rsid w:val="00742678"/>
    <w:rsid w:val="007431CA"/>
    <w:rsid w:val="00747589"/>
    <w:rsid w:val="0075301C"/>
    <w:rsid w:val="0075337C"/>
    <w:rsid w:val="00755A44"/>
    <w:rsid w:val="00761653"/>
    <w:rsid w:val="0076546C"/>
    <w:rsid w:val="00772AFA"/>
    <w:rsid w:val="00775057"/>
    <w:rsid w:val="00780EC3"/>
    <w:rsid w:val="0078460E"/>
    <w:rsid w:val="00785D69"/>
    <w:rsid w:val="0078762C"/>
    <w:rsid w:val="00790BD5"/>
    <w:rsid w:val="00793F34"/>
    <w:rsid w:val="007A0ED3"/>
    <w:rsid w:val="007A1466"/>
    <w:rsid w:val="007A18B9"/>
    <w:rsid w:val="007A4F9E"/>
    <w:rsid w:val="007B4E89"/>
    <w:rsid w:val="007B69B7"/>
    <w:rsid w:val="007C0510"/>
    <w:rsid w:val="007C4F01"/>
    <w:rsid w:val="007C7B41"/>
    <w:rsid w:val="007D69E8"/>
    <w:rsid w:val="007E58FF"/>
    <w:rsid w:val="007E63F0"/>
    <w:rsid w:val="007E6438"/>
    <w:rsid w:val="007F3FE1"/>
    <w:rsid w:val="008033EC"/>
    <w:rsid w:val="00812331"/>
    <w:rsid w:val="00816AAB"/>
    <w:rsid w:val="0082121E"/>
    <w:rsid w:val="00821751"/>
    <w:rsid w:val="00822289"/>
    <w:rsid w:val="00823219"/>
    <w:rsid w:val="008258AC"/>
    <w:rsid w:val="008371F2"/>
    <w:rsid w:val="00843D2B"/>
    <w:rsid w:val="00866ED6"/>
    <w:rsid w:val="00871E4E"/>
    <w:rsid w:val="00872E05"/>
    <w:rsid w:val="00874D65"/>
    <w:rsid w:val="00875840"/>
    <w:rsid w:val="00876A3B"/>
    <w:rsid w:val="008815C9"/>
    <w:rsid w:val="00884C64"/>
    <w:rsid w:val="008931EA"/>
    <w:rsid w:val="00893FE2"/>
    <w:rsid w:val="008A436F"/>
    <w:rsid w:val="008A7903"/>
    <w:rsid w:val="008B0D16"/>
    <w:rsid w:val="008C0CBA"/>
    <w:rsid w:val="008C2D68"/>
    <w:rsid w:val="008D0C04"/>
    <w:rsid w:val="008D427F"/>
    <w:rsid w:val="008D64BF"/>
    <w:rsid w:val="008F3994"/>
    <w:rsid w:val="008F39FE"/>
    <w:rsid w:val="008F5F61"/>
    <w:rsid w:val="008F79D8"/>
    <w:rsid w:val="00905F70"/>
    <w:rsid w:val="00906A8B"/>
    <w:rsid w:val="009146D7"/>
    <w:rsid w:val="00923EB1"/>
    <w:rsid w:val="0092606C"/>
    <w:rsid w:val="009271AF"/>
    <w:rsid w:val="009315AC"/>
    <w:rsid w:val="0093275E"/>
    <w:rsid w:val="0093335B"/>
    <w:rsid w:val="00937E72"/>
    <w:rsid w:val="00940AA0"/>
    <w:rsid w:val="00941C89"/>
    <w:rsid w:val="009422A2"/>
    <w:rsid w:val="009460F4"/>
    <w:rsid w:val="009462C8"/>
    <w:rsid w:val="00951C62"/>
    <w:rsid w:val="00952F8C"/>
    <w:rsid w:val="009548F5"/>
    <w:rsid w:val="009567D7"/>
    <w:rsid w:val="009609ED"/>
    <w:rsid w:val="00960DFA"/>
    <w:rsid w:val="00967114"/>
    <w:rsid w:val="00976722"/>
    <w:rsid w:val="00981F5A"/>
    <w:rsid w:val="0098409A"/>
    <w:rsid w:val="00984115"/>
    <w:rsid w:val="0099229F"/>
    <w:rsid w:val="0099341E"/>
    <w:rsid w:val="00994AD7"/>
    <w:rsid w:val="009A2E7D"/>
    <w:rsid w:val="009B32CD"/>
    <w:rsid w:val="009C2C70"/>
    <w:rsid w:val="009D75FC"/>
    <w:rsid w:val="009E2088"/>
    <w:rsid w:val="009E603B"/>
    <w:rsid w:val="009E6D8B"/>
    <w:rsid w:val="009F576D"/>
    <w:rsid w:val="00A073E6"/>
    <w:rsid w:val="00A10215"/>
    <w:rsid w:val="00A12A64"/>
    <w:rsid w:val="00A12DF2"/>
    <w:rsid w:val="00A1499E"/>
    <w:rsid w:val="00A20314"/>
    <w:rsid w:val="00A31A49"/>
    <w:rsid w:val="00A31BA7"/>
    <w:rsid w:val="00A339C5"/>
    <w:rsid w:val="00A36461"/>
    <w:rsid w:val="00A36695"/>
    <w:rsid w:val="00A455E1"/>
    <w:rsid w:val="00A47769"/>
    <w:rsid w:val="00A47C23"/>
    <w:rsid w:val="00A519CD"/>
    <w:rsid w:val="00A54D11"/>
    <w:rsid w:val="00A63784"/>
    <w:rsid w:val="00A66D90"/>
    <w:rsid w:val="00A672E0"/>
    <w:rsid w:val="00A74C34"/>
    <w:rsid w:val="00A74EAE"/>
    <w:rsid w:val="00A750A8"/>
    <w:rsid w:val="00A757D1"/>
    <w:rsid w:val="00A804ED"/>
    <w:rsid w:val="00A815D4"/>
    <w:rsid w:val="00A84A38"/>
    <w:rsid w:val="00A87FFD"/>
    <w:rsid w:val="00A93657"/>
    <w:rsid w:val="00AA1DC6"/>
    <w:rsid w:val="00AA6F45"/>
    <w:rsid w:val="00AB229D"/>
    <w:rsid w:val="00AB4220"/>
    <w:rsid w:val="00AB7F0E"/>
    <w:rsid w:val="00AC4195"/>
    <w:rsid w:val="00AC7108"/>
    <w:rsid w:val="00AD18D3"/>
    <w:rsid w:val="00AD1FCD"/>
    <w:rsid w:val="00AD53D2"/>
    <w:rsid w:val="00AE2ED4"/>
    <w:rsid w:val="00AF1794"/>
    <w:rsid w:val="00AF2FCD"/>
    <w:rsid w:val="00B1195E"/>
    <w:rsid w:val="00B141F5"/>
    <w:rsid w:val="00B34D6A"/>
    <w:rsid w:val="00B351BD"/>
    <w:rsid w:val="00B37F55"/>
    <w:rsid w:val="00B40233"/>
    <w:rsid w:val="00B42A38"/>
    <w:rsid w:val="00B536B3"/>
    <w:rsid w:val="00B55A66"/>
    <w:rsid w:val="00B61CFE"/>
    <w:rsid w:val="00B74825"/>
    <w:rsid w:val="00B75D14"/>
    <w:rsid w:val="00B814B5"/>
    <w:rsid w:val="00B85560"/>
    <w:rsid w:val="00B91993"/>
    <w:rsid w:val="00B92214"/>
    <w:rsid w:val="00BA3038"/>
    <w:rsid w:val="00BB09D1"/>
    <w:rsid w:val="00BB371A"/>
    <w:rsid w:val="00BC442A"/>
    <w:rsid w:val="00BC5B87"/>
    <w:rsid w:val="00BC62F7"/>
    <w:rsid w:val="00BD0146"/>
    <w:rsid w:val="00BD0E57"/>
    <w:rsid w:val="00BD1A0E"/>
    <w:rsid w:val="00BD5FDB"/>
    <w:rsid w:val="00BE0CA5"/>
    <w:rsid w:val="00BE1729"/>
    <w:rsid w:val="00BF4792"/>
    <w:rsid w:val="00BF7B4C"/>
    <w:rsid w:val="00C03030"/>
    <w:rsid w:val="00C033E4"/>
    <w:rsid w:val="00C04A95"/>
    <w:rsid w:val="00C067FB"/>
    <w:rsid w:val="00C07540"/>
    <w:rsid w:val="00C107EB"/>
    <w:rsid w:val="00C12CF5"/>
    <w:rsid w:val="00C16989"/>
    <w:rsid w:val="00C16A2B"/>
    <w:rsid w:val="00C175EC"/>
    <w:rsid w:val="00C247B0"/>
    <w:rsid w:val="00C2691B"/>
    <w:rsid w:val="00C276E3"/>
    <w:rsid w:val="00C324F3"/>
    <w:rsid w:val="00C328EC"/>
    <w:rsid w:val="00C379A4"/>
    <w:rsid w:val="00C44BE6"/>
    <w:rsid w:val="00C53B3A"/>
    <w:rsid w:val="00C55349"/>
    <w:rsid w:val="00C57E4C"/>
    <w:rsid w:val="00C643CF"/>
    <w:rsid w:val="00C7002F"/>
    <w:rsid w:val="00C752A1"/>
    <w:rsid w:val="00C75E96"/>
    <w:rsid w:val="00C82506"/>
    <w:rsid w:val="00C86E90"/>
    <w:rsid w:val="00C955A3"/>
    <w:rsid w:val="00C962D3"/>
    <w:rsid w:val="00CA0903"/>
    <w:rsid w:val="00CA4535"/>
    <w:rsid w:val="00CB0018"/>
    <w:rsid w:val="00CB235E"/>
    <w:rsid w:val="00CB5AED"/>
    <w:rsid w:val="00CB75DF"/>
    <w:rsid w:val="00CC1D59"/>
    <w:rsid w:val="00CD712D"/>
    <w:rsid w:val="00CE420F"/>
    <w:rsid w:val="00CE5985"/>
    <w:rsid w:val="00CF2485"/>
    <w:rsid w:val="00D00C1C"/>
    <w:rsid w:val="00D0306F"/>
    <w:rsid w:val="00D07D53"/>
    <w:rsid w:val="00D10081"/>
    <w:rsid w:val="00D11B5E"/>
    <w:rsid w:val="00D15378"/>
    <w:rsid w:val="00D21065"/>
    <w:rsid w:val="00D21BE5"/>
    <w:rsid w:val="00D25786"/>
    <w:rsid w:val="00D33266"/>
    <w:rsid w:val="00D347E0"/>
    <w:rsid w:val="00D34BE7"/>
    <w:rsid w:val="00D36355"/>
    <w:rsid w:val="00D36873"/>
    <w:rsid w:val="00D41E69"/>
    <w:rsid w:val="00D520DF"/>
    <w:rsid w:val="00D54CD2"/>
    <w:rsid w:val="00D62213"/>
    <w:rsid w:val="00D64544"/>
    <w:rsid w:val="00D66BB0"/>
    <w:rsid w:val="00D66C59"/>
    <w:rsid w:val="00D70478"/>
    <w:rsid w:val="00D76849"/>
    <w:rsid w:val="00D816A1"/>
    <w:rsid w:val="00D82191"/>
    <w:rsid w:val="00D852D9"/>
    <w:rsid w:val="00D94FD6"/>
    <w:rsid w:val="00D97869"/>
    <w:rsid w:val="00DB69B6"/>
    <w:rsid w:val="00DC222A"/>
    <w:rsid w:val="00DC6880"/>
    <w:rsid w:val="00DC75EB"/>
    <w:rsid w:val="00DD0BBC"/>
    <w:rsid w:val="00DE0DE5"/>
    <w:rsid w:val="00DE1777"/>
    <w:rsid w:val="00DE36E5"/>
    <w:rsid w:val="00DE422B"/>
    <w:rsid w:val="00DF2011"/>
    <w:rsid w:val="00DF23A8"/>
    <w:rsid w:val="00DF30D7"/>
    <w:rsid w:val="00E03CED"/>
    <w:rsid w:val="00E2113A"/>
    <w:rsid w:val="00E21CAC"/>
    <w:rsid w:val="00E21DFE"/>
    <w:rsid w:val="00E325EF"/>
    <w:rsid w:val="00E409F5"/>
    <w:rsid w:val="00E40A08"/>
    <w:rsid w:val="00E425AF"/>
    <w:rsid w:val="00E43F83"/>
    <w:rsid w:val="00E46DB1"/>
    <w:rsid w:val="00E518C0"/>
    <w:rsid w:val="00E5285E"/>
    <w:rsid w:val="00E529A0"/>
    <w:rsid w:val="00E54EDD"/>
    <w:rsid w:val="00E5774D"/>
    <w:rsid w:val="00E614FE"/>
    <w:rsid w:val="00E718B2"/>
    <w:rsid w:val="00E75955"/>
    <w:rsid w:val="00E85037"/>
    <w:rsid w:val="00E87201"/>
    <w:rsid w:val="00E9356D"/>
    <w:rsid w:val="00E93FC7"/>
    <w:rsid w:val="00EA0E40"/>
    <w:rsid w:val="00EA2E7D"/>
    <w:rsid w:val="00EA5F1E"/>
    <w:rsid w:val="00EB234B"/>
    <w:rsid w:val="00EB5F7B"/>
    <w:rsid w:val="00EC1B3B"/>
    <w:rsid w:val="00EC2F80"/>
    <w:rsid w:val="00EC405F"/>
    <w:rsid w:val="00EC484F"/>
    <w:rsid w:val="00EC48B8"/>
    <w:rsid w:val="00EC542E"/>
    <w:rsid w:val="00EC61C8"/>
    <w:rsid w:val="00ED31BE"/>
    <w:rsid w:val="00ED7515"/>
    <w:rsid w:val="00EE2E94"/>
    <w:rsid w:val="00EE76CD"/>
    <w:rsid w:val="00EF2173"/>
    <w:rsid w:val="00EF7E00"/>
    <w:rsid w:val="00F01D4A"/>
    <w:rsid w:val="00F10E55"/>
    <w:rsid w:val="00F1524C"/>
    <w:rsid w:val="00F22893"/>
    <w:rsid w:val="00F2550A"/>
    <w:rsid w:val="00F261F5"/>
    <w:rsid w:val="00F30491"/>
    <w:rsid w:val="00F30D4A"/>
    <w:rsid w:val="00F30F83"/>
    <w:rsid w:val="00F336D3"/>
    <w:rsid w:val="00F338DE"/>
    <w:rsid w:val="00F419F6"/>
    <w:rsid w:val="00F42D99"/>
    <w:rsid w:val="00F45F81"/>
    <w:rsid w:val="00F4764E"/>
    <w:rsid w:val="00F55A96"/>
    <w:rsid w:val="00F81C88"/>
    <w:rsid w:val="00F827BB"/>
    <w:rsid w:val="00F85FDA"/>
    <w:rsid w:val="00F94236"/>
    <w:rsid w:val="00F97105"/>
    <w:rsid w:val="00FA0B1B"/>
    <w:rsid w:val="00FA4D30"/>
    <w:rsid w:val="00FA4D6A"/>
    <w:rsid w:val="00FB4769"/>
    <w:rsid w:val="00FC1C3A"/>
    <w:rsid w:val="00FC26FC"/>
    <w:rsid w:val="00FC413D"/>
    <w:rsid w:val="00FC55CA"/>
    <w:rsid w:val="00FC5C49"/>
    <w:rsid w:val="00FC6008"/>
    <w:rsid w:val="00FD4C3D"/>
    <w:rsid w:val="00FD71D5"/>
    <w:rsid w:val="00FD742B"/>
    <w:rsid w:val="00FD77C9"/>
    <w:rsid w:val="00FE5121"/>
    <w:rsid w:val="00FF01B9"/>
    <w:rsid w:val="00FF1028"/>
    <w:rsid w:val="00FF2D6C"/>
    <w:rsid w:val="00FF3B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58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52BFA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503</Words>
  <Characters>2974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Kudláč</dc:creator>
  <cp:lastModifiedBy>Kudláč</cp:lastModifiedBy>
  <cp:revision>2</cp:revision>
  <dcterms:created xsi:type="dcterms:W3CDTF">2020-08-25T12:29:00Z</dcterms:created>
  <dcterms:modified xsi:type="dcterms:W3CDTF">2020-08-25T12:29:00Z</dcterms:modified>
</cp:coreProperties>
</file>