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6242A" w:rsidRDefault="00A6242A" w:rsidP="00A6242A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A6242A" w:rsidRDefault="00A6242A" w:rsidP="00A6242A">
      <w:pPr>
        <w:pStyle w:val="Nadpis4"/>
        <w:spacing w:before="60"/>
        <w:jc w:val="center"/>
        <w:rPr>
          <w:b/>
          <w:bCs/>
          <w:iCs/>
          <w:u w:val="none"/>
        </w:rPr>
      </w:pPr>
      <w:r>
        <w:rPr>
          <w:b/>
          <w:bCs/>
          <w:iCs/>
          <w:u w:val="none"/>
        </w:rPr>
        <w:t>Fakulta filozofická</w:t>
      </w:r>
    </w:p>
    <w:p w:rsidR="00A6242A" w:rsidRDefault="00A6242A" w:rsidP="00A6242A">
      <w:pPr>
        <w:jc w:val="center"/>
        <w:rPr>
          <w:b/>
        </w:rPr>
      </w:pPr>
      <w:r>
        <w:rPr>
          <w:b/>
        </w:rPr>
        <w:t>Katedra anglistiky a amerikanistiky</w:t>
      </w:r>
    </w:p>
    <w:p w:rsidR="00A6242A" w:rsidRDefault="00A6242A" w:rsidP="00A6242A">
      <w:pPr>
        <w:spacing w:before="60"/>
        <w:jc w:val="center"/>
        <w:rPr>
          <w:b/>
          <w:sz w:val="32"/>
          <w:szCs w:val="32"/>
        </w:rPr>
      </w:pPr>
    </w:p>
    <w:p w:rsidR="00A6242A" w:rsidRDefault="00A6242A" w:rsidP="00A6242A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Posudek vedoucího bakalářské práce</w:t>
      </w:r>
    </w:p>
    <w:p w:rsidR="00A6242A" w:rsidRDefault="00A6242A" w:rsidP="00A6242A">
      <w:pPr>
        <w:spacing w:before="60"/>
        <w:jc w:val="both"/>
        <w:rPr>
          <w:b/>
        </w:rPr>
      </w:pPr>
    </w:p>
    <w:p w:rsidR="00A6242A" w:rsidRDefault="00A6242A" w:rsidP="00A6242A">
      <w:pPr>
        <w:spacing w:before="60"/>
        <w:jc w:val="both"/>
        <w:rPr>
          <w:b/>
        </w:rPr>
      </w:pPr>
    </w:p>
    <w:p w:rsidR="00A6242A" w:rsidRDefault="00A6242A" w:rsidP="00A6242A">
      <w:pPr>
        <w:spacing w:before="60"/>
        <w:jc w:val="both"/>
      </w:pPr>
      <w:r>
        <w:rPr>
          <w:b/>
        </w:rPr>
        <w:t>Autor práce: Lenka Jórová</w:t>
      </w:r>
    </w:p>
    <w:p w:rsidR="00A6242A" w:rsidRDefault="00A6242A" w:rsidP="00A6242A">
      <w:pPr>
        <w:spacing w:before="60"/>
        <w:jc w:val="both"/>
      </w:pPr>
      <w:r>
        <w:rPr>
          <w:b/>
        </w:rPr>
        <w:t>Studijní obor: Anglický jazyk pro odbornou praxi</w:t>
      </w:r>
    </w:p>
    <w:p w:rsidR="00A6242A" w:rsidRDefault="00A6242A" w:rsidP="00A6242A">
      <w:pPr>
        <w:spacing w:before="60"/>
        <w:jc w:val="both"/>
      </w:pPr>
      <w:r>
        <w:rPr>
          <w:b/>
        </w:rPr>
        <w:t xml:space="preserve">Název práce: Gotika na druhém břehu Atlantiku: Charles </w:t>
      </w:r>
      <w:proofErr w:type="spellStart"/>
      <w:r>
        <w:rPr>
          <w:b/>
        </w:rPr>
        <w:t>Brockden</w:t>
      </w:r>
      <w:proofErr w:type="spellEnd"/>
      <w:r>
        <w:rPr>
          <w:b/>
        </w:rPr>
        <w:t xml:space="preserve"> Brown a jeho </w:t>
      </w:r>
      <w:proofErr w:type="spellStart"/>
      <w:r>
        <w:rPr>
          <w:b/>
          <w:i/>
        </w:rPr>
        <w:t>Wieland</w:t>
      </w:r>
      <w:proofErr w:type="spellEnd"/>
      <w:r>
        <w:rPr>
          <w:b/>
        </w:rPr>
        <w:t xml:space="preserve"> </w:t>
      </w:r>
    </w:p>
    <w:p w:rsidR="00A6242A" w:rsidRDefault="00A6242A" w:rsidP="00A6242A">
      <w:pPr>
        <w:spacing w:before="60"/>
      </w:pPr>
      <w:r>
        <w:rPr>
          <w:b/>
        </w:rPr>
        <w:t>Akademický rok: 2017/2018</w:t>
      </w:r>
    </w:p>
    <w:p w:rsidR="00A6242A" w:rsidRDefault="00A6242A" w:rsidP="00A6242A">
      <w:pPr>
        <w:jc w:val="both"/>
      </w:pPr>
      <w:r>
        <w:rPr>
          <w:b/>
        </w:rPr>
        <w:t xml:space="preserve">Vedoucí práce: Mgr. Michal </w:t>
      </w:r>
      <w:proofErr w:type="spellStart"/>
      <w:r>
        <w:rPr>
          <w:b/>
        </w:rPr>
        <w:t>Kleprlík</w:t>
      </w:r>
      <w:proofErr w:type="spellEnd"/>
      <w:r>
        <w:rPr>
          <w:b/>
        </w:rPr>
        <w:t>, Ph.D.</w:t>
      </w:r>
    </w:p>
    <w:p w:rsidR="00A6242A" w:rsidRDefault="00A6242A" w:rsidP="00A6242A">
      <w:pPr>
        <w:jc w:val="both"/>
      </w:pPr>
      <w:r>
        <w:rPr>
          <w:b/>
        </w:rPr>
        <w:t xml:space="preserve">Oponent práce: Mgr. Olga Roebuck, Ph.D., </w:t>
      </w:r>
      <w:proofErr w:type="spellStart"/>
      <w:r>
        <w:rPr>
          <w:b/>
        </w:rPr>
        <w:t>M.Litt</w:t>
      </w:r>
      <w:proofErr w:type="spellEnd"/>
      <w:r>
        <w:rPr>
          <w:b/>
        </w:rPr>
        <w:t>.</w:t>
      </w: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A6242A" w:rsidTr="00A6242A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Kritéria  hodnocení</w:t>
            </w:r>
            <w:proofErr w:type="gramEnd"/>
            <w:r>
              <w:rPr>
                <w:b/>
                <w:sz w:val="28"/>
                <w:szCs w:val="28"/>
                <w:lang w:eastAsia="en-US"/>
              </w:rPr>
              <w:t xml:space="preserve">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Hodnocení</w:t>
            </w:r>
          </w:p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1 - 2 - 3 – 4</w:t>
            </w: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Všeobecná charakteristika</w:t>
            </w:r>
          </w:p>
          <w:p w:rsidR="00A6242A" w:rsidRDefault="00A6242A">
            <w:pPr>
              <w:spacing w:line="276" w:lineRule="auto"/>
              <w:jc w:val="center"/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Logická struktura práce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highlight w:val="yellow"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Vyváženost teoretické a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Kritické posouzení prezentovaných přístupů a zvolení relevantní teoretické základny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Zpracování kvalitní teoretické základny pro realizaci praktické části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Aplikace zvolené výzkumné metodologie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Relevantní a srozumitelná argumentace a interpretace získaných výsledků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Kritický přístup ke zdrojům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  <w:lang w:eastAsia="en-US"/>
              </w:rPr>
              <w:t>UPa</w:t>
            </w:r>
            <w:proofErr w:type="spellEnd"/>
            <w:r>
              <w:rPr>
                <w:sz w:val="22"/>
                <w:szCs w:val="22"/>
                <w:lang w:eastAsia="en-US"/>
              </w:rPr>
              <w:t>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A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Kvalita vědeckého aparátu, příloh, tabulek a obrázků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Dodržení bibliografických norem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C</w:t>
            </w: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Slovní zásoba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Koheze a koherence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  <w:tr w:rsidR="00A6242A" w:rsidTr="00A6242A">
        <w:trPr>
          <w:trHeight w:val="397"/>
        </w:trPr>
        <w:tc>
          <w:tcPr>
            <w:tcW w:w="0" w:type="auto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  <w:hideMark/>
          </w:tcPr>
          <w:p w:rsidR="00A6242A" w:rsidRDefault="00A6242A">
            <w:pPr>
              <w:spacing w:line="276" w:lineRule="auto"/>
              <w:rPr>
                <w:b/>
                <w:lang w:eastAsia="en-US"/>
              </w:rPr>
            </w:pPr>
            <w:r>
              <w:rPr>
                <w:sz w:val="22"/>
                <w:szCs w:val="22"/>
                <w:lang w:eastAsia="en-US"/>
              </w:rPr>
              <w:t>Interpunkce a stylistické aspekty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  <w:hideMark/>
          </w:tcPr>
          <w:p w:rsidR="00A6242A" w:rsidRDefault="00A6242A">
            <w:pPr>
              <w:rPr>
                <w:b/>
                <w:lang w:eastAsia="en-US"/>
              </w:rPr>
            </w:pPr>
          </w:p>
        </w:tc>
      </w:tr>
    </w:tbl>
    <w:p w:rsidR="00A6242A" w:rsidRDefault="00A6242A" w:rsidP="00A6242A">
      <w:pPr>
        <w:spacing w:before="120" w:line="360" w:lineRule="auto"/>
        <w:jc w:val="both"/>
        <w:rPr>
          <w:b/>
        </w:rPr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327AB9" w:rsidRDefault="00A6242A" w:rsidP="00327AB9">
      <w:pPr>
        <w:spacing w:line="360" w:lineRule="auto"/>
        <w:jc w:val="both"/>
      </w:pPr>
      <w:r>
        <w:t xml:space="preserve">Bakalářská práce Lenky </w:t>
      </w:r>
      <w:proofErr w:type="spellStart"/>
      <w:r>
        <w:t>Jórové</w:t>
      </w:r>
      <w:proofErr w:type="spellEnd"/>
      <w:r>
        <w:t xml:space="preserve"> se </w:t>
      </w:r>
      <w:r w:rsidR="005B79DE">
        <w:t xml:space="preserve">na základě analysy Brownova románu </w:t>
      </w:r>
      <w:r>
        <w:t>věnuje posunům při adaptaci gotického románu v novém,</w:t>
      </w:r>
      <w:r w:rsidR="005B79DE">
        <w:t xml:space="preserve"> od Evropy</w:t>
      </w:r>
      <w:r>
        <w:t xml:space="preserve"> typologicky i ontol</w:t>
      </w:r>
      <w:r w:rsidR="005B79DE">
        <w:t xml:space="preserve">ogicky zcela odlišném prostředí Ameriky. Samotný rozbor je dle mého soudu zdařilý, argumentace je srozumitelná, přesvědčivá a podložená dostatečným množstvím kvalitní sekundární literatury. </w:t>
      </w:r>
      <w:r w:rsidR="00992DE6">
        <w:t xml:space="preserve">Autorka věnuje rovněž pozornost ostatním významným romanopiscům, kteří – podobně jako Brown – utvářeli „americký příběh“. Mimo jiné zmiňuje na příklad J. F. Coopera nebo H. </w:t>
      </w:r>
      <w:proofErr w:type="spellStart"/>
      <w:r w:rsidR="00992DE6">
        <w:t>M</w:t>
      </w:r>
      <w:r w:rsidR="00035117">
        <w:t>elvilla</w:t>
      </w:r>
      <w:proofErr w:type="spellEnd"/>
      <w:r w:rsidR="00035117">
        <w:t xml:space="preserve"> (zajímalo by mě, které konkrétní dílo má v případě </w:t>
      </w:r>
      <w:proofErr w:type="spellStart"/>
      <w:r w:rsidR="00035117">
        <w:t>Melvilla</w:t>
      </w:r>
      <w:proofErr w:type="spellEnd"/>
      <w:r w:rsidR="00035117">
        <w:t xml:space="preserve"> na mysli</w:t>
      </w:r>
      <w:r w:rsidR="00D2568F">
        <w:t>?</w:t>
      </w:r>
      <w:bookmarkStart w:id="0" w:name="_GoBack"/>
      <w:bookmarkEnd w:id="0"/>
      <w:r w:rsidR="00035117">
        <w:t xml:space="preserve">). Práce vrcholí v závěrečné kapitole, kde autorka uvádí různé kritické přístupy v četbě </w:t>
      </w:r>
      <w:proofErr w:type="spellStart"/>
      <w:r w:rsidR="00035117">
        <w:rPr>
          <w:i/>
        </w:rPr>
        <w:t>Wielanda</w:t>
      </w:r>
      <w:proofErr w:type="spellEnd"/>
      <w:r w:rsidR="00035117">
        <w:t xml:space="preserve">. Zde by ještě stálo za to, aby více rozvedla, ke kterému </w:t>
      </w:r>
      <w:r w:rsidR="001800F0">
        <w:t>přístupu se s</w:t>
      </w:r>
      <w:r w:rsidR="00327AB9">
        <w:t>a</w:t>
      </w:r>
      <w:r w:rsidR="001800F0">
        <w:t>ma klaní.</w:t>
      </w:r>
    </w:p>
    <w:p w:rsidR="00327AB9" w:rsidRDefault="00327AB9" w:rsidP="00327AB9">
      <w:pPr>
        <w:spacing w:line="360" w:lineRule="auto"/>
        <w:jc w:val="both"/>
      </w:pPr>
      <w:r>
        <w:tab/>
        <w:t xml:space="preserve">Jelikož i po formální, bibliografické a jazykové stránce (byť zde je jistý prostor ke zlepšení) práce splňuje všechny požadavky, doporučuji ji k obhajobě a hodnotím </w:t>
      </w:r>
      <w:r w:rsidRPr="00327AB9">
        <w:rPr>
          <w:b/>
        </w:rPr>
        <w:t>výborně minus</w:t>
      </w:r>
      <w:r>
        <w:t>.</w:t>
      </w:r>
    </w:p>
    <w:p w:rsidR="00A6242A" w:rsidRDefault="00A6242A" w:rsidP="00A6242A">
      <w:pPr>
        <w:spacing w:before="120" w:line="360" w:lineRule="auto"/>
        <w:jc w:val="both"/>
      </w:pPr>
    </w:p>
    <w:p w:rsidR="00A6242A" w:rsidRDefault="00A6242A" w:rsidP="00A6242A">
      <w:pPr>
        <w:jc w:val="both"/>
        <w:rPr>
          <w:bCs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A6242A" w:rsidTr="00A6242A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  <w:hideMark/>
          </w:tcPr>
          <w:p w:rsidR="00A6242A" w:rsidRDefault="00A6242A">
            <w:pPr>
              <w:spacing w:line="276" w:lineRule="auto"/>
              <w:jc w:val="both"/>
              <w:rPr>
                <w:b/>
                <w:sz w:val="32"/>
                <w:szCs w:val="32"/>
                <w:lang w:eastAsia="en-US"/>
              </w:rPr>
            </w:pPr>
            <w:proofErr w:type="gramStart"/>
            <w:r>
              <w:rPr>
                <w:b/>
                <w:sz w:val="28"/>
                <w:szCs w:val="28"/>
                <w:lang w:eastAsia="en-US"/>
              </w:rPr>
              <w:t>V ý s l e d n á   k l a s i f i k a c e</w:t>
            </w:r>
            <w:proofErr w:type="gramEnd"/>
          </w:p>
          <w:p w:rsidR="00A6242A" w:rsidRDefault="00A6242A">
            <w:pPr>
              <w:spacing w:line="276" w:lineRule="auto"/>
              <w:jc w:val="both"/>
              <w:rPr>
                <w:b/>
                <w:lang w:eastAsia="en-US"/>
              </w:rPr>
            </w:pP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A6242A" w:rsidRDefault="00A6242A">
            <w:pPr>
              <w:spacing w:line="360" w:lineRule="auto"/>
              <w:jc w:val="both"/>
              <w:rPr>
                <w:b/>
                <w:lang w:eastAsia="en-US"/>
              </w:rPr>
            </w:pPr>
          </w:p>
          <w:p w:rsidR="00A6242A" w:rsidRDefault="00A6242A" w:rsidP="00A6242A">
            <w:pPr>
              <w:spacing w:line="360" w:lineRule="auto"/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B</w:t>
            </w:r>
          </w:p>
          <w:p w:rsidR="00A6242A" w:rsidRDefault="00A6242A">
            <w:pPr>
              <w:spacing w:line="360" w:lineRule="auto"/>
              <w:jc w:val="both"/>
              <w:rPr>
                <w:b/>
                <w:lang w:eastAsia="en-US"/>
              </w:rPr>
            </w:pPr>
          </w:p>
        </w:tc>
      </w:tr>
    </w:tbl>
    <w:p w:rsidR="00A6242A" w:rsidRDefault="00A6242A" w:rsidP="00A6242A">
      <w:pPr>
        <w:spacing w:before="120" w:line="360" w:lineRule="auto"/>
        <w:jc w:val="center"/>
        <w:rPr>
          <w:b/>
        </w:rPr>
      </w:pPr>
    </w:p>
    <w:p w:rsidR="00A6242A" w:rsidRDefault="00A6242A" w:rsidP="00A6242A">
      <w:pPr>
        <w:jc w:val="both"/>
        <w:rPr>
          <w:b/>
          <w:sz w:val="28"/>
          <w:szCs w:val="28"/>
        </w:rPr>
      </w:pPr>
    </w:p>
    <w:p w:rsidR="00A6242A" w:rsidRDefault="00A6242A" w:rsidP="00A6242A">
      <w:pPr>
        <w:jc w:val="both"/>
        <w:rPr>
          <w:b/>
          <w:sz w:val="28"/>
          <w:szCs w:val="28"/>
        </w:rPr>
      </w:pPr>
    </w:p>
    <w:p w:rsidR="00A6242A" w:rsidRDefault="00A6242A" w:rsidP="00A6242A">
      <w:pPr>
        <w:jc w:val="both"/>
      </w:pPr>
    </w:p>
    <w:p w:rsidR="00A6242A" w:rsidRDefault="00A6242A" w:rsidP="00A6242A">
      <w:pPr>
        <w:jc w:val="both"/>
      </w:pPr>
      <w:r>
        <w:t xml:space="preserve">Dne: 16. 8. </w:t>
      </w:r>
      <w:proofErr w:type="gramStart"/>
      <w:r>
        <w:t>2018</w:t>
      </w:r>
      <w:r>
        <w:tab/>
      </w:r>
      <w:r>
        <w:tab/>
      </w:r>
      <w:r>
        <w:tab/>
      </w:r>
      <w:r>
        <w:tab/>
      </w:r>
      <w:r>
        <w:tab/>
        <w:t xml:space="preserve">    ..........................................................</w:t>
      </w:r>
      <w:proofErr w:type="gramEnd"/>
    </w:p>
    <w:p w:rsidR="00A6242A" w:rsidRDefault="00A6242A" w:rsidP="00A6242A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Podpis vedoucího práce</w:t>
      </w:r>
    </w:p>
    <w:p w:rsidR="00A6242A" w:rsidRDefault="00A6242A" w:rsidP="00A6242A">
      <w:pPr>
        <w:pStyle w:val="Nadpis4"/>
        <w:spacing w:before="60"/>
        <w:jc w:val="center"/>
      </w:pPr>
    </w:p>
    <w:p w:rsidR="00A6242A" w:rsidRDefault="00A6242A" w:rsidP="00A6242A"/>
    <w:p w:rsidR="00A6242A" w:rsidRDefault="00A6242A" w:rsidP="00A6242A"/>
    <w:p w:rsidR="00A6242A" w:rsidRDefault="00A6242A" w:rsidP="00A6242A">
      <w:pPr>
        <w:rPr>
          <w:sz w:val="32"/>
          <w:szCs w:val="32"/>
          <w:vertAlign w:val="superscript"/>
        </w:rPr>
      </w:pPr>
    </w:p>
    <w:p w:rsidR="00A6242A" w:rsidRDefault="00A6242A" w:rsidP="00A6242A">
      <w:pPr>
        <w:rPr>
          <w:sz w:val="32"/>
          <w:szCs w:val="32"/>
          <w:vertAlign w:val="superscript"/>
        </w:rPr>
      </w:pPr>
    </w:p>
    <w:p w:rsidR="00A6242A" w:rsidRDefault="00A6242A" w:rsidP="00A6242A"/>
    <w:p w:rsidR="00AD3E6F" w:rsidRDefault="00AD3E6F"/>
    <w:sectPr w:rsidR="00AD3E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242A"/>
    <w:rsid w:val="00035117"/>
    <w:rsid w:val="000A2C81"/>
    <w:rsid w:val="001800F0"/>
    <w:rsid w:val="00327AB9"/>
    <w:rsid w:val="005B79DE"/>
    <w:rsid w:val="00992DE6"/>
    <w:rsid w:val="00A6242A"/>
    <w:rsid w:val="00AD3E6F"/>
    <w:rsid w:val="00D25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24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6242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6242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6242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4">
    <w:name w:val="heading 4"/>
    <w:basedOn w:val="Normln"/>
    <w:next w:val="Normln"/>
    <w:link w:val="Nadpis4Char"/>
    <w:semiHidden/>
    <w:unhideWhenUsed/>
    <w:qFormat/>
    <w:rsid w:val="00A6242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basedOn w:val="Standardnpsmoodstavce"/>
    <w:link w:val="Nadpis4"/>
    <w:semiHidden/>
    <w:rsid w:val="00A6242A"/>
    <w:rPr>
      <w:rFonts w:ascii="Times New Roman" w:eastAsia="Times New Roman" w:hAnsi="Times New Roman" w:cs="Times New Roman"/>
      <w:sz w:val="24"/>
      <w:szCs w:val="24"/>
      <w:u w:val="single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7559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2</Pages>
  <Words>381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2626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dcterms:created xsi:type="dcterms:W3CDTF">2018-07-30T07:21:00Z</dcterms:created>
  <dcterms:modified xsi:type="dcterms:W3CDTF">2018-08-15T10:10:00Z</dcterms:modified>
</cp:coreProperties>
</file>